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7788" w14:textId="0A6FE5BF" w:rsidR="00D26FB3" w:rsidRPr="000075DA" w:rsidRDefault="00FF535A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5DBE370B" wp14:editId="1234B0D0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8070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71DA0F0B" w14:textId="77777777" w:rsidR="00FD5B43" w:rsidRPr="000075DA" w:rsidRDefault="00114E5C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"Daugmale"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5800857" w14:textId="77777777" w:rsidR="00D26FB3" w:rsidRPr="000075DA" w:rsidRDefault="00114E5C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Jēkabpils iela 19A, Rīga, LV-1003, tālrunis 67</w:t>
      </w:r>
      <w:r w:rsidRPr="000075DA">
        <w:rPr>
          <w:sz w:val="22"/>
          <w:szCs w:val="22"/>
          <w:lang w:val="lv-LV"/>
        </w:rPr>
        <w:t>211159, e</w:t>
      </w:r>
      <w:r w:rsidRPr="000075DA">
        <w:rPr>
          <w:sz w:val="22"/>
          <w:szCs w:val="22"/>
          <w:lang w:val="lv-LV"/>
        </w:rPr>
        <w:noBreakHyphen/>
        <w:t>pasts: bjcdaugmale@riga.lv</w:t>
      </w:r>
    </w:p>
    <w:p w14:paraId="2BCCC873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6A32AB42" w14:textId="77777777" w:rsidR="006A10A6" w:rsidRDefault="00114E5C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34E0E7C2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3327BCB8" w14:textId="77777777" w:rsidR="00C26877" w:rsidRPr="000075DA" w:rsidRDefault="00114E5C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67F9E03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00856" w14:paraId="7F9CFF34" w14:textId="77777777" w:rsidTr="00D35D12">
        <w:tc>
          <w:tcPr>
            <w:tcW w:w="2660" w:type="dxa"/>
          </w:tcPr>
          <w:p w14:paraId="38DD9149" w14:textId="77777777" w:rsidR="00C26877" w:rsidRPr="000075DA" w:rsidRDefault="00114E5C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16.03.2026.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271B8034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651206D5" w14:textId="77777777" w:rsidR="00C26877" w:rsidRPr="000075DA" w:rsidRDefault="00114E5C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BJCD-26-6-nos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4F76853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26A0A7F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9219BE1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400856" w14:paraId="12D8B14A" w14:textId="77777777" w:rsidTr="00D35D12">
        <w:tc>
          <w:tcPr>
            <w:tcW w:w="4786" w:type="dxa"/>
          </w:tcPr>
          <w:p w14:paraId="3965D63D" w14:textId="77777777" w:rsidR="00C26877" w:rsidRPr="000075DA" w:rsidRDefault="00114E5C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BJC “Daugmale” kauss badmintonā 2026 1.posms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E16102B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4F770282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23A81A9B" w14:textId="77777777" w:rsidR="00222F3A" w:rsidRPr="00222F3A" w:rsidRDefault="00114E5C" w:rsidP="00222F3A">
      <w:pPr>
        <w:jc w:val="center"/>
        <w:rPr>
          <w:b/>
          <w:bCs/>
          <w:sz w:val="26"/>
          <w:szCs w:val="26"/>
        </w:rPr>
      </w:pPr>
      <w:r w:rsidRPr="00222F3A">
        <w:rPr>
          <w:b/>
          <w:bCs/>
          <w:sz w:val="26"/>
          <w:szCs w:val="26"/>
        </w:rPr>
        <w:t>I. Vispārīgie jautājumi</w:t>
      </w:r>
    </w:p>
    <w:p w14:paraId="03117CEF" w14:textId="77777777" w:rsidR="00222F3A" w:rsidRPr="00222F3A" w:rsidRDefault="00222F3A" w:rsidP="00222F3A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14:paraId="50F2A162" w14:textId="77777777" w:rsidR="00222F3A" w:rsidRPr="00222F3A" w:rsidRDefault="00114E5C" w:rsidP="00222F3A">
      <w:pPr>
        <w:pStyle w:val="ListParagraph"/>
        <w:numPr>
          <w:ilvl w:val="0"/>
          <w:numId w:val="2"/>
        </w:numPr>
        <w:tabs>
          <w:tab w:val="center" w:pos="4629"/>
        </w:tabs>
        <w:jc w:val="both"/>
        <w:rPr>
          <w:rFonts w:ascii="Times New Roman" w:hAnsi="Times New Roman"/>
          <w:sz w:val="26"/>
          <w:szCs w:val="26"/>
        </w:rPr>
      </w:pPr>
      <w:r w:rsidRPr="00222F3A">
        <w:rPr>
          <w:rFonts w:ascii="Times New Roman" w:hAnsi="Times New Roman"/>
          <w:sz w:val="26"/>
          <w:szCs w:val="26"/>
        </w:rPr>
        <w:t xml:space="preserve">Šis nolikums nosaka kārtību, kādā norisinās Rīgas BJC “Daugmale” sacensības “Rīgas BJC “Daugmale” kauss badmintonā 2026 1. posms” </w:t>
      </w:r>
      <w:r w:rsidRPr="00222F3A">
        <w:rPr>
          <w:rFonts w:ascii="Times New Roman" w:hAnsi="Times New Roman"/>
          <w:sz w:val="26"/>
          <w:szCs w:val="26"/>
        </w:rPr>
        <w:t>(turpmāk –Sacensības).</w:t>
      </w:r>
    </w:p>
    <w:p w14:paraId="07260E2A" w14:textId="77777777" w:rsidR="00222F3A" w:rsidRPr="00222F3A" w:rsidRDefault="00114E5C" w:rsidP="00222F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22F3A">
        <w:rPr>
          <w:rFonts w:ascii="Times New Roman" w:hAnsi="Times New Roman"/>
          <w:sz w:val="26"/>
          <w:szCs w:val="26"/>
        </w:rPr>
        <w:t>Sacensību mērķis ir radīt interesi par badmintona spēli bērnu un jauniešu vidū.</w:t>
      </w:r>
    </w:p>
    <w:p w14:paraId="59FA1867" w14:textId="77777777" w:rsidR="00222F3A" w:rsidRPr="00222F3A" w:rsidRDefault="00114E5C" w:rsidP="00222F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22F3A">
        <w:rPr>
          <w:rFonts w:ascii="Times New Roman" w:hAnsi="Times New Roman"/>
          <w:sz w:val="26"/>
          <w:szCs w:val="26"/>
        </w:rPr>
        <w:t xml:space="preserve">Sacensību uzdevums ir noskaidrot labākos sportistus šajā jomā, ceļot viņu kvalifikāciju. </w:t>
      </w:r>
    </w:p>
    <w:p w14:paraId="6A871BA1" w14:textId="77777777" w:rsidR="00222F3A" w:rsidRPr="00222F3A" w:rsidRDefault="00114E5C" w:rsidP="00222F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22F3A">
        <w:rPr>
          <w:rFonts w:ascii="Times New Roman" w:hAnsi="Times New Roman"/>
          <w:sz w:val="26"/>
          <w:szCs w:val="26"/>
        </w:rPr>
        <w:t xml:space="preserve">Sacensības organizē Rīgas BJC “Daugmale” (turpmāk Organizators). </w:t>
      </w:r>
    </w:p>
    <w:p w14:paraId="5C3BE520" w14:textId="77777777" w:rsidR="00222F3A" w:rsidRPr="00222F3A" w:rsidRDefault="00114E5C" w:rsidP="00222F3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0" w:name="_Hlk155711031"/>
      <w:r w:rsidRPr="00222F3A">
        <w:rPr>
          <w:rFonts w:ascii="Times New Roman" w:hAnsi="Times New Roman"/>
          <w:sz w:val="26"/>
          <w:szCs w:val="26"/>
        </w:rPr>
        <w:t>Iestāde ir atbildīga par dalībnieku drošību saskaņā ar Ministru kabineta noteikumu prasībām, kādas j</w:t>
      </w:r>
      <w:r w:rsidRPr="00222F3A">
        <w:rPr>
          <w:rFonts w:ascii="Times New Roman" w:hAnsi="Times New Roman"/>
          <w:sz w:val="26"/>
          <w:szCs w:val="26"/>
        </w:rPr>
        <w:t xml:space="preserve">ānodrošina izglītības iestādēs un to organizētajos pasākumos. </w:t>
      </w:r>
      <w:bookmarkEnd w:id="0"/>
    </w:p>
    <w:p w14:paraId="00D1DD36" w14:textId="77777777" w:rsidR="00222F3A" w:rsidRPr="00222F3A" w:rsidRDefault="00114E5C" w:rsidP="00222F3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1" w:name="_Hlk156388793"/>
      <w:r w:rsidRPr="00222F3A">
        <w:rPr>
          <w:rFonts w:ascii="Times New Roman" w:hAnsi="Times New Roman"/>
          <w:sz w:val="26"/>
          <w:szCs w:val="26"/>
        </w:rPr>
        <w:t xml:space="preserve">Atbildīgā persona Sacensībās Helēna Kova, </w:t>
      </w:r>
      <w:hyperlink r:id="rId9" w:history="1">
        <w:r w:rsidRPr="00222F3A">
          <w:rPr>
            <w:rStyle w:val="Hyperlink"/>
            <w:rFonts w:ascii="Times New Roman" w:hAnsi="Times New Roman"/>
            <w:sz w:val="26"/>
            <w:szCs w:val="26"/>
          </w:rPr>
          <w:t>hkova@edu.riga.lv</w:t>
        </w:r>
      </w:hyperlink>
      <w:r w:rsidRPr="00222F3A">
        <w:rPr>
          <w:rFonts w:ascii="Times New Roman" w:hAnsi="Times New Roman"/>
          <w:sz w:val="26"/>
          <w:szCs w:val="26"/>
        </w:rPr>
        <w:t xml:space="preserve">, tālrunis 288470543, galvenais tiesnesis Sacensībās Salvis Lozda, </w:t>
      </w:r>
      <w:hyperlink r:id="rId10" w:history="1">
        <w:r w:rsidRPr="00222F3A">
          <w:rPr>
            <w:rStyle w:val="Hyperlink"/>
            <w:rFonts w:ascii="Times New Roman" w:hAnsi="Times New Roman"/>
            <w:sz w:val="26"/>
            <w:szCs w:val="26"/>
          </w:rPr>
          <w:t>slozda@edu.riga.lv</w:t>
        </w:r>
      </w:hyperlink>
      <w:r w:rsidRPr="00222F3A">
        <w:rPr>
          <w:rFonts w:ascii="Times New Roman" w:hAnsi="Times New Roman"/>
          <w:sz w:val="26"/>
          <w:szCs w:val="26"/>
        </w:rPr>
        <w:t>, tālrunis 26165818 .</w:t>
      </w:r>
      <w:bookmarkEnd w:id="1"/>
    </w:p>
    <w:p w14:paraId="0E201944" w14:textId="77777777" w:rsidR="00222F3A" w:rsidRPr="00222F3A" w:rsidRDefault="00222F3A" w:rsidP="00222F3A">
      <w:pPr>
        <w:jc w:val="both"/>
        <w:rPr>
          <w:rFonts w:eastAsia="Calibri"/>
          <w:sz w:val="26"/>
          <w:szCs w:val="26"/>
          <w:lang w:val="lv-LV"/>
        </w:rPr>
      </w:pPr>
    </w:p>
    <w:p w14:paraId="00760579" w14:textId="77777777" w:rsidR="00222F3A" w:rsidRPr="00222F3A" w:rsidRDefault="00114E5C" w:rsidP="00222F3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2F3A">
        <w:rPr>
          <w:rFonts w:ascii="Times New Roman" w:hAnsi="Times New Roman"/>
          <w:b/>
          <w:bCs/>
          <w:sz w:val="26"/>
          <w:szCs w:val="26"/>
        </w:rPr>
        <w:t>II. Sacensību norises vieta un laiks</w:t>
      </w:r>
    </w:p>
    <w:p w14:paraId="4ABCA1AD" w14:textId="77777777" w:rsidR="00222F3A" w:rsidRPr="00222F3A" w:rsidRDefault="00222F3A" w:rsidP="00222F3A">
      <w:pPr>
        <w:rPr>
          <w:sz w:val="26"/>
          <w:szCs w:val="26"/>
        </w:rPr>
      </w:pPr>
    </w:p>
    <w:p w14:paraId="41933A36" w14:textId="77777777" w:rsidR="00222F3A" w:rsidRPr="00222F3A" w:rsidRDefault="00114E5C" w:rsidP="00222F3A">
      <w:pPr>
        <w:pStyle w:val="BodyTextIndent"/>
        <w:numPr>
          <w:ilvl w:val="0"/>
          <w:numId w:val="2"/>
        </w:numPr>
        <w:jc w:val="both"/>
        <w:rPr>
          <w:sz w:val="26"/>
          <w:szCs w:val="26"/>
          <w:lang w:eastAsia="en-US"/>
        </w:rPr>
      </w:pPr>
      <w:r w:rsidRPr="00222F3A">
        <w:rPr>
          <w:sz w:val="26"/>
          <w:szCs w:val="26"/>
          <w:lang w:eastAsia="en-US"/>
        </w:rPr>
        <w:t>Sacensības notiek no 2026.gada 21.martā.</w:t>
      </w:r>
    </w:p>
    <w:p w14:paraId="482CF478" w14:textId="77777777" w:rsidR="00222F3A" w:rsidRPr="00222F3A" w:rsidRDefault="00114E5C" w:rsidP="00222F3A">
      <w:pPr>
        <w:pStyle w:val="BodyTextIndent"/>
        <w:numPr>
          <w:ilvl w:val="0"/>
          <w:numId w:val="2"/>
        </w:numPr>
        <w:jc w:val="both"/>
        <w:rPr>
          <w:sz w:val="26"/>
          <w:szCs w:val="26"/>
          <w:lang w:eastAsia="en-US"/>
        </w:rPr>
      </w:pPr>
      <w:r w:rsidRPr="00222F3A">
        <w:rPr>
          <w:sz w:val="26"/>
          <w:szCs w:val="26"/>
          <w:lang w:eastAsia="en-US"/>
        </w:rPr>
        <w:t>Sacensību vieta, laiks - Sporta zālē Kaņieru iela 15, Rīgā  no plkst.10.00 līdz plkst. 20.00.</w:t>
      </w:r>
    </w:p>
    <w:p w14:paraId="7FAB8B0A" w14:textId="77777777" w:rsidR="00222F3A" w:rsidRPr="00222F3A" w:rsidRDefault="00114E5C" w:rsidP="00222F3A">
      <w:pPr>
        <w:pStyle w:val="BodyTextIndent"/>
        <w:numPr>
          <w:ilvl w:val="0"/>
          <w:numId w:val="2"/>
        </w:numPr>
        <w:jc w:val="both"/>
        <w:rPr>
          <w:sz w:val="26"/>
          <w:szCs w:val="26"/>
          <w:lang w:eastAsia="en-US"/>
        </w:rPr>
      </w:pPr>
      <w:r w:rsidRPr="00222F3A">
        <w:rPr>
          <w:sz w:val="26"/>
          <w:szCs w:val="26"/>
          <w:lang w:eastAsia="en-US"/>
        </w:rPr>
        <w:t xml:space="preserve">Sacensību laukumi – 4 </w:t>
      </w:r>
      <w:r w:rsidRPr="00222F3A">
        <w:rPr>
          <w:sz w:val="26"/>
          <w:szCs w:val="26"/>
          <w:lang w:eastAsia="en-US"/>
        </w:rPr>
        <w:t>badmintona vienspēļu laukumi, 2 badmintona dubultspēļu laukumi.</w:t>
      </w:r>
    </w:p>
    <w:p w14:paraId="7301EA9A" w14:textId="77777777" w:rsidR="00222F3A" w:rsidRPr="00222F3A" w:rsidRDefault="00114E5C" w:rsidP="00222F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22F3A">
        <w:rPr>
          <w:rFonts w:ascii="Times New Roman" w:hAnsi="Times New Roman"/>
          <w:sz w:val="26"/>
          <w:szCs w:val="26"/>
        </w:rPr>
        <w:t xml:space="preserve">Sacensību nolikums un informācija par Sacensībām tiek publicēta Rīgas Interešu izglītības metodiskā centra tīmekļvietnē </w:t>
      </w:r>
      <w:hyperlink r:id="rId11" w:history="1">
        <w:r w:rsidRPr="00222F3A">
          <w:rPr>
            <w:rStyle w:val="Hyperlink"/>
            <w:rFonts w:ascii="Times New Roman" w:hAnsi="Times New Roman"/>
            <w:sz w:val="26"/>
            <w:szCs w:val="26"/>
          </w:rPr>
          <w:t>www.intereses.lv</w:t>
        </w:r>
      </w:hyperlink>
      <w:r w:rsidRPr="00222F3A">
        <w:rPr>
          <w:rFonts w:ascii="Times New Roman" w:hAnsi="Times New Roman"/>
          <w:sz w:val="26"/>
          <w:szCs w:val="26"/>
        </w:rPr>
        <w:t xml:space="preserve"> un Organizatora</w:t>
      </w:r>
      <w:r w:rsidRPr="00222F3A">
        <w:rPr>
          <w:rFonts w:ascii="Times New Roman" w:hAnsi="Times New Roman"/>
          <w:sz w:val="26"/>
          <w:szCs w:val="26"/>
        </w:rPr>
        <w:t xml:space="preserve"> tīmekļvietnē </w:t>
      </w:r>
      <w:hyperlink r:id="rId12" w:history="1">
        <w:r w:rsidRPr="00222F3A">
          <w:rPr>
            <w:rStyle w:val="Hyperlink"/>
            <w:rFonts w:ascii="Times New Roman" w:hAnsi="Times New Roman"/>
            <w:sz w:val="26"/>
            <w:szCs w:val="26"/>
          </w:rPr>
          <w:t>www.bjcdaugmale.lv</w:t>
        </w:r>
      </w:hyperlink>
      <w:r w:rsidRPr="00222F3A">
        <w:rPr>
          <w:rFonts w:ascii="Times New Roman" w:hAnsi="Times New Roman"/>
          <w:sz w:val="26"/>
          <w:szCs w:val="26"/>
        </w:rPr>
        <w:t>.</w:t>
      </w:r>
    </w:p>
    <w:p w14:paraId="2B920C69" w14:textId="77777777" w:rsidR="00222F3A" w:rsidRPr="00222F3A" w:rsidRDefault="00222F3A" w:rsidP="00222F3A">
      <w:pPr>
        <w:pStyle w:val="ListParagraph"/>
        <w:tabs>
          <w:tab w:val="center" w:pos="1134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1CF2D25E" w14:textId="77777777" w:rsidR="00222F3A" w:rsidRPr="00222F3A" w:rsidRDefault="00114E5C" w:rsidP="00222F3A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222F3A">
        <w:rPr>
          <w:b/>
          <w:sz w:val="26"/>
          <w:szCs w:val="26"/>
        </w:rPr>
        <w:t>III. Sacensību dalībnieki, dalības nosacījumi un izspēles sistēma</w:t>
      </w:r>
    </w:p>
    <w:p w14:paraId="2A7D18CC" w14:textId="77777777" w:rsidR="00222F3A" w:rsidRPr="00222F3A" w:rsidRDefault="00222F3A" w:rsidP="00222F3A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1C2D09E0" w14:textId="77777777" w:rsidR="00222F3A" w:rsidRPr="00222F3A" w:rsidRDefault="00114E5C" w:rsidP="00222F3A">
      <w:pPr>
        <w:pStyle w:val="ListParagraph"/>
        <w:numPr>
          <w:ilvl w:val="0"/>
          <w:numId w:val="2"/>
        </w:numPr>
        <w:tabs>
          <w:tab w:val="num" w:pos="360"/>
          <w:tab w:val="center" w:pos="1134"/>
        </w:tabs>
        <w:jc w:val="both"/>
        <w:rPr>
          <w:rFonts w:ascii="Times New Roman" w:hAnsi="Times New Roman"/>
          <w:sz w:val="26"/>
          <w:szCs w:val="26"/>
        </w:rPr>
      </w:pPr>
      <w:r w:rsidRPr="00222F3A">
        <w:rPr>
          <w:rFonts w:ascii="Times New Roman" w:hAnsi="Times New Roman"/>
          <w:sz w:val="26"/>
          <w:szCs w:val="26"/>
        </w:rPr>
        <w:lastRenderedPageBreak/>
        <w:t xml:space="preserve">Sacensībās var piedalīties 2001.-2021.gadā dzimuši zēni un meitenes (turpmāk – Dalībnieki). </w:t>
      </w:r>
    </w:p>
    <w:p w14:paraId="06E09FF5" w14:textId="77777777" w:rsidR="00222F3A" w:rsidRPr="00222F3A" w:rsidRDefault="00114E5C" w:rsidP="00222F3A">
      <w:pPr>
        <w:ind w:left="426" w:hanging="426"/>
        <w:jc w:val="both"/>
        <w:rPr>
          <w:rFonts w:eastAsia="Calibri"/>
          <w:sz w:val="26"/>
          <w:szCs w:val="26"/>
          <w:lang w:val="lv-LV"/>
        </w:rPr>
      </w:pPr>
      <w:r w:rsidRPr="00222F3A">
        <w:rPr>
          <w:rFonts w:eastAsia="Calibri"/>
          <w:sz w:val="26"/>
          <w:szCs w:val="26"/>
          <w:lang w:val="lv-LV"/>
        </w:rPr>
        <w:t>12.Dalībnieki piedalās badmintona sacensībās individuālajā spēlē, dubultspēlēs un jauktajās dubultspēlēs šādās vecuma grupās:</w:t>
      </w:r>
    </w:p>
    <w:p w14:paraId="72653BB7" w14:textId="77777777" w:rsidR="00222F3A" w:rsidRPr="00222F3A" w:rsidRDefault="00114E5C" w:rsidP="00222F3A">
      <w:pPr>
        <w:tabs>
          <w:tab w:val="center" w:pos="1134"/>
        </w:tabs>
        <w:jc w:val="both"/>
        <w:rPr>
          <w:rFonts w:eastAsia="Calibri"/>
          <w:sz w:val="26"/>
          <w:szCs w:val="26"/>
          <w:lang w:val="lv-LV"/>
        </w:rPr>
      </w:pPr>
      <w:r w:rsidRPr="00222F3A">
        <w:rPr>
          <w:rFonts w:eastAsia="Calibri"/>
          <w:sz w:val="26"/>
          <w:szCs w:val="26"/>
          <w:lang w:val="lv-LV"/>
        </w:rPr>
        <w:tab/>
      </w:r>
      <w:r w:rsidRPr="00222F3A">
        <w:rPr>
          <w:rFonts w:eastAsia="Calibri"/>
          <w:sz w:val="26"/>
          <w:szCs w:val="26"/>
          <w:lang w:val="lv-LV"/>
        </w:rPr>
        <w:tab/>
        <w:t xml:space="preserve">- vecuma grupa  </w:t>
      </w:r>
      <w:r w:rsidRPr="00222F3A">
        <w:rPr>
          <w:rFonts w:eastAsia="Calibri"/>
          <w:sz w:val="26"/>
          <w:szCs w:val="26"/>
          <w:lang w:val="lv-LV"/>
        </w:rPr>
        <w:tab/>
        <w:t xml:space="preserve"> U11</w:t>
      </w:r>
      <w:r w:rsidRPr="00222F3A">
        <w:rPr>
          <w:rFonts w:eastAsia="Calibri"/>
          <w:sz w:val="26"/>
          <w:szCs w:val="26"/>
          <w:lang w:val="lv-LV"/>
        </w:rPr>
        <w:tab/>
      </w:r>
      <w:r w:rsidRPr="00222F3A">
        <w:rPr>
          <w:rFonts w:eastAsia="Calibri"/>
          <w:sz w:val="26"/>
          <w:szCs w:val="26"/>
          <w:lang w:val="lv-LV"/>
        </w:rPr>
        <w:t xml:space="preserve"> 2016. – 2020.dz.g.</w:t>
      </w:r>
    </w:p>
    <w:p w14:paraId="30B0C0C9" w14:textId="77777777" w:rsidR="00222F3A" w:rsidRPr="00222F3A" w:rsidRDefault="00114E5C" w:rsidP="00222F3A">
      <w:pPr>
        <w:ind w:left="720" w:firstLine="720"/>
        <w:jc w:val="both"/>
        <w:rPr>
          <w:rFonts w:eastAsia="Calibri"/>
          <w:sz w:val="26"/>
          <w:szCs w:val="26"/>
          <w:lang w:val="lv-LV"/>
        </w:rPr>
      </w:pPr>
      <w:r w:rsidRPr="00222F3A">
        <w:rPr>
          <w:rFonts w:eastAsia="Calibri"/>
          <w:sz w:val="26"/>
          <w:szCs w:val="26"/>
          <w:lang w:val="lv-LV"/>
        </w:rPr>
        <w:t xml:space="preserve">- vecuma grupa </w:t>
      </w:r>
      <w:r w:rsidRPr="00222F3A">
        <w:rPr>
          <w:rFonts w:eastAsia="Calibri"/>
          <w:sz w:val="26"/>
          <w:szCs w:val="26"/>
          <w:lang w:val="lv-LV"/>
        </w:rPr>
        <w:tab/>
        <w:t xml:space="preserve"> U25 </w:t>
      </w:r>
      <w:r w:rsidRPr="00222F3A">
        <w:rPr>
          <w:rFonts w:eastAsia="Calibri"/>
          <w:sz w:val="26"/>
          <w:szCs w:val="26"/>
          <w:lang w:val="lv-LV"/>
        </w:rPr>
        <w:tab/>
        <w:t xml:space="preserve"> 2015. – 2001.dz.g.</w:t>
      </w:r>
    </w:p>
    <w:p w14:paraId="07E0A8AE" w14:textId="77777777" w:rsidR="00222F3A" w:rsidRPr="00222F3A" w:rsidRDefault="00114E5C" w:rsidP="00222F3A">
      <w:pPr>
        <w:ind w:left="426" w:hanging="426"/>
        <w:jc w:val="both"/>
        <w:rPr>
          <w:rFonts w:eastAsia="Calibri"/>
          <w:sz w:val="26"/>
          <w:szCs w:val="26"/>
          <w:lang w:val="lv-LV"/>
        </w:rPr>
      </w:pPr>
      <w:r w:rsidRPr="00222F3A">
        <w:rPr>
          <w:rFonts w:eastAsia="Calibri"/>
          <w:sz w:val="26"/>
          <w:szCs w:val="26"/>
          <w:lang w:val="lv-LV"/>
        </w:rPr>
        <w:t>13.Sacensību formāts paredzēts jauniešiem, kuri nepiedalās Latvijas Badmintona federācijas organizētajos jauniešu kausa posmos Dimanta līgā un nav Zelta līgas medaļnieki.</w:t>
      </w:r>
    </w:p>
    <w:p w14:paraId="50B3BD87" w14:textId="77777777" w:rsidR="00222F3A" w:rsidRPr="00222F3A" w:rsidRDefault="00114E5C" w:rsidP="00222F3A">
      <w:pPr>
        <w:ind w:left="426" w:hanging="426"/>
        <w:jc w:val="both"/>
        <w:rPr>
          <w:rFonts w:eastAsia="Calibri"/>
          <w:sz w:val="26"/>
          <w:szCs w:val="26"/>
          <w:lang w:val="lv-LV"/>
        </w:rPr>
      </w:pPr>
      <w:r w:rsidRPr="00222F3A">
        <w:rPr>
          <w:rFonts w:eastAsia="Calibri"/>
          <w:sz w:val="26"/>
          <w:szCs w:val="26"/>
          <w:lang w:val="lv-LV"/>
        </w:rPr>
        <w:t xml:space="preserve">14. Bumbiņas – pēc abu </w:t>
      </w:r>
      <w:r w:rsidRPr="00222F3A">
        <w:rPr>
          <w:rFonts w:eastAsia="Calibri"/>
          <w:sz w:val="26"/>
          <w:szCs w:val="26"/>
          <w:lang w:val="lv-LV"/>
        </w:rPr>
        <w:t>spēlētāju (vai pāru) savstarpējas vienošanās spēles var tikt aizvadītas ar spalvu, neilona vai karbona badmintona bumbiņām.</w:t>
      </w:r>
    </w:p>
    <w:p w14:paraId="1A7AC53A" w14:textId="77777777" w:rsidR="00222F3A" w:rsidRPr="00222F3A" w:rsidRDefault="00114E5C" w:rsidP="00222F3A">
      <w:pPr>
        <w:tabs>
          <w:tab w:val="left" w:pos="1106"/>
        </w:tabs>
        <w:ind w:left="426" w:hanging="426"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15. Izspēles sistēma:</w:t>
      </w:r>
    </w:p>
    <w:p w14:paraId="72ED0C19" w14:textId="77777777" w:rsidR="00222F3A" w:rsidRPr="00222F3A" w:rsidRDefault="00114E5C" w:rsidP="00222F3A">
      <w:pPr>
        <w:tabs>
          <w:tab w:val="left" w:pos="1106"/>
        </w:tabs>
        <w:ind w:left="426" w:hanging="426"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15.1. Turnīra tabulas tiek sastādītas atkarībā no dalībnieku skaita. Sacensības var notikt pēc izslēgšanas sis</w:t>
      </w:r>
      <w:r w:rsidRPr="00222F3A">
        <w:rPr>
          <w:rFonts w:eastAsia="Calibri"/>
          <w:sz w:val="26"/>
          <w:szCs w:val="26"/>
        </w:rPr>
        <w:t>tēmas vai grupu turnīra sistēmas.</w:t>
      </w:r>
    </w:p>
    <w:p w14:paraId="0AF6069C" w14:textId="77777777" w:rsidR="00222F3A" w:rsidRPr="00222F3A" w:rsidRDefault="00114E5C" w:rsidP="00222F3A">
      <w:pPr>
        <w:tabs>
          <w:tab w:val="left" w:pos="1106"/>
        </w:tabs>
        <w:ind w:left="426" w:hanging="426"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15.2. U11 vecuma grupā katram dalībniekam tiek garantētas vismaz 2–3 spēles attiecīgajā kategorijā.</w:t>
      </w:r>
    </w:p>
    <w:p w14:paraId="1B6834F6" w14:textId="77777777" w:rsidR="00222F3A" w:rsidRPr="00222F3A" w:rsidRDefault="00114E5C" w:rsidP="00222F3A">
      <w:pPr>
        <w:tabs>
          <w:tab w:val="left" w:pos="1106"/>
        </w:tabs>
        <w:ind w:left="426" w:hanging="426"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15.3. U25 vecuma grupā katram dalībniekam tiek garantētas vismaz 2 spēles attiecīgajā kategorijā.</w:t>
      </w:r>
    </w:p>
    <w:p w14:paraId="07C4943E" w14:textId="77777777" w:rsidR="00222F3A" w:rsidRPr="00222F3A" w:rsidRDefault="00114E5C" w:rsidP="00222F3A">
      <w:pPr>
        <w:tabs>
          <w:tab w:val="left" w:pos="1106"/>
        </w:tabs>
        <w:ind w:left="426" w:hanging="426"/>
        <w:jc w:val="both"/>
        <w:rPr>
          <w:rFonts w:eastAsia="Calibri"/>
          <w:sz w:val="26"/>
          <w:szCs w:val="26"/>
          <w:lang w:val="lv-LV"/>
        </w:rPr>
      </w:pPr>
      <w:r w:rsidRPr="00222F3A">
        <w:rPr>
          <w:rFonts w:eastAsia="Calibri"/>
          <w:sz w:val="26"/>
          <w:szCs w:val="26"/>
        </w:rPr>
        <w:t>15.4. Dubultspēļu un jau</w:t>
      </w:r>
      <w:r w:rsidRPr="00222F3A">
        <w:rPr>
          <w:rFonts w:eastAsia="Calibri"/>
          <w:sz w:val="26"/>
          <w:szCs w:val="26"/>
        </w:rPr>
        <w:t>kto dubultspēļu kategorijās katram pārim tiek garantēta vismaz 1 spēle.</w:t>
      </w:r>
    </w:p>
    <w:p w14:paraId="1B77BDF5" w14:textId="77777777" w:rsidR="00222F3A" w:rsidRPr="00222F3A" w:rsidRDefault="00222F3A" w:rsidP="00222F3A">
      <w:pPr>
        <w:ind w:left="426" w:hanging="426"/>
        <w:jc w:val="both"/>
        <w:rPr>
          <w:rFonts w:eastAsia="Calibri"/>
          <w:sz w:val="26"/>
          <w:szCs w:val="26"/>
          <w:lang w:val="lv-LV"/>
        </w:rPr>
      </w:pPr>
    </w:p>
    <w:p w14:paraId="5BBF12A7" w14:textId="77777777" w:rsidR="00222F3A" w:rsidRPr="00222F3A" w:rsidRDefault="00114E5C" w:rsidP="00222F3A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222F3A">
        <w:rPr>
          <w:b/>
          <w:sz w:val="26"/>
          <w:szCs w:val="26"/>
        </w:rPr>
        <w:t>IV. Dalībnieku pieteikšana Sacensībām, dalības maksa</w:t>
      </w:r>
    </w:p>
    <w:p w14:paraId="4C3B88C7" w14:textId="77777777" w:rsidR="00222F3A" w:rsidRPr="00222F3A" w:rsidRDefault="00222F3A" w:rsidP="00222F3A">
      <w:pPr>
        <w:jc w:val="both"/>
        <w:rPr>
          <w:sz w:val="26"/>
          <w:szCs w:val="26"/>
          <w:lang w:val="lv-LV"/>
        </w:rPr>
      </w:pPr>
    </w:p>
    <w:p w14:paraId="22FB1AA7" w14:textId="77777777" w:rsidR="00222F3A" w:rsidRPr="00222F3A" w:rsidRDefault="00114E5C" w:rsidP="00222F3A">
      <w:pPr>
        <w:tabs>
          <w:tab w:val="center" w:pos="4629"/>
        </w:tabs>
        <w:ind w:left="284" w:hanging="284"/>
        <w:jc w:val="both"/>
        <w:rPr>
          <w:sz w:val="26"/>
          <w:szCs w:val="26"/>
          <w:lang w:val="lv-LV"/>
        </w:rPr>
      </w:pPr>
      <w:r w:rsidRPr="00222F3A">
        <w:rPr>
          <w:sz w:val="26"/>
          <w:szCs w:val="26"/>
          <w:lang w:val="lv-LV"/>
        </w:rPr>
        <w:t>16.</w:t>
      </w:r>
      <w:r>
        <w:rPr>
          <w:sz w:val="26"/>
          <w:szCs w:val="26"/>
          <w:lang w:val="lv-LV"/>
        </w:rPr>
        <w:t xml:space="preserve"> </w:t>
      </w:r>
      <w:r w:rsidRPr="00222F3A">
        <w:rPr>
          <w:sz w:val="26"/>
          <w:szCs w:val="26"/>
          <w:lang w:val="lv-LV"/>
        </w:rPr>
        <w:t xml:space="preserve">Pieteikumu dalībai Sacensībās iesniedz elektroniski atbildīgai personai Helēnai Kovai uz e-pastu: hkova@edu.riga.lv līdz 2026.gada 18.martam, norādot Dalībnieka vārdu, uzvārdu, vecuma grupu (brīvā formā). </w:t>
      </w:r>
    </w:p>
    <w:p w14:paraId="163A42C6" w14:textId="77777777" w:rsidR="00222F3A" w:rsidRPr="00222F3A" w:rsidRDefault="00114E5C" w:rsidP="00222F3A">
      <w:pPr>
        <w:tabs>
          <w:tab w:val="left" w:pos="1440"/>
          <w:tab w:val="center" w:pos="4629"/>
        </w:tabs>
        <w:ind w:left="284" w:hanging="284"/>
        <w:jc w:val="both"/>
        <w:rPr>
          <w:sz w:val="26"/>
          <w:szCs w:val="26"/>
          <w:lang w:val="lv-LV"/>
        </w:rPr>
      </w:pPr>
      <w:r w:rsidRPr="00222F3A">
        <w:rPr>
          <w:sz w:val="26"/>
          <w:szCs w:val="26"/>
          <w:lang w:val="lv-LV"/>
        </w:rPr>
        <w:t>17.</w:t>
      </w:r>
      <w:r>
        <w:rPr>
          <w:sz w:val="26"/>
          <w:szCs w:val="26"/>
          <w:lang w:val="lv-LV"/>
        </w:rPr>
        <w:t xml:space="preserve"> </w:t>
      </w:r>
      <w:r w:rsidRPr="00222F3A">
        <w:rPr>
          <w:sz w:val="26"/>
          <w:szCs w:val="26"/>
          <w:lang w:val="lv-LV"/>
        </w:rPr>
        <w:t>Katrs pilngadīgais Dalībnieks ir personīgi atb</w:t>
      </w:r>
      <w:r w:rsidRPr="00222F3A">
        <w:rPr>
          <w:sz w:val="26"/>
          <w:szCs w:val="26"/>
          <w:lang w:val="lv-LV"/>
        </w:rPr>
        <w:t>ildīgs par sava veselības stāvokļa atbilstību, apstiprinot ar parakstu pieteikumā. Nepilngadīgā Dalībnieka dalība - ar medicīnas darbinieka apstiprinājumu.</w:t>
      </w:r>
    </w:p>
    <w:p w14:paraId="5420720E" w14:textId="77777777" w:rsidR="00222F3A" w:rsidRPr="00222F3A" w:rsidRDefault="00114E5C" w:rsidP="00222F3A">
      <w:pPr>
        <w:tabs>
          <w:tab w:val="left" w:pos="1440"/>
          <w:tab w:val="center" w:pos="4629"/>
        </w:tabs>
        <w:ind w:left="284" w:hanging="284"/>
        <w:jc w:val="both"/>
        <w:rPr>
          <w:sz w:val="26"/>
          <w:szCs w:val="26"/>
          <w:lang w:val="lv-LV"/>
        </w:rPr>
      </w:pPr>
      <w:r w:rsidRPr="00222F3A">
        <w:rPr>
          <w:sz w:val="26"/>
          <w:szCs w:val="26"/>
          <w:lang w:val="lv-LV"/>
        </w:rPr>
        <w:t>18.</w:t>
      </w:r>
      <w:r>
        <w:rPr>
          <w:sz w:val="26"/>
          <w:szCs w:val="26"/>
          <w:lang w:val="lv-LV"/>
        </w:rPr>
        <w:t xml:space="preserve"> </w:t>
      </w:r>
      <w:r w:rsidRPr="00222F3A">
        <w:rPr>
          <w:sz w:val="26"/>
          <w:szCs w:val="26"/>
          <w:lang w:val="lv-LV"/>
        </w:rPr>
        <w:t>Dalības maksa:  Nav.</w:t>
      </w:r>
    </w:p>
    <w:p w14:paraId="7BC471E7" w14:textId="77777777" w:rsidR="00222F3A" w:rsidRPr="00222F3A" w:rsidRDefault="00114E5C" w:rsidP="00222F3A">
      <w:pPr>
        <w:tabs>
          <w:tab w:val="left" w:pos="1440"/>
          <w:tab w:val="center" w:pos="4629"/>
        </w:tabs>
        <w:ind w:left="284" w:hanging="284"/>
        <w:jc w:val="both"/>
        <w:rPr>
          <w:sz w:val="26"/>
          <w:szCs w:val="26"/>
          <w:lang w:val="lv-LV"/>
        </w:rPr>
      </w:pPr>
      <w:r w:rsidRPr="00222F3A">
        <w:rPr>
          <w:sz w:val="26"/>
          <w:szCs w:val="26"/>
          <w:lang w:val="lv-LV"/>
        </w:rPr>
        <w:t>19.</w:t>
      </w:r>
      <w:r>
        <w:rPr>
          <w:sz w:val="26"/>
          <w:szCs w:val="26"/>
          <w:lang w:val="lv-LV"/>
        </w:rPr>
        <w:t xml:space="preserve"> </w:t>
      </w:r>
      <w:r w:rsidRPr="00222F3A">
        <w:rPr>
          <w:sz w:val="26"/>
          <w:szCs w:val="26"/>
          <w:lang w:val="lv-LV"/>
        </w:rPr>
        <w:t>Sacensībām ir noteikts ieteicamais  dalībnieku skaits - 32 dalībnieki.</w:t>
      </w:r>
    </w:p>
    <w:p w14:paraId="3A529D8F" w14:textId="77777777" w:rsidR="00222F3A" w:rsidRPr="00222F3A" w:rsidRDefault="00222F3A" w:rsidP="00222F3A">
      <w:pPr>
        <w:tabs>
          <w:tab w:val="left" w:pos="1440"/>
          <w:tab w:val="center" w:pos="4629"/>
        </w:tabs>
        <w:ind w:left="284" w:hanging="284"/>
        <w:rPr>
          <w:sz w:val="26"/>
          <w:szCs w:val="26"/>
          <w:lang w:val="lv-LV"/>
        </w:rPr>
      </w:pPr>
    </w:p>
    <w:p w14:paraId="0E734D7F" w14:textId="77777777" w:rsidR="00222F3A" w:rsidRPr="00222F3A" w:rsidRDefault="00114E5C" w:rsidP="00222F3A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222F3A">
        <w:rPr>
          <w:b/>
          <w:sz w:val="26"/>
          <w:szCs w:val="26"/>
        </w:rPr>
        <w:t>V. Sacensību uzvarētāju apbalvošana</w:t>
      </w:r>
    </w:p>
    <w:p w14:paraId="7870ACBE" w14:textId="77777777" w:rsidR="00222F3A" w:rsidRPr="00222F3A" w:rsidRDefault="00222F3A" w:rsidP="00222F3A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  <w:lang w:val="lv-LV"/>
        </w:rPr>
      </w:pPr>
    </w:p>
    <w:p w14:paraId="159FEA4A" w14:textId="77777777" w:rsidR="00222F3A" w:rsidRPr="00222F3A" w:rsidRDefault="00114E5C" w:rsidP="00222F3A">
      <w:pPr>
        <w:pStyle w:val="Heading3"/>
        <w:rPr>
          <w:rFonts w:ascii="Times New Roman" w:eastAsia="Calibri" w:hAnsi="Times New Roman"/>
          <w:color w:val="auto"/>
          <w:sz w:val="26"/>
          <w:szCs w:val="26"/>
          <w:lang w:val="lv-LV"/>
        </w:rPr>
      </w:pPr>
      <w:r w:rsidRPr="00222F3A">
        <w:rPr>
          <w:rFonts w:ascii="Times New Roman" w:eastAsia="Calibri" w:hAnsi="Times New Roman"/>
          <w:color w:val="auto"/>
          <w:sz w:val="26"/>
          <w:szCs w:val="26"/>
          <w:lang w:val="lv-LV"/>
        </w:rPr>
        <w:t>20. Apbalvošana:</w:t>
      </w:r>
    </w:p>
    <w:p w14:paraId="32EBD6B3" w14:textId="77777777" w:rsidR="00222F3A" w:rsidRPr="00222F3A" w:rsidRDefault="00114E5C" w:rsidP="00222F3A">
      <w:pPr>
        <w:pStyle w:val="Heading3"/>
        <w:rPr>
          <w:rFonts w:ascii="Times New Roman" w:eastAsia="Calibri" w:hAnsi="Times New Roman"/>
          <w:color w:val="auto"/>
          <w:sz w:val="26"/>
          <w:szCs w:val="26"/>
          <w:lang w:val="lv-LV"/>
        </w:rPr>
      </w:pPr>
      <w:r w:rsidRPr="00222F3A">
        <w:rPr>
          <w:rFonts w:ascii="Times New Roman" w:eastAsia="Calibri" w:hAnsi="Times New Roman"/>
          <w:color w:val="auto"/>
          <w:sz w:val="26"/>
          <w:szCs w:val="26"/>
          <w:lang w:val="lv-LV"/>
        </w:rPr>
        <w:t>20.1. Posma Sacensību spēlētāji, kuri izcīna 1.–3. vietu, tiek apbalvoti ar medaļām un diplomiem.</w:t>
      </w:r>
      <w:r w:rsidRPr="00222F3A">
        <w:rPr>
          <w:rFonts w:ascii="Times New Roman" w:eastAsia="Calibri" w:hAnsi="Times New Roman"/>
          <w:color w:val="auto"/>
          <w:sz w:val="26"/>
          <w:szCs w:val="26"/>
          <w:lang w:val="lv-LV"/>
        </w:rPr>
        <w:br/>
        <w:t>20.2. Sacensību organizatori var piešķirt arī veicināšanas balvas.</w:t>
      </w:r>
    </w:p>
    <w:p w14:paraId="1C986540" w14:textId="77777777" w:rsidR="00222F3A" w:rsidRPr="00222F3A" w:rsidRDefault="00222F3A" w:rsidP="00222F3A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p w14:paraId="1D710206" w14:textId="77777777" w:rsidR="00222F3A" w:rsidRPr="00222F3A" w:rsidRDefault="00222F3A" w:rsidP="00222F3A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p w14:paraId="13675562" w14:textId="77777777" w:rsidR="00222F3A" w:rsidRPr="00222F3A" w:rsidRDefault="00114E5C" w:rsidP="00222F3A">
      <w:pPr>
        <w:keepNext/>
        <w:tabs>
          <w:tab w:val="left" w:pos="546"/>
        </w:tabs>
        <w:ind w:left="1080"/>
        <w:jc w:val="center"/>
        <w:rPr>
          <w:sz w:val="26"/>
          <w:szCs w:val="26"/>
          <w:lang w:val="lv-LV"/>
        </w:rPr>
      </w:pPr>
      <w:r w:rsidRPr="00222F3A">
        <w:rPr>
          <w:b/>
          <w:kern w:val="32"/>
          <w:sz w:val="26"/>
          <w:szCs w:val="26"/>
          <w:lang w:val="lv-LV" w:eastAsia="lv-LV"/>
        </w:rPr>
        <w:t xml:space="preserve">VI. Dalībnieka personas datu </w:t>
      </w:r>
      <w:r w:rsidRPr="00222F3A">
        <w:rPr>
          <w:b/>
          <w:kern w:val="32"/>
          <w:sz w:val="26"/>
          <w:szCs w:val="26"/>
          <w:lang w:val="lv-LV" w:eastAsia="lv-LV"/>
        </w:rPr>
        <w:t>aizsardzības noteikumi</w:t>
      </w:r>
    </w:p>
    <w:p w14:paraId="7E4342BA" w14:textId="77777777" w:rsidR="00222F3A" w:rsidRPr="00222F3A" w:rsidRDefault="00222F3A" w:rsidP="00222F3A">
      <w:pPr>
        <w:tabs>
          <w:tab w:val="left" w:pos="426"/>
          <w:tab w:val="left" w:pos="851"/>
        </w:tabs>
        <w:ind w:left="426"/>
        <w:jc w:val="both"/>
        <w:rPr>
          <w:rFonts w:eastAsia="Calibri"/>
          <w:sz w:val="26"/>
          <w:szCs w:val="26"/>
          <w:lang w:val="lv-LV"/>
        </w:rPr>
      </w:pPr>
    </w:p>
    <w:p w14:paraId="7563C743" w14:textId="77777777" w:rsidR="00222F3A" w:rsidRPr="00222F3A" w:rsidRDefault="00114E5C" w:rsidP="00222F3A">
      <w:pPr>
        <w:ind w:left="284" w:hanging="284"/>
        <w:jc w:val="both"/>
        <w:rPr>
          <w:rFonts w:eastAsia="Calibri"/>
          <w:sz w:val="26"/>
          <w:szCs w:val="26"/>
          <w:lang w:val="lv-LV"/>
        </w:rPr>
      </w:pPr>
      <w:bookmarkStart w:id="2" w:name="_Hlk155711163"/>
      <w:r w:rsidRPr="00222F3A">
        <w:rPr>
          <w:rFonts w:eastAsia="Calibri"/>
          <w:sz w:val="26"/>
          <w:szCs w:val="26"/>
          <w:lang w:val="lv-LV"/>
        </w:rPr>
        <w:t xml:space="preserve">21.Personas datu apstrādes tiesiskais pamats ir Izglītības likuma 17.panta pirmā daļa, 18.panta otrās daļas 12. un 13.punkts, Eiropas Parlamenta un Padomes 2016.gada 27.aprīļa regulas (ES) 2016/679 par fizisku personu </w:t>
      </w:r>
      <w:r w:rsidRPr="00222F3A">
        <w:rPr>
          <w:rFonts w:eastAsia="Calibri"/>
          <w:sz w:val="26"/>
          <w:szCs w:val="26"/>
          <w:lang w:val="lv-LV"/>
        </w:rPr>
        <w:t xml:space="preserve">aizsardzību attiecībā uz personas </w:t>
      </w:r>
      <w:r w:rsidRPr="00222F3A">
        <w:rPr>
          <w:rFonts w:eastAsia="Calibri"/>
          <w:sz w:val="26"/>
          <w:szCs w:val="26"/>
          <w:lang w:val="lv-LV"/>
        </w:rPr>
        <w:lastRenderedPageBreak/>
        <w:t>datu apstrādi un šādu datu brīvu apriti un ar ko atceļ direktīvu 95/46/EK (Vispārīgā datu aizsardzības regula) 6.panta pirmās daļas e. punkts.</w:t>
      </w:r>
    </w:p>
    <w:p w14:paraId="0FE0528C" w14:textId="77777777" w:rsidR="00222F3A" w:rsidRPr="00222F3A" w:rsidRDefault="00114E5C" w:rsidP="00222F3A">
      <w:pPr>
        <w:pStyle w:val="ListParagraph"/>
        <w:numPr>
          <w:ilvl w:val="0"/>
          <w:numId w:val="3"/>
        </w:numPr>
        <w:ind w:left="284" w:hanging="359"/>
        <w:jc w:val="both"/>
        <w:rPr>
          <w:rFonts w:ascii="Times New Roman" w:hAnsi="Times New Roman"/>
          <w:sz w:val="26"/>
          <w:szCs w:val="26"/>
          <w:lang w:val="en-US"/>
        </w:rPr>
      </w:pPr>
      <w:r w:rsidRPr="00222F3A">
        <w:rPr>
          <w:rFonts w:ascii="Times New Roman" w:hAnsi="Times New Roman"/>
          <w:sz w:val="26"/>
          <w:szCs w:val="26"/>
          <w:lang w:val="en-US"/>
        </w:rPr>
        <w:t>Papildu informācija par personas datu apstrādi pieejama Departamenta tīmekļviet</w:t>
      </w:r>
      <w:r w:rsidRPr="00222F3A">
        <w:rPr>
          <w:rFonts w:ascii="Times New Roman" w:hAnsi="Times New Roman"/>
          <w:sz w:val="26"/>
          <w:szCs w:val="26"/>
          <w:lang w:val="en-US"/>
        </w:rPr>
        <w:t>nē https://iksd.riga.lv/lv/rd-iksd/Personas-datu-apstrade.</w:t>
      </w:r>
    </w:p>
    <w:p w14:paraId="2BCB8C6B" w14:textId="77777777" w:rsidR="00222F3A" w:rsidRPr="00222F3A" w:rsidRDefault="00114E5C" w:rsidP="00222F3A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val="en-US"/>
        </w:rPr>
      </w:pPr>
      <w:r w:rsidRPr="00222F3A">
        <w:rPr>
          <w:rFonts w:ascii="Times New Roman" w:hAnsi="Times New Roman"/>
          <w:sz w:val="26"/>
          <w:szCs w:val="26"/>
          <w:lang w:val="en-US"/>
        </w:rPr>
        <w:t>Nolikumā noteikto mērķu sasniegšanai un Sacensību publicitātes nodrošināšanai, tiks veikta Dalībnieku fotografēšana un video ierakstīšana, un pasākuma laikā iegūtās fotogrāfijas un veiktie videoier</w:t>
      </w:r>
      <w:r w:rsidRPr="00222F3A">
        <w:rPr>
          <w:rFonts w:ascii="Times New Roman" w:hAnsi="Times New Roman"/>
          <w:sz w:val="26"/>
          <w:szCs w:val="26"/>
          <w:lang w:val="en-US"/>
        </w:rPr>
        <w:t>aksti tiks izvietoti Organizātora Facebook kontā.</w:t>
      </w:r>
    </w:p>
    <w:p w14:paraId="3AD6AA41" w14:textId="77777777" w:rsidR="00222F3A" w:rsidRPr="00222F3A" w:rsidRDefault="00114E5C" w:rsidP="00222F3A">
      <w:pPr>
        <w:numPr>
          <w:ilvl w:val="0"/>
          <w:numId w:val="3"/>
        </w:numPr>
        <w:ind w:left="284"/>
        <w:contextualSpacing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Organizators neuzņemas atbildību par trešo personu foto un/vai video uzņemšanu un to izmantošanu.</w:t>
      </w:r>
    </w:p>
    <w:p w14:paraId="584E6118" w14:textId="77777777" w:rsidR="00222F3A" w:rsidRPr="00222F3A" w:rsidRDefault="00114E5C" w:rsidP="00222F3A">
      <w:pPr>
        <w:numPr>
          <w:ilvl w:val="0"/>
          <w:numId w:val="3"/>
        </w:numPr>
        <w:ind w:left="284"/>
        <w:contextualSpacing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Dalībniekam/Dalībnieka likumiskajam pārstāvim ir tiesības lūgt neveikt un iebilst fotogrāfiju un videoieraks</w:t>
      </w:r>
      <w:r w:rsidRPr="00222F3A">
        <w:rPr>
          <w:rFonts w:eastAsia="Calibri"/>
          <w:sz w:val="26"/>
          <w:szCs w:val="26"/>
        </w:rPr>
        <w:t xml:space="preserve">tu veikšanai un publicēšanai, nosūtot savu lūgumu uz Iestādes – pasākuma organizatora e-pasta adresi </w:t>
      </w:r>
      <w:r w:rsidRPr="00222F3A">
        <w:rPr>
          <w:sz w:val="26"/>
          <w:szCs w:val="26"/>
          <w:lang w:val="lv-LV"/>
        </w:rPr>
        <w:t>hkova</w:t>
      </w:r>
      <w:r w:rsidRPr="00222F3A">
        <w:rPr>
          <w:rFonts w:eastAsia="Calibri"/>
          <w:sz w:val="26"/>
          <w:szCs w:val="26"/>
        </w:rPr>
        <w:t xml:space="preserve"> @edu.riga.lv, norādot Dalībnieka identificējošu informāciju (piemēram, fotografēšanas laiku un izskatu raksturojošu informāciju).</w:t>
      </w:r>
    </w:p>
    <w:p w14:paraId="51EFBB9F" w14:textId="77777777" w:rsidR="00222F3A" w:rsidRPr="00222F3A" w:rsidRDefault="00114E5C" w:rsidP="00222F3A">
      <w:pPr>
        <w:numPr>
          <w:ilvl w:val="0"/>
          <w:numId w:val="3"/>
        </w:numPr>
        <w:ind w:left="284"/>
        <w:contextualSpacing/>
        <w:jc w:val="both"/>
        <w:rPr>
          <w:rFonts w:eastAsia="Calibri"/>
          <w:sz w:val="26"/>
          <w:szCs w:val="26"/>
        </w:rPr>
      </w:pPr>
      <w:r w:rsidRPr="00222F3A">
        <w:rPr>
          <w:rFonts w:eastAsia="Calibri"/>
          <w:sz w:val="26"/>
          <w:szCs w:val="26"/>
        </w:rPr>
        <w:t>Dalībnieks/Dalībnie</w:t>
      </w:r>
      <w:r w:rsidRPr="00222F3A">
        <w:rPr>
          <w:rFonts w:eastAsia="Calibri"/>
          <w:sz w:val="26"/>
          <w:szCs w:val="26"/>
        </w:rPr>
        <w:t xml:space="preserve">ka likumiskais pārstāvis/pedagogs atbild par precīzu Dalībnieka datu iesniegšanu Organizatoram. </w:t>
      </w:r>
      <w:bookmarkEnd w:id="2"/>
    </w:p>
    <w:p w14:paraId="74FD9DCC" w14:textId="77777777" w:rsidR="00C26877" w:rsidRPr="00222F3A" w:rsidRDefault="00C26877" w:rsidP="00C26877">
      <w:pPr>
        <w:ind w:firstLine="720"/>
        <w:jc w:val="both"/>
        <w:rPr>
          <w:sz w:val="26"/>
          <w:szCs w:val="26"/>
        </w:rPr>
      </w:pPr>
    </w:p>
    <w:p w14:paraId="409B8F8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843"/>
      </w:tblGrid>
      <w:tr w:rsidR="00400856" w14:paraId="443D681C" w14:textId="77777777" w:rsidTr="00D35D12">
        <w:tc>
          <w:tcPr>
            <w:tcW w:w="5778" w:type="dxa"/>
            <w:hideMark/>
          </w:tcPr>
          <w:p w14:paraId="2ADED231" w14:textId="77777777" w:rsidR="00C26877" w:rsidRPr="000075DA" w:rsidRDefault="00114E5C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"Daugmale"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1325D98" w14:textId="77777777" w:rsidR="00C26877" w:rsidRPr="000075DA" w:rsidRDefault="00114E5C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E.Šāblis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2CFD67D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400856" w14:paraId="325EB591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A64247E" w14:textId="77777777" w:rsidR="00C26877" w:rsidRPr="000075DA" w:rsidRDefault="00114E5C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Kancāne</w:t>
            </w:r>
            <w:r w:rsidRPr="000075DA">
              <w:rPr>
                <w:sz w:val="22"/>
                <w:szCs w:val="22"/>
                <w:lang w:val="lv-LV"/>
              </w:rPr>
              <w:tab/>
              <w:t>67105023</w:t>
            </w:r>
          </w:p>
          <w:p w14:paraId="6ED8E09F" w14:textId="77777777" w:rsidR="00C26877" w:rsidRPr="000075DA" w:rsidRDefault="00114E5C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112E256E" w14:textId="77777777" w:rsidR="00C26877" w:rsidRPr="000075DA" w:rsidRDefault="00114E5C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766855E3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1BB3D9FB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7ED1" w14:textId="77777777" w:rsidR="00114E5C" w:rsidRDefault="00114E5C">
      <w:r>
        <w:separator/>
      </w:r>
    </w:p>
  </w:endnote>
  <w:endnote w:type="continuationSeparator" w:id="0">
    <w:p w14:paraId="7CBD7EA6" w14:textId="77777777" w:rsidR="00114E5C" w:rsidRDefault="0011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C17D" w14:textId="77777777" w:rsidR="00400856" w:rsidRDefault="00114E5C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4BC5" w14:textId="77777777" w:rsidR="00400856" w:rsidRDefault="00114E5C">
    <w:pPr>
      <w:jc w:val="center"/>
    </w:pPr>
    <w:r>
      <w:rPr>
        <w:sz w:val="20"/>
      </w:rPr>
      <w:t xml:space="preserve">Šis dokuments ir parakstīts ar drošu </w:t>
    </w:r>
    <w:r>
      <w:rPr>
        <w:sz w:val="20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5CA0" w14:textId="77777777" w:rsidR="00114E5C" w:rsidRDefault="00114E5C">
      <w:r>
        <w:separator/>
      </w:r>
    </w:p>
  </w:footnote>
  <w:footnote w:type="continuationSeparator" w:id="0">
    <w:p w14:paraId="36A8DCBA" w14:textId="77777777" w:rsidR="00114E5C" w:rsidRDefault="0011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5E7D" w14:textId="77777777" w:rsidR="008938FE" w:rsidRDefault="00114E5C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F40D1B9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E979" w14:textId="77777777" w:rsidR="008938FE" w:rsidRDefault="00114E5C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EEA080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44F"/>
    <w:multiLevelType w:val="multilevel"/>
    <w:tmpl w:val="ED300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57" w:hanging="90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6D91307"/>
    <w:multiLevelType w:val="hybridMultilevel"/>
    <w:tmpl w:val="424EFC2C"/>
    <w:lvl w:ilvl="0" w:tplc="0B1E0240">
      <w:start w:val="22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B2FE2EAA" w:tentative="1">
      <w:start w:val="1"/>
      <w:numFmt w:val="lowerLetter"/>
      <w:lvlText w:val="%2."/>
      <w:lvlJc w:val="left"/>
      <w:pPr>
        <w:ind w:left="1440" w:hanging="360"/>
      </w:pPr>
    </w:lvl>
    <w:lvl w:ilvl="2" w:tplc="C022493C" w:tentative="1">
      <w:start w:val="1"/>
      <w:numFmt w:val="lowerRoman"/>
      <w:lvlText w:val="%3."/>
      <w:lvlJc w:val="right"/>
      <w:pPr>
        <w:ind w:left="2160" w:hanging="180"/>
      </w:pPr>
    </w:lvl>
    <w:lvl w:ilvl="3" w:tplc="D8B4FE72" w:tentative="1">
      <w:start w:val="1"/>
      <w:numFmt w:val="decimal"/>
      <w:lvlText w:val="%4."/>
      <w:lvlJc w:val="left"/>
      <w:pPr>
        <w:ind w:left="2880" w:hanging="360"/>
      </w:pPr>
    </w:lvl>
    <w:lvl w:ilvl="4" w:tplc="21BA3294" w:tentative="1">
      <w:start w:val="1"/>
      <w:numFmt w:val="lowerLetter"/>
      <w:lvlText w:val="%5."/>
      <w:lvlJc w:val="left"/>
      <w:pPr>
        <w:ind w:left="3600" w:hanging="360"/>
      </w:pPr>
    </w:lvl>
    <w:lvl w:ilvl="5" w:tplc="A0E04518" w:tentative="1">
      <w:start w:val="1"/>
      <w:numFmt w:val="lowerRoman"/>
      <w:lvlText w:val="%6."/>
      <w:lvlJc w:val="right"/>
      <w:pPr>
        <w:ind w:left="4320" w:hanging="180"/>
      </w:pPr>
    </w:lvl>
    <w:lvl w:ilvl="6" w:tplc="1C10E70A" w:tentative="1">
      <w:start w:val="1"/>
      <w:numFmt w:val="decimal"/>
      <w:lvlText w:val="%7."/>
      <w:lvlJc w:val="left"/>
      <w:pPr>
        <w:ind w:left="5040" w:hanging="360"/>
      </w:pPr>
    </w:lvl>
    <w:lvl w:ilvl="7" w:tplc="F80223B4" w:tentative="1">
      <w:start w:val="1"/>
      <w:numFmt w:val="lowerLetter"/>
      <w:lvlText w:val="%8."/>
      <w:lvlJc w:val="left"/>
      <w:pPr>
        <w:ind w:left="5760" w:hanging="360"/>
      </w:pPr>
    </w:lvl>
    <w:lvl w:ilvl="8" w:tplc="11E49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555F"/>
    <w:multiLevelType w:val="hybridMultilevel"/>
    <w:tmpl w:val="8354CE66"/>
    <w:lvl w:ilvl="0" w:tplc="1BCA6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46100" w:tentative="1">
      <w:start w:val="1"/>
      <w:numFmt w:val="lowerLetter"/>
      <w:lvlText w:val="%2."/>
      <w:lvlJc w:val="left"/>
      <w:pPr>
        <w:ind w:left="1440" w:hanging="360"/>
      </w:pPr>
    </w:lvl>
    <w:lvl w:ilvl="2" w:tplc="D2C44FC0" w:tentative="1">
      <w:start w:val="1"/>
      <w:numFmt w:val="lowerRoman"/>
      <w:lvlText w:val="%3."/>
      <w:lvlJc w:val="right"/>
      <w:pPr>
        <w:ind w:left="2160" w:hanging="180"/>
      </w:pPr>
    </w:lvl>
    <w:lvl w:ilvl="3" w:tplc="E9F85DFA" w:tentative="1">
      <w:start w:val="1"/>
      <w:numFmt w:val="decimal"/>
      <w:lvlText w:val="%4."/>
      <w:lvlJc w:val="left"/>
      <w:pPr>
        <w:ind w:left="2880" w:hanging="360"/>
      </w:pPr>
    </w:lvl>
    <w:lvl w:ilvl="4" w:tplc="D682C40A" w:tentative="1">
      <w:start w:val="1"/>
      <w:numFmt w:val="lowerLetter"/>
      <w:lvlText w:val="%5."/>
      <w:lvlJc w:val="left"/>
      <w:pPr>
        <w:ind w:left="3600" w:hanging="360"/>
      </w:pPr>
    </w:lvl>
    <w:lvl w:ilvl="5" w:tplc="47DE9E3E" w:tentative="1">
      <w:start w:val="1"/>
      <w:numFmt w:val="lowerRoman"/>
      <w:lvlText w:val="%6."/>
      <w:lvlJc w:val="right"/>
      <w:pPr>
        <w:ind w:left="4320" w:hanging="180"/>
      </w:pPr>
    </w:lvl>
    <w:lvl w:ilvl="6" w:tplc="61B8357E" w:tentative="1">
      <w:start w:val="1"/>
      <w:numFmt w:val="decimal"/>
      <w:lvlText w:val="%7."/>
      <w:lvlJc w:val="left"/>
      <w:pPr>
        <w:ind w:left="5040" w:hanging="360"/>
      </w:pPr>
    </w:lvl>
    <w:lvl w:ilvl="7" w:tplc="A66E6686" w:tentative="1">
      <w:start w:val="1"/>
      <w:numFmt w:val="lowerLetter"/>
      <w:lvlText w:val="%8."/>
      <w:lvlJc w:val="left"/>
      <w:pPr>
        <w:ind w:left="5760" w:hanging="360"/>
      </w:pPr>
    </w:lvl>
    <w:lvl w:ilvl="8" w:tplc="C0867B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14E5C"/>
    <w:rsid w:val="00125E98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2F3A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0856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426D89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22F3A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3">
    <w:name w:val="heading 3"/>
    <w:basedOn w:val="Normal"/>
    <w:next w:val="Normal"/>
    <w:link w:val="Heading3Char"/>
    <w:unhideWhenUsed/>
    <w:qFormat/>
    <w:rsid w:val="00222F3A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22F3A"/>
    <w:rPr>
      <w:sz w:val="34"/>
      <w:szCs w:val="34"/>
      <w:lang w:eastAsia="en-US"/>
    </w:rPr>
  </w:style>
  <w:style w:type="character" w:customStyle="1" w:styleId="Heading3Char">
    <w:name w:val="Heading 3 Char"/>
    <w:basedOn w:val="DefaultParagraphFont"/>
    <w:link w:val="Heading3"/>
    <w:rsid w:val="00222F3A"/>
    <w:rPr>
      <w:rFonts w:ascii="Calibri Light" w:hAnsi="Calibri Light"/>
      <w:color w:val="1F3763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2F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styleId="Hyperlink">
    <w:name w:val="Hyperlink"/>
    <w:uiPriority w:val="99"/>
    <w:unhideWhenUsed/>
    <w:rsid w:val="00222F3A"/>
    <w:rPr>
      <w:color w:val="0563C1"/>
      <w:u w:val="single"/>
    </w:rPr>
  </w:style>
  <w:style w:type="paragraph" w:styleId="BodyTextIndent">
    <w:name w:val="Body Text Indent"/>
    <w:basedOn w:val="Normal"/>
    <w:link w:val="BodyTextIndentChar"/>
    <w:rsid w:val="00222F3A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222F3A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jcdaugmale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lozda@edu.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kova@edu.riga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3400</Words>
  <Characters>1938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 Klapote</cp:lastModifiedBy>
  <cp:revision>2</cp:revision>
  <cp:lastPrinted>2008-02-21T11:46:00Z</cp:lastPrinted>
  <dcterms:created xsi:type="dcterms:W3CDTF">2026-03-17T10:34:00Z</dcterms:created>
  <dcterms:modified xsi:type="dcterms:W3CDTF">2026-03-17T10:34:00Z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E.Šāblis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BJC “Daugmale” kauss badmintonā 2026 1.posms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16.03.2026.</vt:lpwstr>
  </property>
  <property fmtid="{D5CDD505-2E9C-101B-9397-08002B2CF9AE}" pid="24" name="REG_NUMURS">
    <vt:lpwstr>BJCD-26-6-nos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"Daugmale"</vt:lpwstr>
  </property>
</Properties>
</file>