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1C359" w14:textId="77777777" w:rsidR="00D26FB3" w:rsidRPr="00F938B6" w:rsidRDefault="004F2110">
      <w:pPr>
        <w:jc w:val="center"/>
        <w:rPr>
          <w:lang w:val="lv-LV"/>
        </w:rPr>
      </w:pPr>
      <w:r>
        <w:rPr>
          <w:lang w:val="lv-LV"/>
        </w:rPr>
        <w:fldChar w:fldCharType="begin"/>
      </w:r>
      <w:r>
        <w:rPr>
          <w:lang w:val="lv-LV"/>
        </w:rPr>
        <w:instrText xml:space="preserve"> INCLUDEPICTURE  "C:\\Users\\Ltimsa\\AppData\\Local\\Microsoft\\Windows\\INetCache\\Content.Outlook\\AppData\\Local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5A532B">
        <w:rPr>
          <w:lang w:val="lv-LV"/>
        </w:rPr>
        <w:fldChar w:fldCharType="begin"/>
      </w:r>
      <w:r w:rsidR="005A532B">
        <w:rPr>
          <w:lang w:val="lv-LV"/>
        </w:rPr>
        <w:instrText xml:space="preserve"> INCLUDEPICTURE  "C:\\Users\\Ltimsa\\AppData\\Local\\Microsoft\\Windows\\INetCache\\Content.Outlook\\AppData\\Local Settings\\Temp\\Local Settings\\Temp\\1\\Local Settings\\Temp\\2\\Local Settings\\Temp\\2\\Local Settings\\Daiga.Culkstena\\Gunita.Cipure\\Gunita.Cipure\\RDLIS\\Rigas_gerbonis.JPG" \* MERGEFORMATINET </w:instrText>
      </w:r>
      <w:r w:rsidR="005A532B">
        <w:rPr>
          <w:lang w:val="lv-LV"/>
        </w:rPr>
        <w:fldChar w:fldCharType="separate"/>
      </w:r>
      <w:r w:rsidR="0010303F">
        <w:rPr>
          <w:lang w:val="lv-LV"/>
        </w:rPr>
        <w:fldChar w:fldCharType="begin"/>
      </w:r>
      <w:r w:rsidR="0010303F">
        <w:rPr>
          <w:lang w:val="lv-LV"/>
        </w:rPr>
        <w:instrText xml:space="preserve"> INCLUDEPICTURE  "C:\\Users\\Ltimsa\\AppData\\Local\\Microsoft\\Windows\\INetCache\\Content.Outlook\\AppData\\Local Settings\\Temp\\Local Settings\\Temp\\1\\Local Settings\\Temp\\2\\Local Settings\\Temp\\2\\Local Settings\\Daiga.Culkstena\\Gunita.Cipure\\Gunita.Cipure\\RDLIS\\Rigas_gerbonis.JPG" \* MERGEFORMATINET </w:instrText>
      </w:r>
      <w:r w:rsidR="0010303F">
        <w:rPr>
          <w:lang w:val="lv-LV"/>
        </w:rPr>
        <w:fldChar w:fldCharType="separate"/>
      </w:r>
      <w:r w:rsidR="00DE224E">
        <w:rPr>
          <w:lang w:val="lv-LV"/>
        </w:rPr>
        <w:fldChar w:fldCharType="begin"/>
      </w:r>
      <w:r w:rsidR="00DE224E">
        <w:rPr>
          <w:lang w:val="lv-LV"/>
        </w:rPr>
        <w:instrText xml:space="preserve"> </w:instrText>
      </w:r>
      <w:r w:rsidR="00DE224E">
        <w:rPr>
          <w:lang w:val="lv-LV"/>
        </w:rPr>
        <w:instrText>INCLUDEPICTURE  "S:\\Kopigie-darbinieki\\Administrācija\\Metodiki\\202\\Pro</w:instrText>
      </w:r>
      <w:r w:rsidR="00DE224E">
        <w:rPr>
          <w:lang w:val="lv-LV"/>
        </w:rPr>
        <w:instrText>jekti\\2025\\2025g.nolikumi\\Nolikumi no Eliss\\AppData\\Local\\Microsoft\\Windows\\INetCache\\Content.Outlook\\AppData\\Local Settings\\Temp\\Local Settings\\Temp\\1\\Local Settings\\Temp\\2\\Local Settings\\Temp\\2\\Local Settings\\Daiga.Culkstena\\Gunit</w:instrText>
      </w:r>
      <w:r w:rsidR="00DE224E">
        <w:rPr>
          <w:lang w:val="lv-LV"/>
        </w:rPr>
        <w:instrText>a.Cipure\\Gunita.Cipure\\RDLIS\\Rigas_gerbonis.JPG" \* MERGEFORMATINET</w:instrText>
      </w:r>
      <w:r w:rsidR="00DE224E">
        <w:rPr>
          <w:lang w:val="lv-LV"/>
        </w:rPr>
        <w:instrText xml:space="preserve"> </w:instrText>
      </w:r>
      <w:r w:rsidR="00DE224E">
        <w:rPr>
          <w:lang w:val="lv-LV"/>
        </w:rPr>
        <w:fldChar w:fldCharType="separate"/>
      </w:r>
      <w:r w:rsidR="00484E77">
        <w:rPr>
          <w:lang w:val="lv-LV"/>
        </w:rPr>
        <w:pict w14:anchorId="688B5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6.25pt">
            <v:imagedata r:id="rId8" r:href="rId9"/>
          </v:shape>
        </w:pict>
      </w:r>
      <w:r w:rsidR="00DE224E">
        <w:rPr>
          <w:lang w:val="lv-LV"/>
        </w:rPr>
        <w:fldChar w:fldCharType="end"/>
      </w:r>
      <w:r w:rsidR="0010303F">
        <w:rPr>
          <w:lang w:val="lv-LV"/>
        </w:rPr>
        <w:fldChar w:fldCharType="end"/>
      </w:r>
      <w:r w:rsidR="005A532B">
        <w:rPr>
          <w:lang w:val="lv-LV"/>
        </w:rPr>
        <w:fldChar w:fldCharType="end"/>
      </w:r>
      <w:r>
        <w:rPr>
          <w:lang w:val="lv-LV"/>
        </w:rPr>
        <w:fldChar w:fldCharType="end"/>
      </w:r>
    </w:p>
    <w:p w14:paraId="6CB0109C" w14:textId="77777777" w:rsidR="00D26FB3" w:rsidRPr="00F938B6" w:rsidRDefault="00D26FB3">
      <w:pPr>
        <w:jc w:val="center"/>
        <w:rPr>
          <w:sz w:val="6"/>
          <w:szCs w:val="6"/>
          <w:lang w:val="lv-LV"/>
        </w:rPr>
      </w:pPr>
    </w:p>
    <w:p w14:paraId="397A245D" w14:textId="77777777" w:rsidR="00FD5B43" w:rsidRPr="00F938B6" w:rsidRDefault="004F2110" w:rsidP="00112951">
      <w:pPr>
        <w:spacing w:after="100"/>
        <w:jc w:val="center"/>
        <w:rPr>
          <w:caps/>
          <w:sz w:val="36"/>
          <w:szCs w:val="36"/>
          <w:lang w:val="lv-LV"/>
        </w:rPr>
      </w:pPr>
      <w:r w:rsidRPr="00F938B6">
        <w:rPr>
          <w:caps/>
          <w:sz w:val="36"/>
          <w:szCs w:val="36"/>
          <w:lang w:val="lv-LV"/>
        </w:rPr>
        <w:fldChar w:fldCharType="begin"/>
      </w:r>
      <w:r w:rsidRPr="00F938B6">
        <w:rPr>
          <w:caps/>
          <w:sz w:val="36"/>
          <w:szCs w:val="36"/>
          <w:lang w:val="lv-LV"/>
        </w:rPr>
        <w:instrText xml:space="preserve"> DOCPROPERTY  STRV_NOSAUKUMS  \* MERGEFORMAT </w:instrText>
      </w:r>
      <w:r w:rsidRPr="00F938B6">
        <w:rPr>
          <w:caps/>
          <w:sz w:val="36"/>
          <w:szCs w:val="36"/>
          <w:lang w:val="lv-LV"/>
        </w:rPr>
        <w:fldChar w:fldCharType="separate"/>
      </w:r>
      <w:r w:rsidRPr="00F938B6">
        <w:rPr>
          <w:caps/>
          <w:sz w:val="36"/>
          <w:szCs w:val="36"/>
          <w:lang w:val="lv-LV"/>
        </w:rPr>
        <w:t>Rīgas Jauno tehniķu centrs</w:t>
      </w:r>
      <w:r w:rsidRPr="00F938B6">
        <w:rPr>
          <w:caps/>
          <w:sz w:val="36"/>
          <w:szCs w:val="36"/>
          <w:lang w:val="lv-LV"/>
        </w:rPr>
        <w:fldChar w:fldCharType="end"/>
      </w:r>
    </w:p>
    <w:p w14:paraId="1DD1C8A6" w14:textId="77777777" w:rsidR="00D26FB3" w:rsidRPr="00F938B6" w:rsidRDefault="004F2110" w:rsidP="00702070">
      <w:pPr>
        <w:tabs>
          <w:tab w:val="left" w:pos="3960"/>
        </w:tabs>
        <w:jc w:val="center"/>
        <w:rPr>
          <w:sz w:val="22"/>
          <w:szCs w:val="22"/>
          <w:lang w:val="lv-LV"/>
        </w:rPr>
      </w:pPr>
      <w:r w:rsidRPr="00F938B6">
        <w:rPr>
          <w:sz w:val="22"/>
          <w:szCs w:val="22"/>
          <w:lang w:val="lv-LV"/>
        </w:rPr>
        <w:t>Bauskas iela 88, Rīga, LV-1004, tālrunis 67474218, e</w:t>
      </w:r>
      <w:r w:rsidRPr="00F938B6">
        <w:rPr>
          <w:sz w:val="22"/>
          <w:szCs w:val="22"/>
          <w:lang w:val="lv-LV"/>
        </w:rPr>
        <w:noBreakHyphen/>
        <w:t>pasts: rjtc@riga.lv</w:t>
      </w:r>
    </w:p>
    <w:p w14:paraId="140B3903" w14:textId="77777777" w:rsidR="00AB31DF" w:rsidRPr="00F938B6" w:rsidRDefault="00AB31DF" w:rsidP="00702070">
      <w:pPr>
        <w:tabs>
          <w:tab w:val="left" w:pos="3960"/>
        </w:tabs>
        <w:jc w:val="center"/>
        <w:rPr>
          <w:sz w:val="26"/>
          <w:szCs w:val="26"/>
          <w:lang w:val="lv-LV"/>
        </w:rPr>
      </w:pPr>
    </w:p>
    <w:p w14:paraId="0D96DE1E" w14:textId="77777777" w:rsidR="006A10A6" w:rsidRPr="00F938B6" w:rsidRDefault="004F2110" w:rsidP="00C26877">
      <w:pPr>
        <w:tabs>
          <w:tab w:val="left" w:pos="1440"/>
          <w:tab w:val="center" w:pos="4629"/>
        </w:tabs>
        <w:jc w:val="center"/>
        <w:rPr>
          <w:caps/>
          <w:sz w:val="34"/>
          <w:szCs w:val="34"/>
          <w:lang w:val="lv-LV"/>
        </w:rPr>
      </w:pPr>
      <w:r w:rsidRPr="00F938B6">
        <w:rPr>
          <w:caps/>
          <w:sz w:val="34"/>
          <w:szCs w:val="34"/>
          <w:lang w:val="lv-LV"/>
        </w:rPr>
        <w:t>NOLIKUMS</w:t>
      </w:r>
    </w:p>
    <w:p w14:paraId="6FD3D6F3" w14:textId="77777777" w:rsidR="00C26877" w:rsidRPr="00F938B6" w:rsidRDefault="00C26877" w:rsidP="00C26877">
      <w:pPr>
        <w:jc w:val="center"/>
        <w:rPr>
          <w:sz w:val="16"/>
          <w:szCs w:val="16"/>
          <w:lang w:val="lv-LV"/>
        </w:rPr>
      </w:pPr>
    </w:p>
    <w:p w14:paraId="2CEA0F01" w14:textId="77777777" w:rsidR="00C26877" w:rsidRPr="00F938B6" w:rsidRDefault="004F2110" w:rsidP="00C26877">
      <w:pPr>
        <w:tabs>
          <w:tab w:val="left" w:pos="1440"/>
          <w:tab w:val="center" w:pos="4629"/>
        </w:tabs>
        <w:jc w:val="center"/>
        <w:rPr>
          <w:sz w:val="26"/>
          <w:szCs w:val="26"/>
          <w:lang w:val="lv-LV"/>
        </w:rPr>
      </w:pPr>
      <w:r w:rsidRPr="00F938B6">
        <w:rPr>
          <w:sz w:val="26"/>
          <w:szCs w:val="26"/>
          <w:lang w:val="lv-LV"/>
        </w:rPr>
        <w:t>Rīgā</w:t>
      </w:r>
    </w:p>
    <w:p w14:paraId="2A4E7467" w14:textId="77777777" w:rsidR="00C26877" w:rsidRPr="00F938B6"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DD370D" w14:paraId="0547BE0F" w14:textId="77777777" w:rsidTr="00D35D12">
        <w:tc>
          <w:tcPr>
            <w:tcW w:w="2660" w:type="dxa"/>
          </w:tcPr>
          <w:p w14:paraId="1ED4617F" w14:textId="77777777" w:rsidR="00C26877" w:rsidRPr="00F938B6" w:rsidRDefault="004F2110" w:rsidP="00D35D12">
            <w:pPr>
              <w:tabs>
                <w:tab w:val="left" w:pos="360"/>
                <w:tab w:val="left" w:pos="3960"/>
              </w:tabs>
              <w:rPr>
                <w:sz w:val="26"/>
                <w:szCs w:val="26"/>
                <w:lang w:val="lv-LV"/>
              </w:rPr>
            </w:pPr>
            <w:r w:rsidRPr="00F938B6">
              <w:rPr>
                <w:sz w:val="26"/>
                <w:szCs w:val="26"/>
                <w:lang w:val="lv-LV"/>
              </w:rPr>
              <w:fldChar w:fldCharType="begin"/>
            </w:r>
            <w:r w:rsidRPr="00F938B6">
              <w:rPr>
                <w:sz w:val="26"/>
                <w:szCs w:val="26"/>
                <w:lang w:val="lv-LV"/>
              </w:rPr>
              <w:instrText xml:space="preserve"> DOCPROPERTY  REG_DATUMS  \* MERGEFORMAT </w:instrText>
            </w:r>
            <w:r w:rsidRPr="00F938B6">
              <w:rPr>
                <w:sz w:val="26"/>
                <w:szCs w:val="26"/>
                <w:lang w:val="lv-LV"/>
              </w:rPr>
              <w:fldChar w:fldCharType="separate"/>
            </w:r>
            <w:r w:rsidRPr="00F938B6">
              <w:rPr>
                <w:sz w:val="26"/>
                <w:szCs w:val="26"/>
                <w:lang w:val="lv-LV"/>
              </w:rPr>
              <w:t>17.01.2025.</w:t>
            </w:r>
            <w:r w:rsidRPr="00F938B6">
              <w:rPr>
                <w:sz w:val="26"/>
                <w:szCs w:val="26"/>
                <w:lang w:val="lv-LV"/>
              </w:rPr>
              <w:fldChar w:fldCharType="end"/>
            </w:r>
          </w:p>
        </w:tc>
        <w:tc>
          <w:tcPr>
            <w:tcW w:w="3402" w:type="dxa"/>
          </w:tcPr>
          <w:p w14:paraId="54AD02F4" w14:textId="77777777" w:rsidR="00C26877" w:rsidRPr="00F938B6" w:rsidRDefault="00C26877" w:rsidP="00D35D12">
            <w:pPr>
              <w:tabs>
                <w:tab w:val="left" w:pos="360"/>
                <w:tab w:val="left" w:pos="3960"/>
              </w:tabs>
              <w:jc w:val="center"/>
              <w:rPr>
                <w:sz w:val="26"/>
                <w:szCs w:val="26"/>
                <w:lang w:val="lv-LV"/>
              </w:rPr>
            </w:pPr>
          </w:p>
        </w:tc>
        <w:tc>
          <w:tcPr>
            <w:tcW w:w="3685" w:type="dxa"/>
          </w:tcPr>
          <w:p w14:paraId="0C571EDD" w14:textId="77777777" w:rsidR="00C26877" w:rsidRPr="00F938B6" w:rsidRDefault="004F2110" w:rsidP="00D35D12">
            <w:pPr>
              <w:tabs>
                <w:tab w:val="left" w:pos="360"/>
                <w:tab w:val="left" w:pos="3960"/>
              </w:tabs>
              <w:jc w:val="right"/>
              <w:rPr>
                <w:sz w:val="26"/>
                <w:szCs w:val="26"/>
                <w:lang w:val="lv-LV"/>
              </w:rPr>
            </w:pPr>
            <w:r w:rsidRPr="00F938B6">
              <w:rPr>
                <w:sz w:val="26"/>
                <w:szCs w:val="26"/>
                <w:lang w:val="lv-LV"/>
              </w:rPr>
              <w:t xml:space="preserve">Nr. </w:t>
            </w:r>
            <w:r w:rsidRPr="00F938B6">
              <w:rPr>
                <w:sz w:val="26"/>
                <w:szCs w:val="26"/>
                <w:lang w:val="lv-LV"/>
              </w:rPr>
              <w:fldChar w:fldCharType="begin"/>
            </w:r>
            <w:r w:rsidRPr="00F938B6">
              <w:rPr>
                <w:sz w:val="26"/>
                <w:szCs w:val="26"/>
                <w:lang w:val="lv-LV"/>
              </w:rPr>
              <w:instrText xml:space="preserve"> DOCPROPERTY  REG_NUMURS  \* MERGEFORMAT </w:instrText>
            </w:r>
            <w:r w:rsidRPr="00F938B6">
              <w:rPr>
                <w:sz w:val="26"/>
                <w:szCs w:val="26"/>
                <w:lang w:val="lv-LV"/>
              </w:rPr>
              <w:fldChar w:fldCharType="separate"/>
            </w:r>
            <w:r w:rsidRPr="00F938B6">
              <w:rPr>
                <w:sz w:val="26"/>
                <w:szCs w:val="26"/>
                <w:lang w:val="lv-LV"/>
              </w:rPr>
              <w:t>BJCJTC-25-14-nos</w:t>
            </w:r>
            <w:r w:rsidRPr="00F938B6">
              <w:rPr>
                <w:sz w:val="26"/>
                <w:szCs w:val="26"/>
                <w:lang w:val="lv-LV"/>
              </w:rPr>
              <w:fldChar w:fldCharType="end"/>
            </w:r>
          </w:p>
        </w:tc>
      </w:tr>
    </w:tbl>
    <w:p w14:paraId="2C52FAA6" w14:textId="77777777" w:rsidR="00C26877" w:rsidRPr="00F938B6" w:rsidRDefault="00C26877" w:rsidP="00C26877">
      <w:pPr>
        <w:ind w:firstLine="720"/>
        <w:jc w:val="both"/>
        <w:rPr>
          <w:sz w:val="26"/>
          <w:szCs w:val="26"/>
          <w:lang w:val="lv-LV"/>
        </w:rPr>
      </w:pPr>
    </w:p>
    <w:p w14:paraId="06668ACD" w14:textId="77777777" w:rsidR="00C26877" w:rsidRPr="00F938B6" w:rsidRDefault="00C26877" w:rsidP="00C26877">
      <w:pPr>
        <w:ind w:firstLine="720"/>
        <w:jc w:val="both"/>
        <w:rPr>
          <w:sz w:val="26"/>
          <w:szCs w:val="26"/>
          <w:lang w:val="lv-LV"/>
        </w:rPr>
      </w:pPr>
    </w:p>
    <w:tbl>
      <w:tblPr>
        <w:tblW w:w="6589" w:type="dxa"/>
        <w:jc w:val="center"/>
        <w:tblLayout w:type="fixed"/>
        <w:tblLook w:val="0000" w:firstRow="0" w:lastRow="0" w:firstColumn="0" w:lastColumn="0" w:noHBand="0" w:noVBand="0"/>
      </w:tblPr>
      <w:tblGrid>
        <w:gridCol w:w="6589"/>
      </w:tblGrid>
      <w:tr w:rsidR="00DD370D" w14:paraId="197774E5" w14:textId="77777777" w:rsidTr="00400E00">
        <w:trPr>
          <w:trHeight w:val="704"/>
          <w:jc w:val="center"/>
        </w:trPr>
        <w:tc>
          <w:tcPr>
            <w:tcW w:w="6589" w:type="dxa"/>
          </w:tcPr>
          <w:p w14:paraId="1CA40724" w14:textId="77777777" w:rsidR="00C26877" w:rsidRDefault="004F2110" w:rsidP="00400E00">
            <w:pPr>
              <w:jc w:val="center"/>
              <w:rPr>
                <w:b/>
                <w:bCs/>
                <w:sz w:val="26"/>
                <w:szCs w:val="26"/>
                <w:lang w:val="lv-LV"/>
              </w:rPr>
            </w:pPr>
            <w:r w:rsidRPr="00F938B6">
              <w:rPr>
                <w:b/>
                <w:bCs/>
                <w:sz w:val="26"/>
                <w:szCs w:val="26"/>
                <w:lang w:val="lv-LV"/>
              </w:rPr>
              <w:fldChar w:fldCharType="begin"/>
            </w:r>
            <w:r w:rsidRPr="00F938B6">
              <w:rPr>
                <w:b/>
                <w:bCs/>
                <w:sz w:val="26"/>
                <w:szCs w:val="26"/>
                <w:lang w:val="lv-LV"/>
              </w:rPr>
              <w:instrText xml:space="preserve"> DOCPROPERTY  DOK_ANOTACIJA  \* MERGEFORMAT </w:instrText>
            </w:r>
            <w:r w:rsidRPr="00F938B6">
              <w:rPr>
                <w:b/>
                <w:bCs/>
                <w:sz w:val="26"/>
                <w:szCs w:val="26"/>
                <w:lang w:val="lv-LV"/>
              </w:rPr>
              <w:fldChar w:fldCharType="separate"/>
            </w:r>
            <w:r w:rsidRPr="00F938B6">
              <w:rPr>
                <w:b/>
                <w:bCs/>
                <w:sz w:val="26"/>
                <w:szCs w:val="26"/>
                <w:lang w:val="lv-LV"/>
              </w:rPr>
              <w:t>STEM - dabas zinātņu konkurss "Dabas detektīvi"</w:t>
            </w:r>
            <w:r w:rsidRPr="00F938B6">
              <w:rPr>
                <w:b/>
                <w:bCs/>
                <w:sz w:val="26"/>
                <w:szCs w:val="26"/>
                <w:lang w:val="lv-LV"/>
              </w:rPr>
              <w:fldChar w:fldCharType="end"/>
            </w:r>
          </w:p>
          <w:p w14:paraId="59168FEA" w14:textId="77777777" w:rsidR="00484E77" w:rsidRPr="00484E77" w:rsidRDefault="00484E77" w:rsidP="00484E77">
            <w:pPr>
              <w:jc w:val="center"/>
              <w:rPr>
                <w:i/>
                <w:iCs/>
                <w:sz w:val="22"/>
                <w:szCs w:val="22"/>
                <w:lang w:val="lv-LV"/>
              </w:rPr>
            </w:pPr>
            <w:r w:rsidRPr="00484E77">
              <w:rPr>
                <w:i/>
                <w:iCs/>
                <w:sz w:val="22"/>
                <w:szCs w:val="22"/>
                <w:lang w:val="lv-LV"/>
              </w:rPr>
              <w:t>Grozījumi ar Rīgas Jauno tehniķu centra 25.0</w:t>
            </w:r>
            <w:r w:rsidRPr="00484E77">
              <w:rPr>
                <w:i/>
                <w:iCs/>
                <w:sz w:val="22"/>
                <w:szCs w:val="22"/>
                <w:lang w:val="lv-LV"/>
              </w:rPr>
              <w:t>9</w:t>
            </w:r>
            <w:r w:rsidRPr="00484E77">
              <w:rPr>
                <w:i/>
                <w:iCs/>
                <w:sz w:val="22"/>
                <w:szCs w:val="22"/>
                <w:lang w:val="lv-LV"/>
              </w:rPr>
              <w:t xml:space="preserve">.2025. nolikumu </w:t>
            </w:r>
          </w:p>
          <w:p w14:paraId="26E77B71" w14:textId="2BEDB3C6" w:rsidR="00484E77" w:rsidRPr="00484E77" w:rsidRDefault="00484E77" w:rsidP="00484E77">
            <w:pPr>
              <w:jc w:val="center"/>
              <w:rPr>
                <w:i/>
                <w:iCs/>
                <w:sz w:val="22"/>
                <w:szCs w:val="22"/>
              </w:rPr>
            </w:pPr>
            <w:r w:rsidRPr="00484E77">
              <w:rPr>
                <w:i/>
                <w:iCs/>
                <w:sz w:val="22"/>
                <w:szCs w:val="22"/>
                <w:lang w:val="lv-LV"/>
              </w:rPr>
              <w:t>Nr.</w:t>
            </w:r>
            <w:r w:rsidRPr="00484E77">
              <w:rPr>
                <w:i/>
                <w:iCs/>
                <w:sz w:val="22"/>
                <w:szCs w:val="22"/>
                <w:lang w:val="lv-LV"/>
              </w:rPr>
              <w:t xml:space="preserve"> </w:t>
            </w:r>
            <w:r w:rsidRPr="00484E77">
              <w:rPr>
                <w:i/>
                <w:iCs/>
                <w:sz w:val="22"/>
                <w:szCs w:val="22"/>
                <w:lang w:val="lv-LV"/>
              </w:rPr>
              <w:t>BJC</w:t>
            </w:r>
            <w:r>
              <w:rPr>
                <w:i/>
                <w:iCs/>
                <w:sz w:val="22"/>
                <w:szCs w:val="22"/>
              </w:rPr>
              <w:t>JTC-25-3</w:t>
            </w:r>
            <w:r>
              <w:rPr>
                <w:i/>
                <w:iCs/>
                <w:sz w:val="22"/>
                <w:szCs w:val="22"/>
              </w:rPr>
              <w:t>5</w:t>
            </w:r>
            <w:r>
              <w:rPr>
                <w:i/>
                <w:iCs/>
                <w:sz w:val="22"/>
                <w:szCs w:val="22"/>
              </w:rPr>
              <w:t>-nos</w:t>
            </w:r>
          </w:p>
        </w:tc>
      </w:tr>
    </w:tbl>
    <w:p w14:paraId="16CC3CAD" w14:textId="77777777" w:rsidR="00C26877" w:rsidRPr="00F938B6" w:rsidRDefault="00C26877" w:rsidP="00C26877">
      <w:pPr>
        <w:ind w:firstLine="720"/>
        <w:jc w:val="both"/>
        <w:rPr>
          <w:sz w:val="26"/>
          <w:szCs w:val="26"/>
          <w:lang w:val="lv-LV"/>
        </w:rPr>
      </w:pPr>
    </w:p>
    <w:p w14:paraId="34407744" w14:textId="77777777" w:rsidR="00400E00" w:rsidRPr="00F938B6" w:rsidRDefault="004F2110" w:rsidP="00484E77">
      <w:pPr>
        <w:numPr>
          <w:ilvl w:val="0"/>
          <w:numId w:val="2"/>
        </w:numPr>
        <w:tabs>
          <w:tab w:val="left" w:pos="284"/>
        </w:tabs>
        <w:suppressAutoHyphens/>
        <w:spacing w:line="1" w:lineRule="atLeast"/>
        <w:ind w:left="1" w:firstLineChars="54" w:firstLine="141"/>
        <w:jc w:val="center"/>
        <w:textDirection w:val="btLr"/>
        <w:textAlignment w:val="top"/>
        <w:outlineLvl w:val="0"/>
        <w:rPr>
          <w:sz w:val="26"/>
          <w:szCs w:val="26"/>
          <w:lang w:val="lv-LV"/>
        </w:rPr>
      </w:pPr>
      <w:r w:rsidRPr="00F938B6">
        <w:rPr>
          <w:b/>
          <w:sz w:val="26"/>
          <w:szCs w:val="26"/>
          <w:lang w:val="lv-LV"/>
        </w:rPr>
        <w:t>Vispārīgie jautājumi</w:t>
      </w:r>
    </w:p>
    <w:p w14:paraId="282C2AF2" w14:textId="77777777" w:rsidR="00400E00" w:rsidRPr="00F938B6" w:rsidRDefault="00400E00" w:rsidP="00400E00">
      <w:pPr>
        <w:pBdr>
          <w:top w:val="nil"/>
          <w:left w:val="nil"/>
          <w:bottom w:val="nil"/>
          <w:right w:val="nil"/>
          <w:between w:val="nil"/>
        </w:pBdr>
        <w:suppressAutoHyphens/>
        <w:ind w:left="1"/>
        <w:jc w:val="both"/>
        <w:textDirection w:val="btLr"/>
        <w:textAlignment w:val="top"/>
        <w:outlineLvl w:val="0"/>
        <w:rPr>
          <w:color w:val="000000"/>
          <w:sz w:val="26"/>
          <w:szCs w:val="26"/>
          <w:lang w:val="lv-LV"/>
        </w:rPr>
      </w:pPr>
      <w:bookmarkStart w:id="0" w:name="_heading=h.gjdgxs" w:colFirst="0" w:colLast="0"/>
      <w:bookmarkEnd w:id="0"/>
    </w:p>
    <w:p w14:paraId="41784514"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 xml:space="preserve">Šis nolikums nosaka kārtību, kādā norisinās </w:t>
      </w:r>
      <w:r w:rsidRPr="00F938B6">
        <w:rPr>
          <w:sz w:val="26"/>
          <w:szCs w:val="26"/>
          <w:lang w:val="lv-LV"/>
        </w:rPr>
        <w:t>STEM - dabas zinātņu</w:t>
      </w:r>
      <w:r w:rsidRPr="00F938B6">
        <w:rPr>
          <w:color w:val="000000"/>
          <w:sz w:val="26"/>
          <w:szCs w:val="26"/>
          <w:lang w:val="lv-LV"/>
        </w:rPr>
        <w:t xml:space="preserve"> konkurss “</w:t>
      </w:r>
      <w:r w:rsidRPr="00F938B6">
        <w:rPr>
          <w:sz w:val="26"/>
          <w:szCs w:val="26"/>
          <w:lang w:val="lv-LV"/>
        </w:rPr>
        <w:t>Dabas detektīvi</w:t>
      </w:r>
      <w:r w:rsidRPr="00F938B6">
        <w:rPr>
          <w:color w:val="000000"/>
          <w:sz w:val="26"/>
          <w:szCs w:val="26"/>
          <w:lang w:val="lv-LV"/>
        </w:rPr>
        <w:t xml:space="preserve">”. Tēma- </w:t>
      </w:r>
      <w:r w:rsidRPr="00F938B6">
        <w:rPr>
          <w:sz w:val="26"/>
          <w:szCs w:val="26"/>
          <w:lang w:val="lv-LV"/>
        </w:rPr>
        <w:t xml:space="preserve">“Sēnes”. </w:t>
      </w:r>
    </w:p>
    <w:p w14:paraId="3DFEEED3" w14:textId="77777777" w:rsidR="00400E00" w:rsidRPr="00F938B6" w:rsidRDefault="00400E00" w:rsidP="00400E00">
      <w:pPr>
        <w:tabs>
          <w:tab w:val="left" w:pos="1064"/>
        </w:tabs>
        <w:ind w:left="567" w:hangingChars="218" w:hanging="567"/>
        <w:jc w:val="both"/>
        <w:rPr>
          <w:sz w:val="26"/>
          <w:szCs w:val="26"/>
          <w:lang w:val="lv-LV"/>
        </w:rPr>
      </w:pPr>
    </w:p>
    <w:p w14:paraId="781CF754"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 xml:space="preserve">Konkursa mērķi ir: </w:t>
      </w:r>
    </w:p>
    <w:p w14:paraId="0A495A30" w14:textId="77777777" w:rsidR="00400E00" w:rsidRPr="00F938B6" w:rsidRDefault="004F2110" w:rsidP="00400E00">
      <w:pPr>
        <w:numPr>
          <w:ilvl w:val="1"/>
          <w:numId w:val="3"/>
        </w:numPr>
        <w:pBdr>
          <w:top w:val="nil"/>
          <w:left w:val="nil"/>
          <w:bottom w:val="nil"/>
          <w:right w:val="nil"/>
          <w:between w:val="nil"/>
        </w:pBdr>
        <w:suppressAutoHyphens/>
        <w:ind w:leftChars="236" w:left="1133" w:hangingChars="218" w:hanging="567"/>
        <w:jc w:val="both"/>
        <w:textDirection w:val="btLr"/>
        <w:textAlignment w:val="top"/>
        <w:outlineLvl w:val="0"/>
        <w:rPr>
          <w:color w:val="000000"/>
          <w:sz w:val="26"/>
          <w:szCs w:val="26"/>
          <w:lang w:val="lv-LV"/>
        </w:rPr>
      </w:pPr>
      <w:r w:rsidRPr="00F938B6">
        <w:rPr>
          <w:color w:val="000000"/>
          <w:sz w:val="26"/>
          <w:szCs w:val="26"/>
          <w:lang w:val="lv-LV"/>
        </w:rPr>
        <w:t>sekmēt skolēnu izpratni par Latvijas sēņu daudzveidību</w:t>
      </w:r>
      <w:r w:rsidRPr="00F938B6">
        <w:rPr>
          <w:sz w:val="26"/>
          <w:szCs w:val="26"/>
          <w:lang w:val="lv-LV"/>
        </w:rPr>
        <w:t>;</w:t>
      </w:r>
    </w:p>
    <w:p w14:paraId="3B15A2E7" w14:textId="77777777" w:rsidR="00400E00" w:rsidRPr="00F938B6" w:rsidRDefault="004F2110" w:rsidP="00400E00">
      <w:pPr>
        <w:numPr>
          <w:ilvl w:val="1"/>
          <w:numId w:val="3"/>
        </w:numPr>
        <w:pBdr>
          <w:top w:val="nil"/>
          <w:left w:val="nil"/>
          <w:bottom w:val="nil"/>
          <w:right w:val="nil"/>
          <w:between w:val="nil"/>
        </w:pBdr>
        <w:suppressAutoHyphens/>
        <w:ind w:leftChars="236" w:left="1133" w:hangingChars="218" w:hanging="567"/>
        <w:jc w:val="both"/>
        <w:textDirection w:val="btLr"/>
        <w:textAlignment w:val="top"/>
        <w:outlineLvl w:val="0"/>
        <w:rPr>
          <w:color w:val="000000"/>
          <w:sz w:val="26"/>
          <w:szCs w:val="26"/>
          <w:lang w:val="lv-LV"/>
        </w:rPr>
      </w:pPr>
      <w:r w:rsidRPr="00F938B6">
        <w:rPr>
          <w:color w:val="000000"/>
          <w:sz w:val="26"/>
          <w:szCs w:val="26"/>
          <w:lang w:val="lv-LV"/>
        </w:rPr>
        <w:t>veicināt interesi par sē</w:t>
      </w:r>
      <w:r w:rsidRPr="00F938B6">
        <w:rPr>
          <w:sz w:val="26"/>
          <w:szCs w:val="26"/>
          <w:lang w:val="lv-LV"/>
        </w:rPr>
        <w:t>nēm, to nozīmi dabā un cilvēku dzīvē;</w:t>
      </w:r>
    </w:p>
    <w:p w14:paraId="48174BFD" w14:textId="77777777" w:rsidR="00400E00" w:rsidRPr="00F938B6" w:rsidRDefault="004F2110" w:rsidP="00400E00">
      <w:pPr>
        <w:numPr>
          <w:ilvl w:val="1"/>
          <w:numId w:val="3"/>
        </w:numPr>
        <w:pBdr>
          <w:top w:val="nil"/>
          <w:left w:val="nil"/>
          <w:bottom w:val="nil"/>
          <w:right w:val="nil"/>
          <w:between w:val="nil"/>
        </w:pBdr>
        <w:suppressAutoHyphens/>
        <w:ind w:leftChars="236" w:left="1133" w:hangingChars="218" w:hanging="567"/>
        <w:jc w:val="both"/>
        <w:textDirection w:val="btLr"/>
        <w:textAlignment w:val="top"/>
        <w:outlineLvl w:val="0"/>
        <w:rPr>
          <w:color w:val="000000"/>
          <w:sz w:val="26"/>
          <w:szCs w:val="26"/>
          <w:lang w:val="lv-LV"/>
        </w:rPr>
      </w:pPr>
      <w:r w:rsidRPr="00F938B6">
        <w:rPr>
          <w:color w:val="000000"/>
          <w:sz w:val="26"/>
          <w:szCs w:val="26"/>
          <w:lang w:val="lv-LV"/>
        </w:rPr>
        <w:t>popularizēt vides izglītību, attīstot bērnu un jauniešu zināšanas par apkārtējo vidi.</w:t>
      </w:r>
    </w:p>
    <w:p w14:paraId="40CAFB1B" w14:textId="77777777" w:rsidR="00400E00" w:rsidRPr="00F938B6" w:rsidRDefault="00400E00" w:rsidP="00400E00">
      <w:pPr>
        <w:pBdr>
          <w:top w:val="nil"/>
          <w:left w:val="nil"/>
          <w:bottom w:val="nil"/>
          <w:right w:val="nil"/>
          <w:between w:val="nil"/>
        </w:pBdr>
        <w:ind w:left="567" w:hangingChars="218" w:hanging="567"/>
        <w:jc w:val="both"/>
        <w:rPr>
          <w:color w:val="000000"/>
          <w:sz w:val="26"/>
          <w:szCs w:val="26"/>
          <w:lang w:val="lv-LV"/>
        </w:rPr>
      </w:pPr>
    </w:p>
    <w:p w14:paraId="46101E9D"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Konkursa uzdevumi ir:</w:t>
      </w:r>
    </w:p>
    <w:p w14:paraId="737344C6" w14:textId="77777777" w:rsidR="00400E00" w:rsidRPr="00F938B6" w:rsidRDefault="004F2110" w:rsidP="00400E00">
      <w:pPr>
        <w:numPr>
          <w:ilvl w:val="1"/>
          <w:numId w:val="3"/>
        </w:numPr>
        <w:pBdr>
          <w:top w:val="nil"/>
          <w:left w:val="nil"/>
          <w:bottom w:val="nil"/>
          <w:right w:val="nil"/>
          <w:between w:val="nil"/>
        </w:pBdr>
        <w:suppressAutoHyphens/>
        <w:ind w:leftChars="236" w:left="1133" w:hangingChars="218" w:hanging="567"/>
        <w:jc w:val="both"/>
        <w:textDirection w:val="btLr"/>
        <w:textAlignment w:val="top"/>
        <w:outlineLvl w:val="0"/>
        <w:rPr>
          <w:color w:val="000000"/>
          <w:sz w:val="26"/>
          <w:szCs w:val="26"/>
          <w:lang w:val="lv-LV"/>
        </w:rPr>
      </w:pPr>
      <w:r w:rsidRPr="00F938B6">
        <w:rPr>
          <w:sz w:val="26"/>
          <w:szCs w:val="26"/>
          <w:lang w:val="lv-LV"/>
        </w:rPr>
        <w:t>novērtēt Rīgas bērnu un jauniešu zināšanas par Latvijas sēņu daudzveidību un nozīmi dabā un cilvēka dzīvē;</w:t>
      </w:r>
    </w:p>
    <w:p w14:paraId="282254AB" w14:textId="77777777" w:rsidR="00400E00" w:rsidRPr="00F938B6" w:rsidRDefault="004F2110" w:rsidP="00400E00">
      <w:pPr>
        <w:numPr>
          <w:ilvl w:val="1"/>
          <w:numId w:val="3"/>
        </w:numPr>
        <w:pBdr>
          <w:top w:val="nil"/>
          <w:left w:val="nil"/>
          <w:bottom w:val="nil"/>
          <w:right w:val="nil"/>
          <w:between w:val="nil"/>
        </w:pBdr>
        <w:suppressAutoHyphens/>
        <w:ind w:leftChars="236" w:left="1133" w:hangingChars="218" w:hanging="567"/>
        <w:jc w:val="both"/>
        <w:textDirection w:val="btLr"/>
        <w:textAlignment w:val="top"/>
        <w:outlineLvl w:val="0"/>
        <w:rPr>
          <w:color w:val="000000"/>
          <w:sz w:val="26"/>
          <w:szCs w:val="26"/>
          <w:lang w:val="lv-LV"/>
        </w:rPr>
      </w:pPr>
      <w:r w:rsidRPr="00F938B6">
        <w:rPr>
          <w:sz w:val="26"/>
          <w:szCs w:val="26"/>
          <w:lang w:val="lv-LV"/>
        </w:rPr>
        <w:t>pilnveidot Rīgas bērnu un jauniešu prasmes atpazīt, klasificēt pēc dažādām pazīmēm, atrast kopīgo un atšķirīgo dažādām sēņu grupām.</w:t>
      </w:r>
    </w:p>
    <w:p w14:paraId="4816FDF6" w14:textId="77777777" w:rsidR="00400E00" w:rsidRPr="00F938B6" w:rsidRDefault="00400E00" w:rsidP="00400E00">
      <w:pPr>
        <w:pBdr>
          <w:top w:val="nil"/>
          <w:left w:val="nil"/>
          <w:bottom w:val="nil"/>
          <w:right w:val="nil"/>
          <w:between w:val="nil"/>
        </w:pBdr>
        <w:ind w:left="567" w:hangingChars="218" w:hanging="567"/>
        <w:jc w:val="both"/>
        <w:rPr>
          <w:color w:val="000000"/>
          <w:sz w:val="26"/>
          <w:szCs w:val="26"/>
          <w:lang w:val="lv-LV"/>
        </w:rPr>
      </w:pPr>
    </w:p>
    <w:p w14:paraId="3519980A"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bookmarkStart w:id="1" w:name="_heading=h.30j0zll" w:colFirst="0" w:colLast="0"/>
      <w:bookmarkEnd w:id="1"/>
      <w:r w:rsidRPr="00F938B6">
        <w:rPr>
          <w:color w:val="000000"/>
          <w:sz w:val="26"/>
          <w:szCs w:val="26"/>
          <w:lang w:val="lv-LV"/>
        </w:rPr>
        <w:t xml:space="preserve">Konkursu rīko Rīgas Jauno tehniķu centrs (turpmāk – </w:t>
      </w:r>
      <w:r w:rsidRPr="00F938B6">
        <w:rPr>
          <w:sz w:val="26"/>
          <w:szCs w:val="26"/>
          <w:lang w:val="lv-LV"/>
        </w:rPr>
        <w:t>Centrs</w:t>
      </w:r>
      <w:r w:rsidRPr="00F938B6">
        <w:rPr>
          <w:color w:val="000000"/>
          <w:sz w:val="26"/>
          <w:szCs w:val="26"/>
          <w:lang w:val="lv-LV"/>
        </w:rPr>
        <w:t xml:space="preserve">) sadarbībā ar Rīgas valstspilsētas pašvaldības Izglītības, kultūras un sporta departamenta (turpmāk – Departaments) Sporta un jaunatnes pārvaldi (turpmāk kopā – Organizatori). </w:t>
      </w:r>
    </w:p>
    <w:p w14:paraId="31EA9106" w14:textId="77777777" w:rsidR="00400E00" w:rsidRPr="00F938B6" w:rsidRDefault="00400E00" w:rsidP="00400E00">
      <w:pPr>
        <w:pBdr>
          <w:top w:val="nil"/>
          <w:left w:val="nil"/>
          <w:bottom w:val="nil"/>
          <w:right w:val="nil"/>
          <w:between w:val="nil"/>
        </w:pBdr>
        <w:ind w:left="567" w:hangingChars="218" w:hanging="567"/>
        <w:jc w:val="both"/>
        <w:rPr>
          <w:color w:val="000000"/>
          <w:sz w:val="26"/>
          <w:szCs w:val="26"/>
          <w:lang w:val="lv-LV"/>
        </w:rPr>
      </w:pPr>
    </w:p>
    <w:p w14:paraId="0ECA6168"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sz w:val="26"/>
          <w:szCs w:val="26"/>
          <w:lang w:val="lv-LV"/>
        </w:rPr>
        <w:t>Centrs</w:t>
      </w:r>
      <w:r w:rsidRPr="00F938B6">
        <w:rPr>
          <w:color w:val="000000"/>
          <w:sz w:val="26"/>
          <w:szCs w:val="26"/>
          <w:lang w:val="lv-LV"/>
        </w:rPr>
        <w:t xml:space="preserve"> ir atbildīg</w:t>
      </w:r>
      <w:r w:rsidRPr="00F938B6">
        <w:rPr>
          <w:sz w:val="26"/>
          <w:szCs w:val="26"/>
          <w:lang w:val="lv-LV"/>
        </w:rPr>
        <w:t>s</w:t>
      </w:r>
      <w:r w:rsidRPr="00F938B6">
        <w:rPr>
          <w:color w:val="000000"/>
          <w:sz w:val="26"/>
          <w:szCs w:val="26"/>
          <w:lang w:val="lv-LV"/>
        </w:rPr>
        <w:t xml:space="preserve"> par dalībnieku drošību saskaņā ar Ministru kabineta noteikumu prasībām, kādas jānodrošina izglītības iestādēs un to organizētajos pasākumos. Ārkārtas situācijas gadījumos rīkojas atbilstoši Departamenta noteiktajai kārtībai.</w:t>
      </w:r>
    </w:p>
    <w:p w14:paraId="05079E8A" w14:textId="77777777" w:rsidR="00400E00" w:rsidRPr="00F938B6" w:rsidRDefault="00400E00" w:rsidP="00400E00">
      <w:pPr>
        <w:pBdr>
          <w:top w:val="nil"/>
          <w:left w:val="nil"/>
          <w:bottom w:val="nil"/>
          <w:right w:val="nil"/>
          <w:between w:val="nil"/>
        </w:pBdr>
        <w:ind w:left="567" w:hangingChars="218" w:hanging="567"/>
        <w:jc w:val="both"/>
        <w:rPr>
          <w:sz w:val="26"/>
          <w:szCs w:val="26"/>
          <w:lang w:val="lv-LV"/>
        </w:rPr>
      </w:pPr>
    </w:p>
    <w:p w14:paraId="1059B9C0"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sz w:val="26"/>
          <w:szCs w:val="26"/>
          <w:lang w:val="lv-LV"/>
        </w:rPr>
      </w:pPr>
      <w:r w:rsidRPr="00F938B6">
        <w:rPr>
          <w:color w:val="000000"/>
          <w:sz w:val="26"/>
          <w:szCs w:val="26"/>
          <w:lang w:val="lv-LV"/>
        </w:rPr>
        <w:t xml:space="preserve">Atbildīgā persona par Konkursa norisi – </w:t>
      </w:r>
      <w:r w:rsidRPr="00F938B6">
        <w:rPr>
          <w:sz w:val="26"/>
          <w:szCs w:val="26"/>
          <w:lang w:val="lv-LV"/>
        </w:rPr>
        <w:t xml:space="preserve">Centra struktūrvienības “Rīgas Dabaszinību skola” vides interešu izglītības skolotāja Lilita </w:t>
      </w:r>
      <w:proofErr w:type="spellStart"/>
      <w:r w:rsidRPr="00F938B6">
        <w:rPr>
          <w:sz w:val="26"/>
          <w:szCs w:val="26"/>
          <w:lang w:val="lv-LV"/>
        </w:rPr>
        <w:t>Svirževska</w:t>
      </w:r>
      <w:proofErr w:type="spellEnd"/>
      <w:r w:rsidRPr="00F938B6">
        <w:rPr>
          <w:sz w:val="26"/>
          <w:szCs w:val="26"/>
          <w:lang w:val="lv-LV"/>
        </w:rPr>
        <w:t xml:space="preserve">, e-pasts </w:t>
      </w:r>
      <w:hyperlink r:id="rId10">
        <w:r w:rsidRPr="00F938B6">
          <w:rPr>
            <w:sz w:val="26"/>
            <w:szCs w:val="26"/>
            <w:lang w:val="lv-LV"/>
          </w:rPr>
          <w:t>-lsvirzevska@edu.riga.lv</w:t>
        </w:r>
      </w:hyperlink>
      <w:r w:rsidRPr="00F938B6">
        <w:rPr>
          <w:sz w:val="26"/>
          <w:szCs w:val="26"/>
          <w:lang w:val="lv-LV"/>
        </w:rPr>
        <w:t>., tālrunis 26392758.</w:t>
      </w:r>
    </w:p>
    <w:p w14:paraId="5D37B544" w14:textId="77777777" w:rsidR="00400E00" w:rsidRPr="00F938B6" w:rsidRDefault="004F2110" w:rsidP="00400E00">
      <w:pPr>
        <w:pBdr>
          <w:top w:val="nil"/>
          <w:left w:val="nil"/>
          <w:bottom w:val="nil"/>
          <w:right w:val="nil"/>
          <w:between w:val="nil"/>
        </w:pBdr>
        <w:ind w:left="567" w:hangingChars="218" w:hanging="567"/>
        <w:rPr>
          <w:sz w:val="26"/>
          <w:szCs w:val="26"/>
          <w:lang w:val="lv-LV"/>
        </w:rPr>
      </w:pPr>
      <w:r w:rsidRPr="00F938B6">
        <w:rPr>
          <w:sz w:val="26"/>
          <w:szCs w:val="26"/>
          <w:lang w:val="lv-LV"/>
        </w:rPr>
        <w:t xml:space="preserve"> </w:t>
      </w:r>
    </w:p>
    <w:p w14:paraId="3D31EC96" w14:textId="77777777" w:rsidR="00400E00" w:rsidRPr="00F938B6" w:rsidRDefault="004F2110" w:rsidP="00484E77">
      <w:pPr>
        <w:numPr>
          <w:ilvl w:val="0"/>
          <w:numId w:val="2"/>
        </w:numPr>
        <w:pBdr>
          <w:top w:val="nil"/>
          <w:left w:val="nil"/>
          <w:bottom w:val="nil"/>
          <w:right w:val="nil"/>
          <w:between w:val="nil"/>
        </w:pBdr>
        <w:suppressAutoHyphens/>
        <w:ind w:leftChars="177" w:left="566" w:hangingChars="54" w:hanging="141"/>
        <w:jc w:val="center"/>
        <w:textDirection w:val="btLr"/>
        <w:textAlignment w:val="top"/>
        <w:outlineLvl w:val="0"/>
        <w:rPr>
          <w:sz w:val="26"/>
          <w:szCs w:val="26"/>
          <w:lang w:val="lv-LV"/>
        </w:rPr>
      </w:pPr>
      <w:r w:rsidRPr="00F938B6">
        <w:rPr>
          <w:b/>
          <w:sz w:val="26"/>
          <w:szCs w:val="26"/>
          <w:lang w:val="lv-LV"/>
        </w:rPr>
        <w:lastRenderedPageBreak/>
        <w:t>Konkursa norises vieta un laiks</w:t>
      </w:r>
    </w:p>
    <w:p w14:paraId="3F4E0C23" w14:textId="77777777" w:rsidR="00400E00" w:rsidRPr="00F938B6" w:rsidRDefault="00400E00" w:rsidP="00400E00">
      <w:pPr>
        <w:pBdr>
          <w:top w:val="nil"/>
          <w:left w:val="nil"/>
          <w:bottom w:val="nil"/>
          <w:right w:val="nil"/>
          <w:between w:val="nil"/>
        </w:pBdr>
        <w:tabs>
          <w:tab w:val="left" w:pos="426"/>
          <w:tab w:val="left" w:pos="851"/>
        </w:tabs>
        <w:ind w:left="567" w:hangingChars="218" w:hanging="567"/>
        <w:rPr>
          <w:sz w:val="26"/>
          <w:szCs w:val="26"/>
          <w:lang w:val="lv-LV"/>
        </w:rPr>
      </w:pPr>
    </w:p>
    <w:p w14:paraId="2450693D" w14:textId="65FEE3F5" w:rsidR="00484E77" w:rsidRPr="00484E77" w:rsidRDefault="004F2110" w:rsidP="00484E77">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sz w:val="26"/>
          <w:szCs w:val="26"/>
          <w:lang w:val="lv-LV"/>
        </w:rPr>
      </w:pPr>
      <w:r w:rsidRPr="00F938B6">
        <w:rPr>
          <w:sz w:val="26"/>
          <w:szCs w:val="26"/>
          <w:lang w:val="lv-LV"/>
        </w:rPr>
        <w:t xml:space="preserve">Konkurss notiek 2025. gada </w:t>
      </w:r>
      <w:r w:rsidR="000B585A" w:rsidRPr="00484E77">
        <w:rPr>
          <w:sz w:val="26"/>
          <w:szCs w:val="26"/>
          <w:lang w:val="lv-LV"/>
        </w:rPr>
        <w:t>31</w:t>
      </w:r>
      <w:r w:rsidRPr="00484E77">
        <w:rPr>
          <w:sz w:val="26"/>
          <w:szCs w:val="26"/>
          <w:lang w:val="lv-LV"/>
        </w:rPr>
        <w:t>. oktobrī</w:t>
      </w:r>
      <w:r w:rsidRPr="00F938B6">
        <w:rPr>
          <w:sz w:val="26"/>
          <w:szCs w:val="26"/>
          <w:lang w:val="lv-LV"/>
        </w:rPr>
        <w:t xml:space="preserve"> no </w:t>
      </w:r>
      <w:r w:rsidR="00F938B6">
        <w:rPr>
          <w:sz w:val="26"/>
          <w:szCs w:val="26"/>
          <w:lang w:val="lv-LV"/>
        </w:rPr>
        <w:t xml:space="preserve">plkst. </w:t>
      </w:r>
      <w:r w:rsidRPr="00F938B6">
        <w:rPr>
          <w:sz w:val="26"/>
          <w:szCs w:val="26"/>
          <w:lang w:val="lv-LV"/>
        </w:rPr>
        <w:t>13:00</w:t>
      </w:r>
      <w:r w:rsidR="00484E77">
        <w:rPr>
          <w:sz w:val="26"/>
          <w:szCs w:val="26"/>
          <w:lang w:val="lv-LV"/>
        </w:rPr>
        <w:t xml:space="preserve"> </w:t>
      </w:r>
      <w:r w:rsidRPr="00F938B6">
        <w:rPr>
          <w:sz w:val="26"/>
          <w:szCs w:val="26"/>
          <w:lang w:val="lv-LV"/>
        </w:rPr>
        <w:t>-</w:t>
      </w:r>
      <w:r w:rsidR="00484E77">
        <w:rPr>
          <w:sz w:val="26"/>
          <w:szCs w:val="26"/>
          <w:lang w:val="lv-LV"/>
        </w:rPr>
        <w:t xml:space="preserve"> </w:t>
      </w:r>
      <w:r w:rsidRPr="00F938B6">
        <w:rPr>
          <w:sz w:val="26"/>
          <w:szCs w:val="26"/>
          <w:lang w:val="lv-LV"/>
        </w:rPr>
        <w:t>17:30 klātienē, Centra struktūrvienībā “Rīgas Dabaszinību skolā”, Ernestīnes ielā 8A, Rīgā.</w:t>
      </w:r>
    </w:p>
    <w:p w14:paraId="2BF7846A" w14:textId="1329DFAD" w:rsidR="00484E77" w:rsidRPr="00484E77" w:rsidRDefault="00484E77" w:rsidP="00484E77">
      <w:pPr>
        <w:pStyle w:val="Default"/>
        <w:pBdr>
          <w:top w:val="nil"/>
          <w:left w:val="nil"/>
          <w:bottom w:val="nil"/>
          <w:right w:val="nil"/>
          <w:between w:val="nil"/>
        </w:pBdr>
        <w:suppressAutoHyphens/>
        <w:ind w:left="360" w:firstLine="207"/>
        <w:jc w:val="both"/>
        <w:textDirection w:val="btLr"/>
        <w:textAlignment w:val="top"/>
        <w:outlineLvl w:val="0"/>
        <w:rPr>
          <w:sz w:val="26"/>
          <w:szCs w:val="26"/>
        </w:rPr>
      </w:pPr>
      <w:r>
        <w:rPr>
          <w:i/>
          <w:iCs/>
          <w:sz w:val="22"/>
          <w:szCs w:val="22"/>
        </w:rPr>
        <w:t>(</w:t>
      </w:r>
      <w:r w:rsidRPr="00484E77">
        <w:rPr>
          <w:i/>
          <w:iCs/>
          <w:sz w:val="22"/>
          <w:szCs w:val="22"/>
        </w:rPr>
        <w:t>Rīgas Jauno tehniķu centra 25.0</w:t>
      </w:r>
      <w:r>
        <w:rPr>
          <w:i/>
          <w:iCs/>
          <w:sz w:val="22"/>
          <w:szCs w:val="22"/>
        </w:rPr>
        <w:t>9</w:t>
      </w:r>
      <w:r w:rsidRPr="00484E77">
        <w:rPr>
          <w:i/>
          <w:iCs/>
          <w:sz w:val="22"/>
          <w:szCs w:val="22"/>
        </w:rPr>
        <w:t>.2025.</w:t>
      </w:r>
      <w:r>
        <w:rPr>
          <w:i/>
          <w:iCs/>
          <w:sz w:val="22"/>
          <w:szCs w:val="22"/>
        </w:rPr>
        <w:t xml:space="preserve"> </w:t>
      </w:r>
      <w:r w:rsidRPr="00484E77">
        <w:rPr>
          <w:i/>
          <w:iCs/>
          <w:sz w:val="22"/>
          <w:szCs w:val="22"/>
        </w:rPr>
        <w:t>nolikuma Nr. BJCJTC-25-3</w:t>
      </w:r>
      <w:r>
        <w:rPr>
          <w:i/>
          <w:iCs/>
          <w:sz w:val="22"/>
          <w:szCs w:val="22"/>
        </w:rPr>
        <w:t>5</w:t>
      </w:r>
      <w:r w:rsidRPr="00484E77">
        <w:rPr>
          <w:i/>
          <w:iCs/>
          <w:sz w:val="22"/>
          <w:szCs w:val="22"/>
        </w:rPr>
        <w:t>-nos redakcijā)</w:t>
      </w:r>
    </w:p>
    <w:p w14:paraId="6531F6BC" w14:textId="77777777" w:rsidR="00400E00" w:rsidRPr="00F938B6" w:rsidRDefault="00400E00" w:rsidP="00484E77">
      <w:pPr>
        <w:pBdr>
          <w:top w:val="nil"/>
          <w:left w:val="nil"/>
          <w:bottom w:val="nil"/>
          <w:right w:val="nil"/>
          <w:between w:val="nil"/>
        </w:pBdr>
        <w:ind w:left="567" w:hangingChars="218" w:hanging="567"/>
        <w:jc w:val="both"/>
        <w:rPr>
          <w:sz w:val="26"/>
          <w:szCs w:val="26"/>
          <w:lang w:val="lv-LV"/>
        </w:rPr>
      </w:pPr>
    </w:p>
    <w:p w14:paraId="48D369E8"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sz w:val="26"/>
          <w:szCs w:val="26"/>
          <w:lang w:val="lv-LV"/>
        </w:rPr>
      </w:pPr>
      <w:r w:rsidRPr="00F938B6">
        <w:rPr>
          <w:sz w:val="26"/>
          <w:szCs w:val="26"/>
          <w:lang w:val="lv-LV"/>
        </w:rPr>
        <w:t>Katrai klašu grupai ir savs uzdevumu izpildes laiks:</w:t>
      </w:r>
    </w:p>
    <w:p w14:paraId="7192BA6D" w14:textId="77777777" w:rsidR="00400E00" w:rsidRPr="00F938B6" w:rsidRDefault="004F2110" w:rsidP="00400E00">
      <w:pPr>
        <w:numPr>
          <w:ilvl w:val="1"/>
          <w:numId w:val="3"/>
        </w:numPr>
        <w:suppressAutoHyphens/>
        <w:spacing w:line="1" w:lineRule="atLeast"/>
        <w:ind w:leftChars="236" w:left="1133" w:hangingChars="218" w:hanging="567"/>
        <w:jc w:val="both"/>
        <w:textDirection w:val="btLr"/>
        <w:textAlignment w:val="top"/>
        <w:outlineLvl w:val="0"/>
        <w:rPr>
          <w:sz w:val="26"/>
          <w:szCs w:val="26"/>
          <w:lang w:val="lv-LV"/>
        </w:rPr>
      </w:pPr>
      <w:r w:rsidRPr="00F938B6">
        <w:rPr>
          <w:sz w:val="26"/>
          <w:szCs w:val="26"/>
          <w:lang w:val="lv-LV"/>
        </w:rPr>
        <w:t>1.-3.klašu grupa- 13:30-14:30;</w:t>
      </w:r>
    </w:p>
    <w:p w14:paraId="2506DCF0" w14:textId="77777777" w:rsidR="00400E00" w:rsidRPr="00F938B6" w:rsidRDefault="004F2110" w:rsidP="00400E00">
      <w:pPr>
        <w:numPr>
          <w:ilvl w:val="1"/>
          <w:numId w:val="3"/>
        </w:numPr>
        <w:suppressAutoHyphens/>
        <w:spacing w:line="1" w:lineRule="atLeast"/>
        <w:ind w:leftChars="236" w:left="1133" w:hangingChars="218" w:hanging="567"/>
        <w:jc w:val="both"/>
        <w:textDirection w:val="btLr"/>
        <w:textAlignment w:val="top"/>
        <w:outlineLvl w:val="0"/>
        <w:rPr>
          <w:sz w:val="26"/>
          <w:szCs w:val="26"/>
          <w:lang w:val="lv-LV"/>
        </w:rPr>
      </w:pPr>
      <w:r w:rsidRPr="00F938B6">
        <w:rPr>
          <w:sz w:val="26"/>
          <w:szCs w:val="26"/>
          <w:lang w:val="lv-LV"/>
        </w:rPr>
        <w:t>4.-6.klašu grupa- 15:00-16:00;</w:t>
      </w:r>
    </w:p>
    <w:p w14:paraId="1356A80D" w14:textId="77777777" w:rsidR="00400E00" w:rsidRPr="00F938B6" w:rsidRDefault="004F2110" w:rsidP="00400E00">
      <w:pPr>
        <w:numPr>
          <w:ilvl w:val="1"/>
          <w:numId w:val="3"/>
        </w:numPr>
        <w:suppressAutoHyphens/>
        <w:spacing w:line="1" w:lineRule="atLeast"/>
        <w:ind w:leftChars="236" w:left="1133" w:hangingChars="218" w:hanging="567"/>
        <w:jc w:val="both"/>
        <w:textDirection w:val="btLr"/>
        <w:textAlignment w:val="top"/>
        <w:outlineLvl w:val="0"/>
        <w:rPr>
          <w:sz w:val="26"/>
          <w:szCs w:val="26"/>
          <w:lang w:val="lv-LV"/>
        </w:rPr>
      </w:pPr>
      <w:r w:rsidRPr="00F938B6">
        <w:rPr>
          <w:sz w:val="26"/>
          <w:szCs w:val="26"/>
          <w:lang w:val="lv-LV"/>
        </w:rPr>
        <w:t>7.-9. klašu grupa- 16:20-17:20;</w:t>
      </w:r>
    </w:p>
    <w:p w14:paraId="7E79AB6C" w14:textId="77777777" w:rsidR="00400E00" w:rsidRPr="00F938B6" w:rsidRDefault="00400E00" w:rsidP="00400E00">
      <w:pPr>
        <w:ind w:left="567" w:hangingChars="218" w:hanging="567"/>
        <w:jc w:val="both"/>
        <w:rPr>
          <w:sz w:val="26"/>
          <w:szCs w:val="26"/>
          <w:lang w:val="lv-LV"/>
        </w:rPr>
      </w:pPr>
    </w:p>
    <w:p w14:paraId="1CB250FD"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 xml:space="preserve">Konkursa nolikums un informācija par Konkursu tiek publicēta Rīgas Interešu izglītības metodiskā centra tīmekļvietnē </w:t>
      </w:r>
      <w:hyperlink r:id="rId11">
        <w:r w:rsidRPr="00F938B6">
          <w:rPr>
            <w:color w:val="000000"/>
            <w:sz w:val="26"/>
            <w:szCs w:val="26"/>
            <w:lang w:val="lv-LV"/>
          </w:rPr>
          <w:t>www.intereses.lv</w:t>
        </w:r>
      </w:hyperlink>
      <w:r w:rsidRPr="00F938B6">
        <w:rPr>
          <w:color w:val="000000"/>
          <w:sz w:val="26"/>
          <w:szCs w:val="26"/>
          <w:lang w:val="lv-LV"/>
        </w:rPr>
        <w:t xml:space="preserve"> un </w:t>
      </w:r>
      <w:r w:rsidRPr="00F938B6">
        <w:rPr>
          <w:sz w:val="26"/>
          <w:szCs w:val="26"/>
          <w:lang w:val="lv-LV"/>
        </w:rPr>
        <w:t>Centra</w:t>
      </w:r>
      <w:r w:rsidRPr="00F938B6">
        <w:rPr>
          <w:color w:val="000000"/>
          <w:sz w:val="26"/>
          <w:szCs w:val="26"/>
          <w:lang w:val="lv-LV"/>
        </w:rPr>
        <w:t xml:space="preserve"> tīmekļvietnē </w:t>
      </w:r>
      <w:hyperlink r:id="rId12">
        <w:r w:rsidRPr="00F938B6">
          <w:rPr>
            <w:color w:val="000000"/>
            <w:sz w:val="26"/>
            <w:szCs w:val="26"/>
            <w:lang w:val="lv-LV"/>
          </w:rPr>
          <w:t>www.rjtc.lv</w:t>
        </w:r>
      </w:hyperlink>
      <w:r w:rsidRPr="00F938B6">
        <w:rPr>
          <w:color w:val="000000"/>
          <w:sz w:val="26"/>
          <w:szCs w:val="26"/>
          <w:lang w:val="lv-LV"/>
        </w:rPr>
        <w:t>.</w:t>
      </w:r>
      <w:r w:rsidRPr="00F938B6">
        <w:rPr>
          <w:color w:val="000000"/>
          <w:sz w:val="26"/>
          <w:szCs w:val="26"/>
          <w:highlight w:val="yellow"/>
          <w:lang w:val="lv-LV"/>
        </w:rPr>
        <w:t xml:space="preserve"> </w:t>
      </w:r>
    </w:p>
    <w:p w14:paraId="7FD9AC09" w14:textId="77777777" w:rsidR="00400E00" w:rsidRPr="00F938B6" w:rsidRDefault="00400E00" w:rsidP="00400E00">
      <w:pPr>
        <w:pBdr>
          <w:top w:val="nil"/>
          <w:left w:val="nil"/>
          <w:bottom w:val="nil"/>
          <w:right w:val="nil"/>
          <w:between w:val="nil"/>
        </w:pBdr>
        <w:tabs>
          <w:tab w:val="left" w:pos="426"/>
          <w:tab w:val="left" w:pos="851"/>
        </w:tabs>
        <w:ind w:left="567" w:hangingChars="218" w:hanging="567"/>
        <w:jc w:val="both"/>
        <w:rPr>
          <w:color w:val="000000"/>
          <w:sz w:val="26"/>
          <w:szCs w:val="26"/>
          <w:lang w:val="lv-LV"/>
        </w:rPr>
      </w:pPr>
    </w:p>
    <w:p w14:paraId="5CA9C2F7" w14:textId="77777777" w:rsidR="00400E00" w:rsidRPr="00F938B6" w:rsidRDefault="004F2110" w:rsidP="00484E77">
      <w:pPr>
        <w:numPr>
          <w:ilvl w:val="0"/>
          <w:numId w:val="2"/>
        </w:numPr>
        <w:pBdr>
          <w:top w:val="nil"/>
          <w:left w:val="nil"/>
          <w:bottom w:val="nil"/>
          <w:right w:val="nil"/>
          <w:between w:val="nil"/>
        </w:pBdr>
        <w:tabs>
          <w:tab w:val="left" w:pos="426"/>
          <w:tab w:val="left" w:pos="851"/>
        </w:tabs>
        <w:suppressAutoHyphens/>
        <w:ind w:leftChars="237" w:left="569" w:firstLineChars="53" w:firstLine="138"/>
        <w:jc w:val="center"/>
        <w:textDirection w:val="btLr"/>
        <w:textAlignment w:val="top"/>
        <w:outlineLvl w:val="0"/>
        <w:rPr>
          <w:color w:val="000000"/>
          <w:sz w:val="26"/>
          <w:szCs w:val="26"/>
          <w:lang w:val="lv-LV"/>
        </w:rPr>
      </w:pPr>
      <w:r w:rsidRPr="00F938B6">
        <w:rPr>
          <w:b/>
          <w:color w:val="000000"/>
          <w:sz w:val="26"/>
          <w:szCs w:val="26"/>
          <w:lang w:val="lv-LV"/>
        </w:rPr>
        <w:t>Konkursa dalībnieki, pieteikumu iesniegšana un dalības nosacījumi</w:t>
      </w:r>
    </w:p>
    <w:p w14:paraId="77A95492" w14:textId="77777777" w:rsidR="00400E00" w:rsidRPr="00F938B6" w:rsidRDefault="00400E00" w:rsidP="00400E00">
      <w:pPr>
        <w:tabs>
          <w:tab w:val="left" w:pos="426"/>
          <w:tab w:val="left" w:pos="851"/>
        </w:tabs>
        <w:ind w:left="567" w:hangingChars="218" w:hanging="567"/>
        <w:jc w:val="both"/>
        <w:rPr>
          <w:sz w:val="26"/>
          <w:szCs w:val="26"/>
          <w:lang w:val="lv-LV"/>
        </w:rPr>
      </w:pPr>
    </w:p>
    <w:p w14:paraId="361E52E3"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Konkursā piedalās Rīgas vispārējās un interešu izglītības iestāžu audzēkņi (turpmāk – Dalībnieki), piedaloties individuāli.</w:t>
      </w:r>
    </w:p>
    <w:p w14:paraId="445E8D08" w14:textId="77777777" w:rsidR="00400E00" w:rsidRPr="00F938B6" w:rsidRDefault="00400E00" w:rsidP="00400E00">
      <w:pPr>
        <w:tabs>
          <w:tab w:val="left" w:pos="426"/>
          <w:tab w:val="left" w:pos="851"/>
          <w:tab w:val="left" w:pos="1162"/>
        </w:tabs>
        <w:ind w:left="567" w:hangingChars="218" w:hanging="567"/>
        <w:jc w:val="both"/>
        <w:rPr>
          <w:sz w:val="26"/>
          <w:szCs w:val="26"/>
          <w:lang w:val="lv-LV"/>
        </w:rPr>
      </w:pPr>
    </w:p>
    <w:p w14:paraId="7A553914" w14:textId="7E977FBA" w:rsidR="00400E00" w:rsidRPr="00447F8F"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bookmarkStart w:id="2" w:name="_Hlk209192363"/>
      <w:r w:rsidRPr="00F938B6">
        <w:rPr>
          <w:color w:val="000000"/>
          <w:sz w:val="26"/>
          <w:szCs w:val="26"/>
          <w:lang w:val="lv-LV"/>
        </w:rPr>
        <w:t xml:space="preserve">Pieteikumu dalībai Konkursā aizpilda izglītojošais pedagogs vai administrācijas pārstāvis </w:t>
      </w:r>
      <w:r w:rsidRPr="00F938B6">
        <w:rPr>
          <w:sz w:val="26"/>
          <w:szCs w:val="26"/>
          <w:lang w:val="lv-LV"/>
        </w:rPr>
        <w:t>elektroniski</w:t>
      </w:r>
      <w:r w:rsidRPr="00F938B6">
        <w:rPr>
          <w:color w:val="000000"/>
          <w:sz w:val="26"/>
          <w:szCs w:val="26"/>
          <w:lang w:val="lv-LV"/>
        </w:rPr>
        <w:t xml:space="preserve">- </w:t>
      </w:r>
      <w:hyperlink r:id="rId13" w:history="1">
        <w:r w:rsidR="004F6E27" w:rsidRPr="00FE0340">
          <w:rPr>
            <w:rStyle w:val="Hyperlink"/>
            <w:sz w:val="26"/>
            <w:szCs w:val="26"/>
            <w:lang w:val="lv-LV"/>
          </w:rPr>
          <w:t>https://forms.office.com/e/vFFtdHH3xM</w:t>
        </w:r>
      </w:hyperlink>
      <w:r w:rsidR="004F6E27">
        <w:rPr>
          <w:color w:val="000000"/>
          <w:sz w:val="26"/>
          <w:szCs w:val="26"/>
          <w:lang w:val="lv-LV"/>
        </w:rPr>
        <w:t xml:space="preserve"> </w:t>
      </w:r>
      <w:r w:rsidRPr="00F938B6">
        <w:rPr>
          <w:sz w:val="26"/>
          <w:szCs w:val="26"/>
          <w:lang w:val="lv-LV"/>
        </w:rPr>
        <w:t xml:space="preserve">un </w:t>
      </w:r>
      <w:r w:rsidRPr="00447F8F">
        <w:rPr>
          <w:sz w:val="26"/>
          <w:szCs w:val="26"/>
          <w:lang w:val="lv-LV"/>
        </w:rPr>
        <w:t xml:space="preserve">nosūt Pielikumu Nr.1 uz e-pastu </w:t>
      </w:r>
      <w:r w:rsidR="000B585A">
        <w:rPr>
          <w:sz w:val="26"/>
          <w:szCs w:val="26"/>
          <w:lang w:val="lv-LV"/>
        </w:rPr>
        <w:t>–</w:t>
      </w:r>
      <w:r w:rsidR="00DE224E">
        <w:rPr>
          <w:sz w:val="26"/>
          <w:szCs w:val="26"/>
          <w:lang w:val="lv-LV"/>
        </w:rPr>
        <w:t xml:space="preserve"> </w:t>
      </w:r>
      <w:r w:rsidR="004E54DB" w:rsidRPr="00DE224E">
        <w:rPr>
          <w:sz w:val="26"/>
          <w:szCs w:val="26"/>
          <w:lang w:val="lv-LV"/>
        </w:rPr>
        <w:t>ltimsa@edu.riga.lv</w:t>
      </w:r>
      <w:r w:rsidRPr="00484E77">
        <w:rPr>
          <w:sz w:val="26"/>
          <w:szCs w:val="26"/>
          <w:lang w:val="lv-LV"/>
        </w:rPr>
        <w:t xml:space="preserve"> </w:t>
      </w:r>
      <w:r w:rsidRPr="00484E77">
        <w:rPr>
          <w:color w:val="000000"/>
          <w:sz w:val="26"/>
          <w:szCs w:val="26"/>
          <w:lang w:val="lv-LV"/>
        </w:rPr>
        <w:t xml:space="preserve">līdz 2025. gada </w:t>
      </w:r>
      <w:r w:rsidRPr="00484E77">
        <w:rPr>
          <w:sz w:val="26"/>
          <w:szCs w:val="26"/>
          <w:lang w:val="lv-LV"/>
        </w:rPr>
        <w:t>2</w:t>
      </w:r>
      <w:r w:rsidR="000B585A" w:rsidRPr="00484E77">
        <w:rPr>
          <w:sz w:val="26"/>
          <w:szCs w:val="26"/>
          <w:lang w:val="lv-LV"/>
        </w:rPr>
        <w:t>9</w:t>
      </w:r>
      <w:r w:rsidRPr="00484E77">
        <w:rPr>
          <w:sz w:val="26"/>
          <w:szCs w:val="26"/>
          <w:lang w:val="lv-LV"/>
        </w:rPr>
        <w:t>. oktobrim.</w:t>
      </w:r>
      <w:r w:rsidRPr="00447F8F">
        <w:rPr>
          <w:sz w:val="26"/>
          <w:szCs w:val="26"/>
          <w:lang w:val="lv-LV"/>
        </w:rPr>
        <w:t xml:space="preserve">  </w:t>
      </w:r>
    </w:p>
    <w:bookmarkEnd w:id="2"/>
    <w:p w14:paraId="38FF0B30" w14:textId="519DC1FA" w:rsidR="00484E77" w:rsidRPr="00484E77" w:rsidRDefault="00484E77" w:rsidP="00484E77">
      <w:pPr>
        <w:pStyle w:val="Default"/>
        <w:pBdr>
          <w:top w:val="nil"/>
          <w:left w:val="nil"/>
          <w:bottom w:val="nil"/>
          <w:right w:val="nil"/>
          <w:between w:val="nil"/>
        </w:pBdr>
        <w:suppressAutoHyphens/>
        <w:ind w:left="360" w:firstLine="207"/>
        <w:jc w:val="both"/>
        <w:textDirection w:val="btLr"/>
        <w:textAlignment w:val="top"/>
        <w:outlineLvl w:val="0"/>
        <w:rPr>
          <w:sz w:val="26"/>
          <w:szCs w:val="26"/>
        </w:rPr>
      </w:pPr>
      <w:r w:rsidRPr="00484E77">
        <w:rPr>
          <w:i/>
          <w:iCs/>
          <w:sz w:val="22"/>
          <w:szCs w:val="22"/>
        </w:rPr>
        <w:t>(Rīgas Jauno tehniķu centra 25.09.2025. nolikuma Nr. BJCJTC-25-35-nos redakcijā)</w:t>
      </w:r>
    </w:p>
    <w:p w14:paraId="327BB7EA" w14:textId="77777777" w:rsidR="00400E00" w:rsidRPr="00F938B6" w:rsidRDefault="00400E00" w:rsidP="00400E00">
      <w:pPr>
        <w:pBdr>
          <w:top w:val="nil"/>
          <w:left w:val="nil"/>
          <w:bottom w:val="nil"/>
          <w:right w:val="nil"/>
          <w:between w:val="nil"/>
        </w:pBdr>
        <w:ind w:left="567" w:hangingChars="218" w:hanging="567"/>
        <w:rPr>
          <w:color w:val="000000"/>
          <w:sz w:val="26"/>
          <w:szCs w:val="26"/>
          <w:lang w:val="lv-LV"/>
        </w:rPr>
      </w:pPr>
    </w:p>
    <w:p w14:paraId="4F4B6B64"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 xml:space="preserve">Dalībai Konkursā pedagogs var pieteikt līdz </w:t>
      </w:r>
      <w:r w:rsidRPr="00F938B6">
        <w:rPr>
          <w:sz w:val="26"/>
          <w:szCs w:val="26"/>
          <w:lang w:val="lv-LV"/>
        </w:rPr>
        <w:t>2</w:t>
      </w:r>
      <w:r w:rsidRPr="00F938B6">
        <w:rPr>
          <w:color w:val="000000"/>
          <w:sz w:val="26"/>
          <w:szCs w:val="26"/>
          <w:lang w:val="lv-LV"/>
        </w:rPr>
        <w:t xml:space="preserve"> Dalībniekiem katrā vecuma grupā no katras vides interešu izglītības programmas vai kla</w:t>
      </w:r>
      <w:r w:rsidRPr="00F938B6">
        <w:rPr>
          <w:sz w:val="26"/>
          <w:szCs w:val="26"/>
          <w:lang w:val="lv-LV"/>
        </w:rPr>
        <w:t>šu grupas</w:t>
      </w:r>
      <w:r w:rsidRPr="00F938B6">
        <w:rPr>
          <w:color w:val="000000"/>
          <w:sz w:val="26"/>
          <w:szCs w:val="26"/>
          <w:lang w:val="lv-LV"/>
        </w:rPr>
        <w:t>. Dalībnieku skaits katrā vecuma grupā ir limitēts</w:t>
      </w:r>
      <w:r w:rsidRPr="00F938B6">
        <w:rPr>
          <w:sz w:val="26"/>
          <w:szCs w:val="26"/>
          <w:lang w:val="lv-LV"/>
        </w:rPr>
        <w:t xml:space="preserve">- </w:t>
      </w:r>
      <w:r w:rsidRPr="00422C6A">
        <w:rPr>
          <w:sz w:val="26"/>
          <w:szCs w:val="26"/>
          <w:lang w:val="lv-LV"/>
        </w:rPr>
        <w:t>30 Dalībniekiem.</w:t>
      </w:r>
      <w:r w:rsidRPr="00F938B6">
        <w:rPr>
          <w:sz w:val="26"/>
          <w:szCs w:val="26"/>
          <w:lang w:val="lv-LV"/>
        </w:rPr>
        <w:t xml:space="preserve"> Konkursā piedalās tie Dalībnieki, kuri pirmie pieteikti. </w:t>
      </w:r>
    </w:p>
    <w:p w14:paraId="1B63BDF0" w14:textId="77777777" w:rsidR="00400E00" w:rsidRPr="00F938B6" w:rsidRDefault="00400E00" w:rsidP="00400E00">
      <w:pPr>
        <w:pBdr>
          <w:top w:val="nil"/>
          <w:left w:val="nil"/>
          <w:bottom w:val="nil"/>
          <w:right w:val="nil"/>
          <w:between w:val="nil"/>
        </w:pBdr>
        <w:ind w:left="567" w:hangingChars="218" w:hanging="567"/>
        <w:rPr>
          <w:color w:val="000000"/>
          <w:sz w:val="26"/>
          <w:szCs w:val="26"/>
          <w:lang w:val="lv-LV"/>
        </w:rPr>
      </w:pPr>
    </w:p>
    <w:p w14:paraId="5C7A5529"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Konkurss norisinās šādās vecuma grupās:</w:t>
      </w:r>
    </w:p>
    <w:p w14:paraId="5C21EFD7" w14:textId="77777777" w:rsidR="00400E00" w:rsidRPr="00F938B6" w:rsidRDefault="004F2110" w:rsidP="00400E00">
      <w:pPr>
        <w:numPr>
          <w:ilvl w:val="1"/>
          <w:numId w:val="3"/>
        </w:numPr>
        <w:suppressAutoHyphens/>
        <w:spacing w:line="1" w:lineRule="atLeast"/>
        <w:ind w:leftChars="236" w:left="1276" w:hangingChars="273" w:hanging="710"/>
        <w:jc w:val="both"/>
        <w:textDirection w:val="btLr"/>
        <w:textAlignment w:val="top"/>
        <w:outlineLvl w:val="0"/>
        <w:rPr>
          <w:sz w:val="26"/>
          <w:szCs w:val="26"/>
          <w:lang w:val="lv-LV"/>
        </w:rPr>
      </w:pPr>
      <w:r w:rsidRPr="00F938B6">
        <w:rPr>
          <w:sz w:val="26"/>
          <w:szCs w:val="26"/>
          <w:lang w:val="lv-LV"/>
        </w:rPr>
        <w:t>1.-3.klašu grupa;</w:t>
      </w:r>
    </w:p>
    <w:p w14:paraId="1CFB052B" w14:textId="77777777" w:rsidR="00400E00" w:rsidRPr="00F938B6" w:rsidRDefault="004F2110" w:rsidP="00400E00">
      <w:pPr>
        <w:numPr>
          <w:ilvl w:val="1"/>
          <w:numId w:val="3"/>
        </w:numPr>
        <w:pBdr>
          <w:top w:val="nil"/>
          <w:left w:val="nil"/>
          <w:bottom w:val="nil"/>
          <w:right w:val="nil"/>
          <w:between w:val="nil"/>
        </w:pBdr>
        <w:suppressAutoHyphens/>
        <w:ind w:leftChars="236" w:left="1276" w:hangingChars="273" w:hanging="710"/>
        <w:jc w:val="both"/>
        <w:textDirection w:val="btLr"/>
        <w:textAlignment w:val="top"/>
        <w:outlineLvl w:val="0"/>
        <w:rPr>
          <w:color w:val="000000"/>
          <w:sz w:val="26"/>
          <w:szCs w:val="26"/>
          <w:lang w:val="lv-LV"/>
        </w:rPr>
      </w:pPr>
      <w:r w:rsidRPr="00F938B6">
        <w:rPr>
          <w:color w:val="000000"/>
          <w:sz w:val="26"/>
          <w:szCs w:val="26"/>
          <w:lang w:val="lv-LV"/>
        </w:rPr>
        <w:t>4.-6.klašu grupa;</w:t>
      </w:r>
    </w:p>
    <w:p w14:paraId="6501F1F9" w14:textId="77777777" w:rsidR="00400E00" w:rsidRPr="00F938B6" w:rsidRDefault="004F2110" w:rsidP="00400E00">
      <w:pPr>
        <w:numPr>
          <w:ilvl w:val="1"/>
          <w:numId w:val="3"/>
        </w:numPr>
        <w:pBdr>
          <w:top w:val="nil"/>
          <w:left w:val="nil"/>
          <w:bottom w:val="nil"/>
          <w:right w:val="nil"/>
          <w:between w:val="nil"/>
        </w:pBdr>
        <w:suppressAutoHyphens/>
        <w:ind w:leftChars="236" w:left="1276" w:hangingChars="273" w:hanging="710"/>
        <w:jc w:val="both"/>
        <w:textDirection w:val="btLr"/>
        <w:textAlignment w:val="top"/>
        <w:outlineLvl w:val="0"/>
        <w:rPr>
          <w:color w:val="000000"/>
          <w:sz w:val="26"/>
          <w:szCs w:val="26"/>
          <w:lang w:val="lv-LV"/>
        </w:rPr>
      </w:pPr>
      <w:r w:rsidRPr="00F938B6">
        <w:rPr>
          <w:color w:val="000000"/>
          <w:sz w:val="26"/>
          <w:szCs w:val="26"/>
          <w:lang w:val="lv-LV"/>
        </w:rPr>
        <w:t>7.-9. klašu grupa.</w:t>
      </w:r>
    </w:p>
    <w:p w14:paraId="16ACD5DF" w14:textId="77777777" w:rsidR="00400E00" w:rsidRPr="00F938B6" w:rsidRDefault="00400E00" w:rsidP="00400E00">
      <w:pPr>
        <w:pBdr>
          <w:top w:val="nil"/>
          <w:left w:val="nil"/>
          <w:bottom w:val="nil"/>
          <w:right w:val="nil"/>
          <w:between w:val="nil"/>
        </w:pBdr>
        <w:ind w:left="567" w:hangingChars="218" w:hanging="567"/>
        <w:jc w:val="both"/>
        <w:rPr>
          <w:color w:val="000000"/>
          <w:sz w:val="26"/>
          <w:szCs w:val="26"/>
          <w:lang w:val="lv-LV"/>
        </w:rPr>
      </w:pPr>
    </w:p>
    <w:p w14:paraId="7F957B83"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Konkursa dalības nosacījumi:</w:t>
      </w:r>
    </w:p>
    <w:p w14:paraId="24B056F0" w14:textId="77777777" w:rsidR="00400E00" w:rsidRPr="00447F8F" w:rsidRDefault="004F2110" w:rsidP="00400E00">
      <w:pPr>
        <w:numPr>
          <w:ilvl w:val="1"/>
          <w:numId w:val="3"/>
        </w:numPr>
        <w:pBdr>
          <w:top w:val="nil"/>
          <w:left w:val="nil"/>
          <w:bottom w:val="nil"/>
          <w:right w:val="nil"/>
          <w:between w:val="nil"/>
        </w:pBdr>
        <w:suppressAutoHyphens/>
        <w:ind w:leftChars="236" w:left="1276" w:hangingChars="273" w:hanging="710"/>
        <w:jc w:val="both"/>
        <w:textDirection w:val="btLr"/>
        <w:textAlignment w:val="top"/>
        <w:outlineLvl w:val="0"/>
        <w:rPr>
          <w:color w:val="000000"/>
          <w:sz w:val="26"/>
          <w:szCs w:val="26"/>
          <w:lang w:val="lv-LV"/>
        </w:rPr>
      </w:pPr>
      <w:r w:rsidRPr="00F938B6">
        <w:rPr>
          <w:sz w:val="26"/>
          <w:szCs w:val="26"/>
          <w:lang w:val="lv-LV"/>
        </w:rPr>
        <w:t xml:space="preserve">Konkursa Dalībnieki ir iepriekš reģistrēti, iesnieguši atļaujas par dalību </w:t>
      </w:r>
      <w:r w:rsidRPr="00447F8F">
        <w:rPr>
          <w:sz w:val="26"/>
          <w:szCs w:val="26"/>
          <w:lang w:val="lv-LV"/>
        </w:rPr>
        <w:t xml:space="preserve">Konkursā (Pielikums Nr. 1). </w:t>
      </w:r>
    </w:p>
    <w:p w14:paraId="1C0402E4" w14:textId="77777777" w:rsidR="00400E00" w:rsidRPr="00F938B6" w:rsidRDefault="004F2110" w:rsidP="00400E00">
      <w:pPr>
        <w:widowControl w:val="0"/>
        <w:numPr>
          <w:ilvl w:val="1"/>
          <w:numId w:val="3"/>
        </w:numPr>
        <w:pBdr>
          <w:top w:val="nil"/>
          <w:left w:val="nil"/>
          <w:bottom w:val="nil"/>
          <w:right w:val="nil"/>
          <w:between w:val="nil"/>
        </w:pBdr>
        <w:suppressAutoHyphens/>
        <w:ind w:leftChars="236" w:left="1276" w:hangingChars="273" w:hanging="710"/>
        <w:jc w:val="both"/>
        <w:textDirection w:val="btLr"/>
        <w:textAlignment w:val="top"/>
        <w:outlineLvl w:val="0"/>
        <w:rPr>
          <w:color w:val="000000"/>
          <w:sz w:val="26"/>
          <w:szCs w:val="26"/>
          <w:lang w:val="lv-LV"/>
        </w:rPr>
      </w:pPr>
      <w:r w:rsidRPr="00F938B6">
        <w:rPr>
          <w:sz w:val="26"/>
          <w:szCs w:val="26"/>
          <w:lang w:val="lv-LV"/>
        </w:rPr>
        <w:t xml:space="preserve">Dalībnieki patstāvīgi veic uzdevumus Konkursa dienā, norādītajā laikā, neizmantojot palīglīdzekļus: telefonus un viedierīces, informatīvos resursus: noteicējus, grāmatas. </w:t>
      </w:r>
    </w:p>
    <w:p w14:paraId="01AEE2C6" w14:textId="77777777" w:rsidR="00484E77" w:rsidRPr="00F938B6" w:rsidRDefault="00484E77" w:rsidP="00484E77">
      <w:pPr>
        <w:pBdr>
          <w:top w:val="nil"/>
          <w:left w:val="nil"/>
          <w:bottom w:val="nil"/>
          <w:right w:val="nil"/>
          <w:between w:val="nil"/>
        </w:pBdr>
        <w:tabs>
          <w:tab w:val="left" w:pos="426"/>
          <w:tab w:val="left" w:pos="851"/>
          <w:tab w:val="left" w:pos="993"/>
        </w:tabs>
        <w:rPr>
          <w:color w:val="000000"/>
          <w:sz w:val="26"/>
          <w:szCs w:val="26"/>
          <w:lang w:val="lv-LV"/>
        </w:rPr>
      </w:pPr>
      <w:bookmarkStart w:id="3" w:name="_heading=h.3znysh7" w:colFirst="0" w:colLast="0"/>
      <w:bookmarkEnd w:id="3"/>
    </w:p>
    <w:p w14:paraId="2E793DE4" w14:textId="77777777" w:rsidR="00400E00" w:rsidRPr="00F938B6" w:rsidRDefault="004F2110" w:rsidP="00400E00">
      <w:pPr>
        <w:pStyle w:val="Heading3"/>
        <w:numPr>
          <w:ilvl w:val="0"/>
          <w:numId w:val="2"/>
        </w:numPr>
        <w:tabs>
          <w:tab w:val="left" w:pos="142"/>
        </w:tabs>
        <w:spacing w:before="0" w:after="0" w:line="240" w:lineRule="auto"/>
        <w:ind w:leftChars="0" w:left="569" w:hangingChars="218" w:hanging="569"/>
        <w:jc w:val="center"/>
        <w:rPr>
          <w:rFonts w:ascii="Times New Roman" w:hAnsi="Times New Roman" w:cs="Times New Roman"/>
        </w:rPr>
      </w:pPr>
      <w:r w:rsidRPr="00F938B6">
        <w:rPr>
          <w:rFonts w:ascii="Times New Roman" w:hAnsi="Times New Roman" w:cs="Times New Roman"/>
        </w:rPr>
        <w:t>Vērtēšanas noteikumi</w:t>
      </w:r>
    </w:p>
    <w:p w14:paraId="7C481AA2" w14:textId="77777777" w:rsidR="00400E00" w:rsidRPr="00F938B6" w:rsidRDefault="00400E00" w:rsidP="00400E00">
      <w:pPr>
        <w:tabs>
          <w:tab w:val="left" w:pos="426"/>
          <w:tab w:val="left" w:pos="851"/>
          <w:tab w:val="left" w:pos="993"/>
        </w:tabs>
        <w:ind w:left="567" w:hangingChars="218" w:hanging="567"/>
        <w:jc w:val="both"/>
        <w:rPr>
          <w:sz w:val="26"/>
          <w:szCs w:val="26"/>
          <w:lang w:val="lv-LV"/>
        </w:rPr>
      </w:pPr>
    </w:p>
    <w:p w14:paraId="33EF96E8" w14:textId="1436AD8E" w:rsidR="00400E00" w:rsidRPr="00484E77" w:rsidRDefault="004F2110" w:rsidP="00484E77">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 xml:space="preserve">Konkursa Dalībnieku sniegumu vērtē </w:t>
      </w:r>
      <w:r w:rsidRPr="00F938B6">
        <w:rPr>
          <w:sz w:val="26"/>
          <w:szCs w:val="26"/>
          <w:lang w:val="lv-LV"/>
        </w:rPr>
        <w:t>Centra</w:t>
      </w:r>
      <w:r w:rsidRPr="00F938B6">
        <w:rPr>
          <w:color w:val="000000"/>
          <w:sz w:val="26"/>
          <w:szCs w:val="26"/>
          <w:lang w:val="lv-LV"/>
        </w:rPr>
        <w:t xml:space="preserve"> izveidota un apstiprināta vērtēšanas komisija.</w:t>
      </w:r>
    </w:p>
    <w:p w14:paraId="097D2484" w14:textId="77777777" w:rsidR="00400E00" w:rsidRPr="00F938B6" w:rsidRDefault="00400E00" w:rsidP="00400E00">
      <w:pPr>
        <w:tabs>
          <w:tab w:val="left" w:pos="426"/>
          <w:tab w:val="left" w:pos="851"/>
          <w:tab w:val="left" w:pos="993"/>
        </w:tabs>
        <w:ind w:left="567" w:hangingChars="218" w:hanging="567"/>
        <w:jc w:val="both"/>
        <w:rPr>
          <w:sz w:val="26"/>
          <w:szCs w:val="26"/>
          <w:highlight w:val="yellow"/>
          <w:lang w:val="lv-LV"/>
        </w:rPr>
      </w:pPr>
    </w:p>
    <w:p w14:paraId="20EE9474"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 xml:space="preserve">Konkursa programma tiek vērtēta punktu sistēmā no 0 līdz </w:t>
      </w:r>
      <w:r w:rsidRPr="00F938B6">
        <w:rPr>
          <w:sz w:val="26"/>
          <w:szCs w:val="26"/>
          <w:lang w:val="lv-LV"/>
        </w:rPr>
        <w:t>40</w:t>
      </w:r>
      <w:r w:rsidRPr="00F938B6">
        <w:rPr>
          <w:color w:val="000000"/>
          <w:sz w:val="26"/>
          <w:szCs w:val="26"/>
          <w:lang w:val="lv-LV"/>
        </w:rPr>
        <w:t xml:space="preserve"> punktiem:</w:t>
      </w:r>
    </w:p>
    <w:p w14:paraId="7BC1D7F7" w14:textId="77777777" w:rsidR="00400E00" w:rsidRPr="00F938B6" w:rsidRDefault="004F2110" w:rsidP="00400E00">
      <w:pPr>
        <w:numPr>
          <w:ilvl w:val="1"/>
          <w:numId w:val="3"/>
        </w:numPr>
        <w:pBdr>
          <w:top w:val="nil"/>
          <w:left w:val="nil"/>
          <w:bottom w:val="nil"/>
          <w:right w:val="nil"/>
          <w:between w:val="nil"/>
        </w:pBdr>
        <w:suppressAutoHyphens/>
        <w:ind w:leftChars="236" w:left="1276" w:hangingChars="273" w:hanging="710"/>
        <w:jc w:val="both"/>
        <w:textDirection w:val="btLr"/>
        <w:textAlignment w:val="top"/>
        <w:outlineLvl w:val="0"/>
        <w:rPr>
          <w:color w:val="000000"/>
          <w:sz w:val="26"/>
          <w:szCs w:val="26"/>
          <w:lang w:val="lv-LV"/>
        </w:rPr>
      </w:pPr>
      <w:r w:rsidRPr="00F938B6">
        <w:rPr>
          <w:color w:val="000000"/>
          <w:sz w:val="26"/>
          <w:szCs w:val="26"/>
          <w:lang w:val="lv-LV"/>
        </w:rPr>
        <w:lastRenderedPageBreak/>
        <w:t xml:space="preserve">Zināšanu pārbaude - </w:t>
      </w:r>
      <w:r w:rsidRPr="00F938B6">
        <w:rPr>
          <w:sz w:val="26"/>
          <w:szCs w:val="26"/>
          <w:lang w:val="lv-LV"/>
        </w:rPr>
        <w:t>sēņu daudzveidība, iedalījums, izmantošanas iespējas</w:t>
      </w:r>
      <w:r w:rsidRPr="00F938B6">
        <w:rPr>
          <w:color w:val="000000"/>
          <w:sz w:val="26"/>
          <w:szCs w:val="26"/>
          <w:lang w:val="lv-LV"/>
        </w:rPr>
        <w:t xml:space="preserve"> no 0 līdz 1</w:t>
      </w:r>
      <w:r w:rsidRPr="00F938B6">
        <w:rPr>
          <w:sz w:val="26"/>
          <w:szCs w:val="26"/>
          <w:lang w:val="lv-LV"/>
        </w:rPr>
        <w:t>5</w:t>
      </w:r>
      <w:r w:rsidRPr="00F938B6">
        <w:rPr>
          <w:color w:val="000000"/>
          <w:sz w:val="26"/>
          <w:szCs w:val="26"/>
          <w:lang w:val="lv-LV"/>
        </w:rPr>
        <w:t xml:space="preserve"> punktiem;</w:t>
      </w:r>
    </w:p>
    <w:p w14:paraId="568716EA" w14:textId="77777777" w:rsidR="00400E00" w:rsidRPr="00F938B6" w:rsidRDefault="004F2110" w:rsidP="00400E00">
      <w:pPr>
        <w:numPr>
          <w:ilvl w:val="1"/>
          <w:numId w:val="3"/>
        </w:numPr>
        <w:pBdr>
          <w:top w:val="nil"/>
          <w:left w:val="nil"/>
          <w:bottom w:val="nil"/>
          <w:right w:val="nil"/>
          <w:between w:val="nil"/>
        </w:pBdr>
        <w:suppressAutoHyphens/>
        <w:ind w:leftChars="236" w:left="1276" w:hangingChars="273" w:hanging="710"/>
        <w:jc w:val="both"/>
        <w:textDirection w:val="btLr"/>
        <w:textAlignment w:val="top"/>
        <w:outlineLvl w:val="0"/>
        <w:rPr>
          <w:color w:val="000000"/>
          <w:sz w:val="26"/>
          <w:szCs w:val="26"/>
          <w:lang w:val="lv-LV"/>
        </w:rPr>
      </w:pPr>
      <w:r w:rsidRPr="00F938B6">
        <w:rPr>
          <w:color w:val="000000"/>
          <w:sz w:val="26"/>
          <w:szCs w:val="26"/>
          <w:lang w:val="lv-LV"/>
        </w:rPr>
        <w:t xml:space="preserve">Prasmju lietošana - </w:t>
      </w:r>
      <w:r w:rsidRPr="00F938B6">
        <w:rPr>
          <w:sz w:val="26"/>
          <w:szCs w:val="26"/>
          <w:lang w:val="lv-LV"/>
        </w:rPr>
        <w:t xml:space="preserve">atpazīst sēnes, grupē pēc dažādiem kritērijiem, nosaka kopīgo un atšķirīgo dažādām sēņu grupām </w:t>
      </w:r>
      <w:r w:rsidRPr="00F938B6">
        <w:rPr>
          <w:color w:val="000000"/>
          <w:sz w:val="26"/>
          <w:szCs w:val="26"/>
          <w:lang w:val="lv-LV"/>
        </w:rPr>
        <w:t xml:space="preserve">no 0 līdz </w:t>
      </w:r>
      <w:r w:rsidRPr="00F938B6">
        <w:rPr>
          <w:sz w:val="26"/>
          <w:szCs w:val="26"/>
          <w:lang w:val="lv-LV"/>
        </w:rPr>
        <w:t>10</w:t>
      </w:r>
      <w:r w:rsidRPr="00F938B6">
        <w:rPr>
          <w:color w:val="000000"/>
          <w:sz w:val="26"/>
          <w:szCs w:val="26"/>
          <w:lang w:val="lv-LV"/>
        </w:rPr>
        <w:t xml:space="preserve"> punktiem;</w:t>
      </w:r>
    </w:p>
    <w:p w14:paraId="1786F656" w14:textId="77777777" w:rsidR="00400E00" w:rsidRPr="00F938B6" w:rsidRDefault="004F2110" w:rsidP="00400E00">
      <w:pPr>
        <w:numPr>
          <w:ilvl w:val="1"/>
          <w:numId w:val="3"/>
        </w:numPr>
        <w:pBdr>
          <w:top w:val="nil"/>
          <w:left w:val="nil"/>
          <w:bottom w:val="nil"/>
          <w:right w:val="nil"/>
          <w:between w:val="nil"/>
        </w:pBdr>
        <w:suppressAutoHyphens/>
        <w:ind w:leftChars="236" w:left="1276" w:hangingChars="273" w:hanging="710"/>
        <w:jc w:val="both"/>
        <w:textDirection w:val="btLr"/>
        <w:textAlignment w:val="top"/>
        <w:outlineLvl w:val="0"/>
        <w:rPr>
          <w:sz w:val="26"/>
          <w:szCs w:val="26"/>
          <w:lang w:val="lv-LV"/>
        </w:rPr>
      </w:pPr>
      <w:r w:rsidRPr="00F938B6">
        <w:rPr>
          <w:sz w:val="26"/>
          <w:szCs w:val="26"/>
          <w:lang w:val="lv-LV"/>
        </w:rPr>
        <w:t>Kritiskā domāšana - nosaka kopīgo un atšķirīgo dažādām sēņu grupām no 0 līdz 15 punktiem.</w:t>
      </w:r>
    </w:p>
    <w:p w14:paraId="2FA5073A" w14:textId="77777777" w:rsidR="00400E00" w:rsidRPr="00F938B6" w:rsidRDefault="00400E00" w:rsidP="00400E00">
      <w:pPr>
        <w:ind w:left="567" w:hangingChars="218" w:hanging="567"/>
        <w:rPr>
          <w:sz w:val="26"/>
          <w:szCs w:val="26"/>
          <w:lang w:val="lv-LV"/>
        </w:rPr>
      </w:pPr>
    </w:p>
    <w:p w14:paraId="69130892"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 xml:space="preserve">Vērtēšanas komisijai ir tiesības lemt par vairāku diplomu piešķiršanu vai </w:t>
      </w:r>
      <w:r w:rsidRPr="00F938B6">
        <w:rPr>
          <w:sz w:val="26"/>
          <w:szCs w:val="26"/>
          <w:lang w:val="lv-LV"/>
        </w:rPr>
        <w:t>ne</w:t>
      </w:r>
      <w:r w:rsidRPr="00F938B6">
        <w:rPr>
          <w:color w:val="000000"/>
          <w:sz w:val="26"/>
          <w:szCs w:val="26"/>
          <w:lang w:val="lv-LV"/>
        </w:rPr>
        <w:t xml:space="preserve">piešķiršanu, kādā no nominācijām. </w:t>
      </w:r>
    </w:p>
    <w:p w14:paraId="1A3CB457" w14:textId="77777777" w:rsidR="00400E00" w:rsidRPr="00F938B6" w:rsidRDefault="00400E00" w:rsidP="00400E00">
      <w:pPr>
        <w:ind w:left="567" w:hangingChars="218" w:hanging="567"/>
        <w:jc w:val="both"/>
        <w:rPr>
          <w:sz w:val="26"/>
          <w:szCs w:val="26"/>
          <w:lang w:val="lv-LV"/>
        </w:rPr>
      </w:pPr>
    </w:p>
    <w:p w14:paraId="25DF2547"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Vērtēšanas komisijas lēmums ir galīgs un neapstrīdams.</w:t>
      </w:r>
    </w:p>
    <w:p w14:paraId="7CA5ED0E" w14:textId="77777777" w:rsidR="00400E00" w:rsidRPr="00F938B6" w:rsidRDefault="00400E00" w:rsidP="00400E00">
      <w:pPr>
        <w:tabs>
          <w:tab w:val="left" w:pos="426"/>
          <w:tab w:val="left" w:pos="851"/>
          <w:tab w:val="left" w:pos="993"/>
        </w:tabs>
        <w:ind w:left="567" w:hangingChars="218" w:hanging="567"/>
        <w:jc w:val="center"/>
        <w:rPr>
          <w:sz w:val="26"/>
          <w:szCs w:val="26"/>
          <w:lang w:val="lv-LV"/>
        </w:rPr>
      </w:pPr>
    </w:p>
    <w:p w14:paraId="0484313E" w14:textId="77777777" w:rsidR="00400E00" w:rsidRPr="00F938B6" w:rsidRDefault="004F2110" w:rsidP="00484E77">
      <w:pPr>
        <w:pStyle w:val="Heading3"/>
        <w:tabs>
          <w:tab w:val="left" w:pos="142"/>
        </w:tabs>
        <w:spacing w:before="0" w:after="0" w:line="240" w:lineRule="auto"/>
        <w:ind w:leftChars="59" w:left="567" w:hangingChars="163" w:hanging="425"/>
        <w:jc w:val="center"/>
        <w:rPr>
          <w:rFonts w:ascii="Times New Roman" w:hAnsi="Times New Roman" w:cs="Times New Roman"/>
        </w:rPr>
      </w:pPr>
      <w:r w:rsidRPr="00F938B6">
        <w:rPr>
          <w:rFonts w:ascii="Times New Roman" w:hAnsi="Times New Roman" w:cs="Times New Roman"/>
        </w:rPr>
        <w:t>V.</w:t>
      </w:r>
      <w:r w:rsidRPr="00F938B6">
        <w:rPr>
          <w:rFonts w:ascii="Times New Roman" w:hAnsi="Times New Roman" w:cs="Times New Roman"/>
        </w:rPr>
        <w:tab/>
        <w:t>Konkursa laureātu apbalvošana/rezultātu paziņošana</w:t>
      </w:r>
    </w:p>
    <w:p w14:paraId="5E61D470" w14:textId="77777777" w:rsidR="00400E00" w:rsidRPr="00F938B6" w:rsidRDefault="00400E00" w:rsidP="00400E00">
      <w:pPr>
        <w:tabs>
          <w:tab w:val="left" w:pos="426"/>
          <w:tab w:val="left" w:pos="851"/>
          <w:tab w:val="left" w:pos="993"/>
        </w:tabs>
        <w:ind w:left="567" w:hangingChars="218" w:hanging="567"/>
        <w:jc w:val="both"/>
        <w:rPr>
          <w:sz w:val="26"/>
          <w:szCs w:val="26"/>
          <w:lang w:val="lv-LV"/>
        </w:rPr>
      </w:pPr>
    </w:p>
    <w:p w14:paraId="6A1FC060"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 xml:space="preserve">Konkursa rezultātu paziņošana </w:t>
      </w:r>
      <w:r w:rsidRPr="004E54DB">
        <w:rPr>
          <w:color w:val="000000"/>
          <w:sz w:val="26"/>
          <w:szCs w:val="26"/>
          <w:lang w:val="lv-LV"/>
        </w:rPr>
        <w:t>notiek 202</w:t>
      </w:r>
      <w:r w:rsidRPr="004E54DB">
        <w:rPr>
          <w:sz w:val="26"/>
          <w:szCs w:val="26"/>
          <w:lang w:val="lv-LV"/>
        </w:rPr>
        <w:t>5</w:t>
      </w:r>
      <w:r w:rsidRPr="004E54DB">
        <w:rPr>
          <w:color w:val="000000"/>
          <w:sz w:val="26"/>
          <w:szCs w:val="26"/>
          <w:lang w:val="lv-LV"/>
        </w:rPr>
        <w:t xml:space="preserve">. gada </w:t>
      </w:r>
      <w:r w:rsidRPr="004E54DB">
        <w:rPr>
          <w:sz w:val="26"/>
          <w:szCs w:val="26"/>
          <w:lang w:val="lv-LV"/>
        </w:rPr>
        <w:t>5</w:t>
      </w:r>
      <w:r w:rsidRPr="004E54DB">
        <w:rPr>
          <w:color w:val="000000"/>
          <w:sz w:val="26"/>
          <w:szCs w:val="26"/>
          <w:lang w:val="lv-LV"/>
        </w:rPr>
        <w:t>. novembrī,</w:t>
      </w:r>
      <w:r w:rsidRPr="00F938B6">
        <w:rPr>
          <w:color w:val="000000"/>
          <w:sz w:val="26"/>
          <w:szCs w:val="26"/>
          <w:lang w:val="lv-LV"/>
        </w:rPr>
        <w:t xml:space="preserve"> no</w:t>
      </w:r>
      <w:r w:rsidRPr="00F938B6">
        <w:rPr>
          <w:sz w:val="26"/>
          <w:szCs w:val="26"/>
          <w:lang w:val="lv-LV"/>
        </w:rPr>
        <w:t>sūtot pedagogiem vai administrācijas pārstāvjiem</w:t>
      </w:r>
      <w:r w:rsidRPr="00F938B6">
        <w:rPr>
          <w:color w:val="000000"/>
          <w:sz w:val="26"/>
          <w:szCs w:val="26"/>
          <w:lang w:val="lv-LV"/>
        </w:rPr>
        <w:t xml:space="preserve"> uz norādītajām e-pasta adresēm.</w:t>
      </w:r>
    </w:p>
    <w:p w14:paraId="5F240E19" w14:textId="77777777" w:rsidR="00400E00" w:rsidRPr="00F938B6" w:rsidRDefault="00400E00" w:rsidP="00400E00">
      <w:pPr>
        <w:ind w:left="567" w:hangingChars="218" w:hanging="567"/>
        <w:jc w:val="both"/>
        <w:rPr>
          <w:sz w:val="26"/>
          <w:szCs w:val="26"/>
          <w:lang w:val="lv-LV"/>
        </w:rPr>
      </w:pPr>
    </w:p>
    <w:p w14:paraId="053DAC27"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 xml:space="preserve">Informācija par Konkursa rezultātiem </w:t>
      </w:r>
      <w:r w:rsidRPr="004E54DB">
        <w:rPr>
          <w:color w:val="000000"/>
          <w:sz w:val="26"/>
          <w:szCs w:val="26"/>
          <w:lang w:val="lv-LV"/>
        </w:rPr>
        <w:t>202</w:t>
      </w:r>
      <w:r w:rsidRPr="004E54DB">
        <w:rPr>
          <w:sz w:val="26"/>
          <w:szCs w:val="26"/>
          <w:lang w:val="lv-LV"/>
        </w:rPr>
        <w:t>5</w:t>
      </w:r>
      <w:r w:rsidRPr="004E54DB">
        <w:rPr>
          <w:color w:val="000000"/>
          <w:sz w:val="26"/>
          <w:szCs w:val="26"/>
          <w:lang w:val="lv-LV"/>
        </w:rPr>
        <w:t xml:space="preserve">. gada </w:t>
      </w:r>
      <w:r w:rsidRPr="004E54DB">
        <w:rPr>
          <w:sz w:val="26"/>
          <w:szCs w:val="26"/>
          <w:lang w:val="lv-LV"/>
        </w:rPr>
        <w:t>7</w:t>
      </w:r>
      <w:r w:rsidRPr="004E54DB">
        <w:rPr>
          <w:color w:val="000000"/>
          <w:sz w:val="26"/>
          <w:szCs w:val="26"/>
          <w:lang w:val="lv-LV"/>
        </w:rPr>
        <w:t>. novembrī</w:t>
      </w:r>
      <w:r w:rsidRPr="00F938B6">
        <w:rPr>
          <w:color w:val="000000"/>
          <w:sz w:val="26"/>
          <w:szCs w:val="26"/>
          <w:lang w:val="lv-LV"/>
        </w:rPr>
        <w:t xml:space="preserve"> tiek publicēta </w:t>
      </w:r>
      <w:r w:rsidRPr="00F938B6">
        <w:rPr>
          <w:sz w:val="26"/>
          <w:szCs w:val="26"/>
          <w:lang w:val="lv-LV"/>
        </w:rPr>
        <w:t>Centra</w:t>
      </w:r>
      <w:r w:rsidRPr="00F938B6">
        <w:rPr>
          <w:color w:val="000000"/>
          <w:sz w:val="26"/>
          <w:szCs w:val="26"/>
          <w:lang w:val="lv-LV"/>
        </w:rPr>
        <w:t xml:space="preserve"> tīmekļvietnē </w:t>
      </w:r>
      <w:hyperlink r:id="rId14">
        <w:r w:rsidRPr="00F938B6">
          <w:rPr>
            <w:color w:val="000000"/>
            <w:sz w:val="26"/>
            <w:szCs w:val="26"/>
            <w:lang w:val="lv-LV"/>
          </w:rPr>
          <w:t>www.rjtc.lv</w:t>
        </w:r>
      </w:hyperlink>
      <w:r w:rsidRPr="00F938B6">
        <w:rPr>
          <w:color w:val="000000"/>
          <w:sz w:val="26"/>
          <w:szCs w:val="26"/>
          <w:lang w:val="lv-LV"/>
        </w:rPr>
        <w:t xml:space="preserve">. un Rīgas Interešu izglītības metodiskā centra tīmekļvietnē – </w:t>
      </w:r>
      <w:hyperlink r:id="rId15">
        <w:r w:rsidRPr="00F938B6">
          <w:rPr>
            <w:color w:val="000000"/>
            <w:sz w:val="26"/>
            <w:szCs w:val="26"/>
            <w:lang w:val="lv-LV"/>
          </w:rPr>
          <w:t>www.intereses.lv</w:t>
        </w:r>
      </w:hyperlink>
      <w:r w:rsidRPr="00F938B6">
        <w:rPr>
          <w:color w:val="000000"/>
          <w:sz w:val="26"/>
          <w:szCs w:val="26"/>
          <w:lang w:val="lv-LV"/>
        </w:rPr>
        <w:t>.</w:t>
      </w:r>
    </w:p>
    <w:p w14:paraId="2A020A31" w14:textId="77777777" w:rsidR="00400E00" w:rsidRPr="00F938B6" w:rsidRDefault="00400E00" w:rsidP="00400E00">
      <w:pPr>
        <w:tabs>
          <w:tab w:val="left" w:pos="1120"/>
        </w:tabs>
        <w:ind w:left="567" w:hangingChars="218" w:hanging="567"/>
        <w:jc w:val="both"/>
        <w:rPr>
          <w:sz w:val="26"/>
          <w:szCs w:val="26"/>
          <w:lang w:val="lv-LV"/>
        </w:rPr>
      </w:pPr>
    </w:p>
    <w:p w14:paraId="2B4DD238"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 xml:space="preserve">Katras vecuma grupas 1., 2. un 3. vietas un Atzinību ieguvēji tiek apbalvoti ar </w:t>
      </w:r>
      <w:r w:rsidRPr="00F938B6">
        <w:rPr>
          <w:sz w:val="26"/>
          <w:szCs w:val="26"/>
          <w:lang w:val="lv-LV"/>
        </w:rPr>
        <w:t>Centra</w:t>
      </w:r>
      <w:r w:rsidRPr="00F938B6">
        <w:rPr>
          <w:color w:val="000000"/>
          <w:sz w:val="26"/>
          <w:szCs w:val="26"/>
          <w:lang w:val="lv-LV"/>
        </w:rPr>
        <w:t xml:space="preserve"> diplomiem un balvām, kuras saņems pēc konkursa rezultātu izziņošanas </w:t>
      </w:r>
      <w:r w:rsidRPr="00F938B6">
        <w:rPr>
          <w:sz w:val="26"/>
          <w:szCs w:val="26"/>
          <w:lang w:val="lv-LV"/>
        </w:rPr>
        <w:t>Centra</w:t>
      </w:r>
      <w:r w:rsidRPr="00F938B6">
        <w:rPr>
          <w:color w:val="000000"/>
          <w:sz w:val="26"/>
          <w:szCs w:val="26"/>
          <w:lang w:val="lv-LV"/>
        </w:rPr>
        <w:t xml:space="preserve"> struktūrvienībā “Rīgas Dabaszinību skola”, Ernestīnes ielā 8A, Rīgā.</w:t>
      </w:r>
    </w:p>
    <w:p w14:paraId="63866EB5" w14:textId="77777777" w:rsidR="00400E00" w:rsidRPr="00F938B6" w:rsidRDefault="00400E00" w:rsidP="00400E00">
      <w:pPr>
        <w:ind w:left="567" w:hangingChars="218" w:hanging="567"/>
        <w:jc w:val="both"/>
        <w:rPr>
          <w:sz w:val="26"/>
          <w:szCs w:val="26"/>
          <w:lang w:val="lv-LV"/>
        </w:rPr>
      </w:pPr>
    </w:p>
    <w:p w14:paraId="3751F0B8"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Dalībnieki saņem nepersonalizētus elektroniskus pateicības rakstus uz norādītajām pedagogu</w:t>
      </w:r>
      <w:r w:rsidRPr="00F938B6">
        <w:rPr>
          <w:sz w:val="26"/>
          <w:szCs w:val="26"/>
          <w:lang w:val="lv-LV"/>
        </w:rPr>
        <w:t xml:space="preserve">/ administrācijas pārstāvju </w:t>
      </w:r>
      <w:r w:rsidRPr="00F938B6">
        <w:rPr>
          <w:color w:val="000000"/>
          <w:sz w:val="26"/>
          <w:szCs w:val="26"/>
          <w:lang w:val="lv-LV"/>
        </w:rPr>
        <w:t>e-pasta adresēm.</w:t>
      </w:r>
    </w:p>
    <w:p w14:paraId="5D8C89F3" w14:textId="77777777" w:rsidR="00400E00" w:rsidRPr="00F938B6" w:rsidRDefault="00400E00" w:rsidP="00400E00">
      <w:pPr>
        <w:tabs>
          <w:tab w:val="left" w:pos="1120"/>
        </w:tabs>
        <w:ind w:left="523" w:hangingChars="218" w:hanging="523"/>
        <w:jc w:val="both"/>
        <w:rPr>
          <w:lang w:val="lv-LV"/>
        </w:rPr>
      </w:pPr>
      <w:bookmarkStart w:id="4" w:name="_heading=h.2et92p0" w:colFirst="0" w:colLast="0"/>
      <w:bookmarkEnd w:id="4"/>
    </w:p>
    <w:p w14:paraId="73951793" w14:textId="77777777" w:rsidR="00400E00" w:rsidRPr="00F938B6" w:rsidRDefault="004F2110" w:rsidP="00400E00">
      <w:pPr>
        <w:keepNext/>
        <w:pBdr>
          <w:top w:val="nil"/>
          <w:left w:val="nil"/>
          <w:bottom w:val="nil"/>
          <w:right w:val="nil"/>
          <w:between w:val="nil"/>
        </w:pBdr>
        <w:tabs>
          <w:tab w:val="left" w:pos="476"/>
          <w:tab w:val="left" w:pos="851"/>
        </w:tabs>
        <w:ind w:left="569" w:hangingChars="218" w:hanging="569"/>
        <w:jc w:val="center"/>
        <w:rPr>
          <w:color w:val="000000"/>
          <w:sz w:val="26"/>
          <w:szCs w:val="26"/>
          <w:lang w:val="lv-LV"/>
        </w:rPr>
      </w:pPr>
      <w:bookmarkStart w:id="5" w:name="_heading=h.tyjcwt" w:colFirst="0" w:colLast="0"/>
      <w:bookmarkEnd w:id="5"/>
      <w:r w:rsidRPr="00F938B6">
        <w:rPr>
          <w:b/>
          <w:color w:val="000000"/>
          <w:sz w:val="26"/>
          <w:szCs w:val="26"/>
          <w:lang w:val="lv-LV"/>
        </w:rPr>
        <w:t>VI.</w:t>
      </w:r>
      <w:r w:rsidRPr="00F938B6">
        <w:rPr>
          <w:b/>
          <w:color w:val="000000"/>
          <w:sz w:val="26"/>
          <w:szCs w:val="26"/>
          <w:lang w:val="lv-LV"/>
        </w:rPr>
        <w:tab/>
        <w:t>Dalībnieka personas datu aizsardzība attiecībā uz personas datu apstrādi</w:t>
      </w:r>
    </w:p>
    <w:p w14:paraId="39B65C9C" w14:textId="77777777" w:rsidR="00400E00" w:rsidRPr="00F938B6" w:rsidRDefault="00400E00" w:rsidP="00400E00">
      <w:pPr>
        <w:keepNext/>
        <w:tabs>
          <w:tab w:val="left" w:pos="426"/>
          <w:tab w:val="left" w:pos="567"/>
          <w:tab w:val="left" w:pos="851"/>
        </w:tabs>
        <w:ind w:left="523" w:hangingChars="218" w:hanging="523"/>
        <w:rPr>
          <w:lang w:val="lv-LV"/>
        </w:rPr>
      </w:pPr>
    </w:p>
    <w:p w14:paraId="240BB067"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 xml:space="preserve">Personas datu apstrādes tiesiskais pamats ir </w:t>
      </w:r>
      <w:r w:rsidRPr="00F938B6">
        <w:rPr>
          <w:color w:val="000000"/>
          <w:sz w:val="26"/>
          <w:szCs w:val="26"/>
          <w:highlight w:val="white"/>
          <w:lang w:val="lv-LV"/>
        </w:rPr>
        <w:t>Izglītības likuma 17.panta pirmā daļa, 18.panta otrās daļas 12. un 13.punkts, Eiropas Parlamenta un Padomes 2016.gada 27.aprīļa regulas (ES) 2016/679 par fizisku personu aizsardzību attiecībā uz personas datu apstrādi un šādu datu brīvu apriti un ar ko atceļ direktīvu 95/46/EK (Vispārīgā datu aizsardzības regula) 6.panta pirmās daļas e. punkts</w:t>
      </w:r>
      <w:r w:rsidRPr="00F938B6">
        <w:rPr>
          <w:color w:val="000000"/>
          <w:sz w:val="26"/>
          <w:szCs w:val="26"/>
          <w:lang w:val="lv-LV"/>
        </w:rPr>
        <w:t>.</w:t>
      </w:r>
    </w:p>
    <w:p w14:paraId="6F7B3030" w14:textId="77777777" w:rsidR="00400E00" w:rsidRPr="00F938B6" w:rsidRDefault="00400E00" w:rsidP="00400E00">
      <w:pPr>
        <w:ind w:left="523" w:hangingChars="218" w:hanging="523"/>
        <w:jc w:val="both"/>
        <w:rPr>
          <w:lang w:val="lv-LV"/>
        </w:rPr>
      </w:pPr>
    </w:p>
    <w:p w14:paraId="63F49A4C"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u w:val="single"/>
          <w:lang w:val="lv-LV"/>
        </w:rPr>
      </w:pPr>
      <w:r w:rsidRPr="00F938B6">
        <w:rPr>
          <w:color w:val="000000"/>
          <w:sz w:val="26"/>
          <w:szCs w:val="26"/>
          <w:lang w:val="lv-LV"/>
        </w:rPr>
        <w:t>Papildu informācija par personas datu apstrādi pieejama Departamenta tīmekļvietnē https://iksd.riga.lv/lv/rd-iksd/Personas-datu-apstrade.</w:t>
      </w:r>
    </w:p>
    <w:p w14:paraId="39D02F00" w14:textId="77777777" w:rsidR="00400E00" w:rsidRPr="00F938B6" w:rsidRDefault="00400E00" w:rsidP="00400E00">
      <w:pPr>
        <w:ind w:left="523" w:hangingChars="218" w:hanging="523"/>
        <w:jc w:val="both"/>
        <w:rPr>
          <w:lang w:val="lv-LV"/>
        </w:rPr>
      </w:pPr>
    </w:p>
    <w:p w14:paraId="02A7E13B"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lang w:val="lv-LV"/>
        </w:rPr>
      </w:pPr>
      <w:r w:rsidRPr="00F938B6">
        <w:rPr>
          <w:color w:val="000000"/>
          <w:sz w:val="26"/>
          <w:szCs w:val="26"/>
          <w:lang w:val="lv-LV"/>
        </w:rPr>
        <w:t xml:space="preserve">Nolikumā noteikto mērķu sasniegšanai un Konkursa publicitātes nodrošināšanai, tiks veikta Dalībnieku/iesniegto darbu fotografēšana un video ierakstīšana, un pasākuma laikā iegūtās fotogrāfijas un veiktie videoieraksti tiks izvietoti Rīgas valstspilsētas pašvaldības sociālā tīkla Facebook kontā, iestādes Facebook kontā, tīmekļvietnēs iksd.riga.lv, intereses.lv un Rīgas valstspilsētas pašvaldības uzņemtie attēli ir pieejami </w:t>
      </w:r>
    </w:p>
    <w:p w14:paraId="7D7839D2" w14:textId="77777777" w:rsidR="00400E00" w:rsidRPr="00F938B6" w:rsidRDefault="004F2110" w:rsidP="00400E00">
      <w:pPr>
        <w:pBdr>
          <w:top w:val="nil"/>
          <w:left w:val="nil"/>
          <w:bottom w:val="nil"/>
          <w:right w:val="nil"/>
          <w:between w:val="nil"/>
        </w:pBdr>
        <w:suppressAutoHyphens/>
        <w:ind w:left="567"/>
        <w:jc w:val="both"/>
        <w:textDirection w:val="btLr"/>
        <w:textAlignment w:val="top"/>
        <w:outlineLvl w:val="0"/>
        <w:rPr>
          <w:color w:val="000000"/>
          <w:lang w:val="lv-LV"/>
        </w:rPr>
      </w:pPr>
      <w:r w:rsidRPr="00F938B6">
        <w:rPr>
          <w:color w:val="000000"/>
          <w:lang w:val="lv-LV"/>
        </w:rPr>
        <w:t>https://www.flickr.com/photos/103426396@N05/albums/with/72177720312212706).</w:t>
      </w:r>
    </w:p>
    <w:p w14:paraId="084F1FA3" w14:textId="77777777" w:rsidR="00400E00" w:rsidRPr="00F938B6" w:rsidRDefault="00400E00" w:rsidP="00400E00">
      <w:pPr>
        <w:tabs>
          <w:tab w:val="left" w:pos="1162"/>
        </w:tabs>
        <w:ind w:left="567" w:hangingChars="218" w:hanging="567"/>
        <w:jc w:val="both"/>
        <w:rPr>
          <w:sz w:val="26"/>
          <w:szCs w:val="26"/>
          <w:lang w:val="lv-LV"/>
        </w:rPr>
      </w:pPr>
    </w:p>
    <w:p w14:paraId="5E7D5B72"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lastRenderedPageBreak/>
        <w:t>Organizatori neuzņemas atbildību par trešo personu foto un/vai video uzņemšanu un to izmantošanu.</w:t>
      </w:r>
    </w:p>
    <w:p w14:paraId="0A2A1D34" w14:textId="77777777" w:rsidR="00400E00" w:rsidRPr="00F938B6" w:rsidRDefault="00400E00" w:rsidP="00400E00">
      <w:pPr>
        <w:pBdr>
          <w:top w:val="nil"/>
          <w:left w:val="nil"/>
          <w:bottom w:val="nil"/>
          <w:right w:val="nil"/>
          <w:between w:val="nil"/>
        </w:pBdr>
        <w:ind w:left="567" w:hangingChars="218" w:hanging="567"/>
        <w:jc w:val="both"/>
        <w:rPr>
          <w:sz w:val="26"/>
          <w:szCs w:val="26"/>
          <w:lang w:val="lv-LV"/>
        </w:rPr>
      </w:pPr>
    </w:p>
    <w:p w14:paraId="3DEB0BE0" w14:textId="3CCED39E" w:rsidR="00484E77" w:rsidRPr="00484E77" w:rsidRDefault="004F2110" w:rsidP="00484E77">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bookmarkStart w:id="6" w:name="_Hlk209193061"/>
      <w:r w:rsidRPr="00F938B6">
        <w:rPr>
          <w:color w:val="000000"/>
          <w:sz w:val="26"/>
          <w:szCs w:val="26"/>
          <w:lang w:val="lv-LV"/>
        </w:rPr>
        <w:t xml:space="preserve">Dalībniekam/Dalībnieka likumiskajam pārstāvim ir tiesības lūgt neveikt un iebilst fotogrāfiju un videoierakstu veikšanai un publicēšanai, nosūtot savu lūgumu uz Iestādes – pasākuma organizatora e-pasta adresi </w:t>
      </w:r>
      <w:proofErr w:type="spellStart"/>
      <w:r w:rsidR="004E54DB" w:rsidRPr="00DE224E">
        <w:rPr>
          <w:sz w:val="26"/>
          <w:szCs w:val="26"/>
          <w:lang w:val="lv-LV"/>
        </w:rPr>
        <w:t>rjtc</w:t>
      </w:r>
      <w:proofErr w:type="spellEnd"/>
      <w:r w:rsidR="004E54DB" w:rsidRPr="00DE224E">
        <w:rPr>
          <w:sz w:val="26"/>
          <w:szCs w:val="26"/>
          <w:lang w:val="lv-LV"/>
        </w:rPr>
        <w:t>@.riga.lv</w:t>
      </w:r>
      <w:r w:rsidRPr="00F938B6">
        <w:rPr>
          <w:color w:val="000000"/>
          <w:sz w:val="26"/>
          <w:szCs w:val="26"/>
          <w:lang w:val="lv-LV"/>
        </w:rPr>
        <w:t>, norādot Dalībnieka identificējošu informāciju (piemēram, fotografēšanas laiku un izskatu raksturojošu informāciju).</w:t>
      </w:r>
      <w:bookmarkEnd w:id="6"/>
    </w:p>
    <w:p w14:paraId="1AB5C9D0" w14:textId="71C42028" w:rsidR="00484E77" w:rsidRPr="00484E77" w:rsidRDefault="00484E77" w:rsidP="00484E77">
      <w:pPr>
        <w:pBdr>
          <w:top w:val="nil"/>
          <w:left w:val="nil"/>
          <w:bottom w:val="nil"/>
          <w:right w:val="nil"/>
          <w:between w:val="nil"/>
        </w:pBdr>
        <w:suppressAutoHyphens/>
        <w:ind w:firstLine="567"/>
        <w:jc w:val="both"/>
        <w:textDirection w:val="btLr"/>
        <w:textAlignment w:val="top"/>
        <w:outlineLvl w:val="0"/>
        <w:rPr>
          <w:color w:val="000000"/>
          <w:sz w:val="26"/>
          <w:szCs w:val="26"/>
          <w:lang w:val="lv-LV"/>
        </w:rPr>
      </w:pPr>
      <w:r w:rsidRPr="00484E77">
        <w:rPr>
          <w:i/>
          <w:iCs/>
          <w:sz w:val="22"/>
          <w:szCs w:val="22"/>
        </w:rPr>
        <w:t>(</w:t>
      </w:r>
      <w:r w:rsidRPr="00DE224E">
        <w:rPr>
          <w:i/>
          <w:iCs/>
          <w:sz w:val="22"/>
          <w:szCs w:val="22"/>
          <w:lang w:val="lv-LV"/>
        </w:rPr>
        <w:t>Rīgas Jauno tehniķu</w:t>
      </w:r>
      <w:r w:rsidRPr="00484E77">
        <w:rPr>
          <w:i/>
          <w:iCs/>
          <w:sz w:val="22"/>
          <w:szCs w:val="22"/>
        </w:rPr>
        <w:t xml:space="preserve"> centra 25.09.2025. nolikuma Nr. BJCJTC-25-35-nos redakcijā)</w:t>
      </w:r>
    </w:p>
    <w:p w14:paraId="309AFFC1" w14:textId="77777777" w:rsidR="00400E00" w:rsidRPr="00F938B6" w:rsidRDefault="00400E00" w:rsidP="00400E00">
      <w:pPr>
        <w:ind w:left="567" w:hangingChars="218" w:hanging="567"/>
        <w:jc w:val="both"/>
        <w:rPr>
          <w:sz w:val="26"/>
          <w:szCs w:val="26"/>
          <w:lang w:val="lv-LV"/>
        </w:rPr>
      </w:pPr>
    </w:p>
    <w:p w14:paraId="45525E9D" w14:textId="77777777" w:rsidR="00400E00" w:rsidRPr="00447F8F"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 xml:space="preserve">Nepilngadīgā Dalībnieka fotografēšana un filmēšana, kā arī Dalībnieka personas datu publiskošana tiks veikta ar Dalībnieka likumiskā pārstāvja piekrišanu </w:t>
      </w:r>
      <w:r w:rsidRPr="00447F8F">
        <w:rPr>
          <w:color w:val="000000"/>
          <w:sz w:val="26"/>
          <w:szCs w:val="26"/>
          <w:lang w:val="lv-LV"/>
        </w:rPr>
        <w:t xml:space="preserve">(Pielikums Nr. </w:t>
      </w:r>
      <w:r w:rsidR="00447F8F" w:rsidRPr="00447F8F">
        <w:rPr>
          <w:color w:val="000000"/>
          <w:sz w:val="26"/>
          <w:szCs w:val="26"/>
          <w:lang w:val="lv-LV"/>
        </w:rPr>
        <w:t>1</w:t>
      </w:r>
      <w:r w:rsidRPr="00447F8F">
        <w:rPr>
          <w:color w:val="000000"/>
          <w:sz w:val="26"/>
          <w:szCs w:val="26"/>
          <w:lang w:val="lv-LV"/>
        </w:rPr>
        <w:t>).</w:t>
      </w:r>
    </w:p>
    <w:p w14:paraId="04047C2A" w14:textId="77777777" w:rsidR="00400E00" w:rsidRPr="00F938B6" w:rsidRDefault="00400E00" w:rsidP="00400E00">
      <w:pPr>
        <w:ind w:left="567" w:hangingChars="218" w:hanging="567"/>
        <w:jc w:val="both"/>
        <w:rPr>
          <w:sz w:val="26"/>
          <w:szCs w:val="26"/>
          <w:lang w:val="lv-LV"/>
        </w:rPr>
      </w:pPr>
    </w:p>
    <w:p w14:paraId="3B1C038B" w14:textId="77777777" w:rsidR="00400E00" w:rsidRPr="00F938B6" w:rsidRDefault="004F2110" w:rsidP="00400E00">
      <w:pPr>
        <w:numPr>
          <w:ilvl w:val="0"/>
          <w:numId w:val="3"/>
        </w:numPr>
        <w:pBdr>
          <w:top w:val="nil"/>
          <w:left w:val="nil"/>
          <w:bottom w:val="nil"/>
          <w:right w:val="nil"/>
          <w:between w:val="nil"/>
        </w:pBdr>
        <w:suppressAutoHyphens/>
        <w:ind w:left="567" w:hangingChars="218" w:hanging="567"/>
        <w:jc w:val="both"/>
        <w:textDirection w:val="btLr"/>
        <w:textAlignment w:val="top"/>
        <w:outlineLvl w:val="0"/>
        <w:rPr>
          <w:color w:val="000000"/>
          <w:sz w:val="26"/>
          <w:szCs w:val="26"/>
          <w:lang w:val="lv-LV"/>
        </w:rPr>
      </w:pPr>
      <w:r w:rsidRPr="00F938B6">
        <w:rPr>
          <w:color w:val="000000"/>
          <w:sz w:val="26"/>
          <w:szCs w:val="26"/>
          <w:lang w:val="lv-LV"/>
        </w:rPr>
        <w:t>Dalībnieks/Dalībnieka likumiskais pārstāvis/pedagogs atbild par precīzu Dalībnieka datu iesniegšanu Iestādei – pasākuma organizatoram. Trešās personas nav tiesīgas iesniegt Dalībnieku datus un tas var tikt uzskatīts par tiesību aktu pārkāpumu.</w:t>
      </w:r>
    </w:p>
    <w:p w14:paraId="3CC0AC62" w14:textId="77777777" w:rsidR="00400E00" w:rsidRPr="00F938B6" w:rsidRDefault="00400E00" w:rsidP="00400E00">
      <w:pPr>
        <w:tabs>
          <w:tab w:val="left" w:pos="1162"/>
        </w:tabs>
        <w:ind w:left="1" w:hanging="3"/>
        <w:jc w:val="both"/>
        <w:rPr>
          <w:sz w:val="26"/>
          <w:szCs w:val="26"/>
          <w:lang w:val="lv-LV"/>
        </w:rPr>
      </w:pPr>
    </w:p>
    <w:p w14:paraId="46A210FB" w14:textId="77777777" w:rsidR="00C26877" w:rsidRPr="00F938B6" w:rsidRDefault="00C26877" w:rsidP="00400E00">
      <w:pPr>
        <w:jc w:val="both"/>
        <w:rPr>
          <w:sz w:val="26"/>
          <w:szCs w:val="26"/>
          <w:lang w:val="lv-LV"/>
        </w:rPr>
      </w:pPr>
    </w:p>
    <w:tbl>
      <w:tblPr>
        <w:tblW w:w="0" w:type="auto"/>
        <w:tblLook w:val="04A0" w:firstRow="1" w:lastRow="0" w:firstColumn="1" w:lastColumn="0" w:noHBand="0" w:noVBand="1"/>
      </w:tblPr>
      <w:tblGrid>
        <w:gridCol w:w="5695"/>
        <w:gridCol w:w="3877"/>
      </w:tblGrid>
      <w:tr w:rsidR="00DD370D" w14:paraId="0FA2DE09" w14:textId="77777777" w:rsidTr="00D35D12">
        <w:tc>
          <w:tcPr>
            <w:tcW w:w="5778" w:type="dxa"/>
            <w:hideMark/>
          </w:tcPr>
          <w:p w14:paraId="52723DCE" w14:textId="77777777" w:rsidR="00C26877" w:rsidRPr="00F938B6" w:rsidRDefault="004F2110" w:rsidP="00D35D12">
            <w:pPr>
              <w:rPr>
                <w:sz w:val="26"/>
                <w:szCs w:val="26"/>
                <w:lang w:val="lv-LV"/>
              </w:rPr>
            </w:pPr>
            <w:r w:rsidRPr="00F938B6">
              <w:rPr>
                <w:sz w:val="26"/>
                <w:szCs w:val="26"/>
                <w:lang w:val="lv-LV"/>
              </w:rPr>
              <w:fldChar w:fldCharType="begin"/>
            </w:r>
            <w:r w:rsidRPr="00F938B6">
              <w:rPr>
                <w:sz w:val="26"/>
                <w:szCs w:val="26"/>
                <w:lang w:val="lv-LV"/>
              </w:rPr>
              <w:instrText xml:space="preserve"> DOCPROPERTY  PARAKSTITAJA1_STV_AMATS_PILNAIS  \* MERGEFORMAT </w:instrText>
            </w:r>
            <w:r w:rsidRPr="00F938B6">
              <w:rPr>
                <w:sz w:val="26"/>
                <w:szCs w:val="26"/>
                <w:lang w:val="lv-LV"/>
              </w:rPr>
              <w:fldChar w:fldCharType="separate"/>
            </w:r>
            <w:r w:rsidRPr="00F938B6">
              <w:rPr>
                <w:sz w:val="26"/>
                <w:szCs w:val="26"/>
                <w:lang w:val="lv-LV"/>
              </w:rPr>
              <w:t>Rīgas Jauno tehniķu centra vadītāja/direktore (izglītības jomā)</w:t>
            </w:r>
            <w:r w:rsidRPr="00F938B6">
              <w:rPr>
                <w:sz w:val="26"/>
                <w:szCs w:val="26"/>
                <w:lang w:val="lv-LV"/>
              </w:rPr>
              <w:fldChar w:fldCharType="end"/>
            </w:r>
            <w:r w:rsidRPr="00F938B6">
              <w:rPr>
                <w:sz w:val="26"/>
                <w:szCs w:val="26"/>
                <w:lang w:val="lv-LV"/>
              </w:rPr>
              <w:t xml:space="preserve"> </w:t>
            </w:r>
          </w:p>
        </w:tc>
        <w:tc>
          <w:tcPr>
            <w:tcW w:w="3936" w:type="dxa"/>
            <w:vAlign w:val="bottom"/>
            <w:hideMark/>
          </w:tcPr>
          <w:p w14:paraId="03B9F2C3" w14:textId="77777777" w:rsidR="00C26877" w:rsidRPr="00F938B6" w:rsidRDefault="004F2110" w:rsidP="00D35D12">
            <w:pPr>
              <w:jc w:val="right"/>
              <w:rPr>
                <w:sz w:val="26"/>
                <w:szCs w:val="26"/>
                <w:lang w:val="lv-LV"/>
              </w:rPr>
            </w:pPr>
            <w:r w:rsidRPr="00F938B6">
              <w:rPr>
                <w:sz w:val="26"/>
                <w:szCs w:val="26"/>
                <w:lang w:val="lv-LV"/>
              </w:rPr>
              <w:fldChar w:fldCharType="begin"/>
            </w:r>
            <w:r w:rsidRPr="00F938B6">
              <w:rPr>
                <w:sz w:val="26"/>
                <w:szCs w:val="26"/>
                <w:lang w:val="lv-LV"/>
              </w:rPr>
              <w:instrText xml:space="preserve"> DOCPROPERTY  #PARAKST_V_UZV#  \* MERGEFORMAT </w:instrText>
            </w:r>
            <w:r w:rsidRPr="00F938B6">
              <w:rPr>
                <w:sz w:val="26"/>
                <w:szCs w:val="26"/>
                <w:lang w:val="lv-LV"/>
              </w:rPr>
              <w:fldChar w:fldCharType="separate"/>
            </w:r>
            <w:proofErr w:type="spellStart"/>
            <w:r w:rsidRPr="00F938B6">
              <w:rPr>
                <w:sz w:val="26"/>
                <w:szCs w:val="26"/>
                <w:lang w:val="lv-LV"/>
              </w:rPr>
              <w:t>R.Šmitiņa</w:t>
            </w:r>
            <w:proofErr w:type="spellEnd"/>
            <w:r w:rsidRPr="00F938B6">
              <w:rPr>
                <w:sz w:val="26"/>
                <w:szCs w:val="26"/>
                <w:lang w:val="lv-LV"/>
              </w:rPr>
              <w:fldChar w:fldCharType="end"/>
            </w:r>
          </w:p>
        </w:tc>
      </w:tr>
    </w:tbl>
    <w:p w14:paraId="762CC5C6" w14:textId="77777777" w:rsidR="00C26877" w:rsidRPr="00F938B6" w:rsidRDefault="00C26877" w:rsidP="00C26877">
      <w:pPr>
        <w:rPr>
          <w:sz w:val="26"/>
          <w:szCs w:val="26"/>
          <w:lang w:val="lv-LV"/>
        </w:rPr>
      </w:pPr>
    </w:p>
    <w:tbl>
      <w:tblPr>
        <w:tblW w:w="0" w:type="auto"/>
        <w:tblLook w:val="0000" w:firstRow="0" w:lastRow="0" w:firstColumn="0" w:lastColumn="0" w:noHBand="0" w:noVBand="0"/>
      </w:tblPr>
      <w:tblGrid>
        <w:gridCol w:w="6912"/>
      </w:tblGrid>
      <w:tr w:rsidR="00DD370D" w14:paraId="6A4A1610" w14:textId="77777777" w:rsidTr="00D35D12">
        <w:tc>
          <w:tcPr>
            <w:tcW w:w="6912" w:type="dxa"/>
            <w:tcBorders>
              <w:top w:val="nil"/>
              <w:left w:val="nil"/>
              <w:bottom w:val="nil"/>
              <w:right w:val="nil"/>
            </w:tcBorders>
          </w:tcPr>
          <w:p w14:paraId="2EAC3A36" w14:textId="77777777" w:rsidR="00C26877" w:rsidRDefault="004F2110" w:rsidP="00D35D12">
            <w:pPr>
              <w:rPr>
                <w:sz w:val="22"/>
                <w:szCs w:val="22"/>
                <w:lang w:val="lv-LV"/>
              </w:rPr>
            </w:pPr>
            <w:r w:rsidRPr="00F938B6">
              <w:rPr>
                <w:sz w:val="22"/>
                <w:szCs w:val="22"/>
                <w:lang w:val="lv-LV"/>
              </w:rPr>
              <w:t>Svirževska</w:t>
            </w:r>
            <w:r w:rsidRPr="00F938B6">
              <w:rPr>
                <w:sz w:val="22"/>
                <w:szCs w:val="22"/>
                <w:lang w:val="lv-LV"/>
              </w:rPr>
              <w:tab/>
            </w:r>
            <w:r w:rsidR="00400E00" w:rsidRPr="00F938B6">
              <w:rPr>
                <w:sz w:val="22"/>
                <w:szCs w:val="22"/>
                <w:lang w:val="lv-LV"/>
              </w:rPr>
              <w:t>26392758</w:t>
            </w:r>
          </w:p>
          <w:p w14:paraId="2041F812" w14:textId="77777777" w:rsidR="006A7F82" w:rsidRPr="00F938B6" w:rsidRDefault="006A7F82" w:rsidP="00D35D12">
            <w:pPr>
              <w:rPr>
                <w:sz w:val="22"/>
                <w:szCs w:val="22"/>
                <w:lang w:val="lv-LV"/>
              </w:rPr>
            </w:pPr>
          </w:p>
          <w:p w14:paraId="49B2C55B" w14:textId="77777777" w:rsidR="00C26877" w:rsidRPr="00F938B6" w:rsidRDefault="004F2110" w:rsidP="00D35D12">
            <w:pPr>
              <w:rPr>
                <w:sz w:val="22"/>
                <w:szCs w:val="22"/>
                <w:lang w:val="lv-LV"/>
              </w:rPr>
            </w:pPr>
            <w:r w:rsidRPr="00F938B6">
              <w:rPr>
                <w:sz w:val="22"/>
                <w:szCs w:val="22"/>
                <w:lang w:val="lv-LV"/>
              </w:rPr>
              <w:tab/>
            </w:r>
          </w:p>
        </w:tc>
      </w:tr>
    </w:tbl>
    <w:p w14:paraId="373D5422" w14:textId="77777777" w:rsidR="00916F6D" w:rsidRPr="00F938B6" w:rsidRDefault="00916F6D" w:rsidP="00C440E3">
      <w:pPr>
        <w:rPr>
          <w:sz w:val="16"/>
          <w:szCs w:val="16"/>
          <w:lang w:val="lv-LV"/>
        </w:rPr>
      </w:pPr>
    </w:p>
    <w:p w14:paraId="46D15A8B" w14:textId="77777777" w:rsidR="00051144" w:rsidRPr="00F938B6" w:rsidRDefault="00051144" w:rsidP="00C440E3">
      <w:pPr>
        <w:rPr>
          <w:sz w:val="16"/>
          <w:szCs w:val="16"/>
          <w:lang w:val="lv-LV"/>
        </w:rPr>
      </w:pPr>
    </w:p>
    <w:sectPr w:rsidR="00051144" w:rsidRPr="00F938B6" w:rsidSect="00400E00">
      <w:headerReference w:type="even" r:id="rId16"/>
      <w:headerReference w:type="default" r:id="rId17"/>
      <w:footerReference w:type="default" r:id="rId18"/>
      <w:footerReference w:type="first" r:id="rId19"/>
      <w:pgSz w:w="11906" w:h="16838"/>
      <w:pgMar w:top="1134" w:right="849"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4EE0D" w14:textId="77777777" w:rsidR="0010303F" w:rsidRDefault="0010303F">
      <w:r>
        <w:separator/>
      </w:r>
    </w:p>
  </w:endnote>
  <w:endnote w:type="continuationSeparator" w:id="0">
    <w:p w14:paraId="61150AEB" w14:textId="77777777" w:rsidR="0010303F" w:rsidRDefault="0010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E1DD" w14:textId="77777777" w:rsidR="00DD370D" w:rsidRDefault="004F2110">
    <w:pPr>
      <w:jc w:val="center"/>
    </w:pPr>
    <w:r>
      <w:rPr>
        <w:sz w:val="20"/>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CD39" w14:textId="77777777" w:rsidR="00DD370D" w:rsidRDefault="004F2110">
    <w:pPr>
      <w:jc w:val="center"/>
    </w:pPr>
    <w:r>
      <w:rPr>
        <w:sz w:val="20"/>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F0556" w14:textId="77777777" w:rsidR="0010303F" w:rsidRDefault="0010303F">
      <w:r>
        <w:separator/>
      </w:r>
    </w:p>
  </w:footnote>
  <w:footnote w:type="continuationSeparator" w:id="0">
    <w:p w14:paraId="0159F4EF" w14:textId="77777777" w:rsidR="0010303F" w:rsidRDefault="00103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FCAA" w14:textId="77777777" w:rsidR="008938FE" w:rsidRDefault="004F2110"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DE224E">
      <w:rPr>
        <w:rStyle w:val="PageNumber"/>
      </w:rPr>
      <w:fldChar w:fldCharType="separate"/>
    </w:r>
    <w:r>
      <w:rPr>
        <w:rStyle w:val="PageNumber"/>
      </w:rPr>
      <w:fldChar w:fldCharType="end"/>
    </w:r>
  </w:p>
  <w:p w14:paraId="08D7055D"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69C4" w14:textId="77777777" w:rsidR="008938FE" w:rsidRDefault="004F2110"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AE71AC" w14:textId="77777777" w:rsidR="008938FE" w:rsidRDefault="008938FE" w:rsidP="00142D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E672A"/>
    <w:multiLevelType w:val="multilevel"/>
    <w:tmpl w:val="E5DCA4C6"/>
    <w:lvl w:ilvl="0">
      <w:start w:val="1"/>
      <w:numFmt w:val="upperRoman"/>
      <w:lvlText w:val="%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59651AE"/>
    <w:multiLevelType w:val="multilevel"/>
    <w:tmpl w:val="8D1616F4"/>
    <w:lvl w:ilvl="0">
      <w:start w:val="1"/>
      <w:numFmt w:val="decimal"/>
      <w:lvlText w:val="%1."/>
      <w:lvlJc w:val="left"/>
      <w:pPr>
        <w:ind w:left="360" w:hanging="360"/>
      </w:pPr>
      <w:rPr>
        <w:vertAlign w:val="baseline"/>
      </w:rPr>
    </w:lvl>
    <w:lvl w:ilvl="1">
      <w:start w:val="1"/>
      <w:numFmt w:val="decimal"/>
      <w:lvlText w:val="%1.%2."/>
      <w:lvlJc w:val="left"/>
      <w:pPr>
        <w:ind w:left="716"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7F24555F"/>
    <w:multiLevelType w:val="hybridMultilevel"/>
    <w:tmpl w:val="8354CE66"/>
    <w:lvl w:ilvl="0" w:tplc="0A80202E">
      <w:start w:val="1"/>
      <w:numFmt w:val="decimal"/>
      <w:lvlText w:val="%1."/>
      <w:lvlJc w:val="left"/>
      <w:pPr>
        <w:ind w:left="720" w:hanging="360"/>
      </w:pPr>
      <w:rPr>
        <w:rFonts w:hint="default"/>
      </w:rPr>
    </w:lvl>
    <w:lvl w:ilvl="1" w:tplc="D8D4E866" w:tentative="1">
      <w:start w:val="1"/>
      <w:numFmt w:val="lowerLetter"/>
      <w:lvlText w:val="%2."/>
      <w:lvlJc w:val="left"/>
      <w:pPr>
        <w:ind w:left="1440" w:hanging="360"/>
      </w:pPr>
    </w:lvl>
    <w:lvl w:ilvl="2" w:tplc="53322D70" w:tentative="1">
      <w:start w:val="1"/>
      <w:numFmt w:val="lowerRoman"/>
      <w:lvlText w:val="%3."/>
      <w:lvlJc w:val="right"/>
      <w:pPr>
        <w:ind w:left="2160" w:hanging="180"/>
      </w:pPr>
    </w:lvl>
    <w:lvl w:ilvl="3" w:tplc="A83A3E8A" w:tentative="1">
      <w:start w:val="1"/>
      <w:numFmt w:val="decimal"/>
      <w:lvlText w:val="%4."/>
      <w:lvlJc w:val="left"/>
      <w:pPr>
        <w:ind w:left="2880" w:hanging="360"/>
      </w:pPr>
    </w:lvl>
    <w:lvl w:ilvl="4" w:tplc="ABCC20DE" w:tentative="1">
      <w:start w:val="1"/>
      <w:numFmt w:val="lowerLetter"/>
      <w:lvlText w:val="%5."/>
      <w:lvlJc w:val="left"/>
      <w:pPr>
        <w:ind w:left="3600" w:hanging="360"/>
      </w:pPr>
    </w:lvl>
    <w:lvl w:ilvl="5" w:tplc="3886E3CC" w:tentative="1">
      <w:start w:val="1"/>
      <w:numFmt w:val="lowerRoman"/>
      <w:lvlText w:val="%6."/>
      <w:lvlJc w:val="right"/>
      <w:pPr>
        <w:ind w:left="4320" w:hanging="180"/>
      </w:pPr>
    </w:lvl>
    <w:lvl w:ilvl="6" w:tplc="C6008B7C" w:tentative="1">
      <w:start w:val="1"/>
      <w:numFmt w:val="decimal"/>
      <w:lvlText w:val="%7."/>
      <w:lvlJc w:val="left"/>
      <w:pPr>
        <w:ind w:left="5040" w:hanging="360"/>
      </w:pPr>
    </w:lvl>
    <w:lvl w:ilvl="7" w:tplc="88B63954" w:tentative="1">
      <w:start w:val="1"/>
      <w:numFmt w:val="lowerLetter"/>
      <w:lvlText w:val="%8."/>
      <w:lvlJc w:val="left"/>
      <w:pPr>
        <w:ind w:left="5760" w:hanging="360"/>
      </w:pPr>
    </w:lvl>
    <w:lvl w:ilvl="8" w:tplc="AC04B82E"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26982"/>
    <w:rsid w:val="00035626"/>
    <w:rsid w:val="000510D2"/>
    <w:rsid w:val="00051144"/>
    <w:rsid w:val="000536A3"/>
    <w:rsid w:val="00054F3E"/>
    <w:rsid w:val="00071A6E"/>
    <w:rsid w:val="000742FC"/>
    <w:rsid w:val="0008766E"/>
    <w:rsid w:val="00092ACF"/>
    <w:rsid w:val="000965E3"/>
    <w:rsid w:val="000A2FC3"/>
    <w:rsid w:val="000A50D7"/>
    <w:rsid w:val="000B585A"/>
    <w:rsid w:val="000C5269"/>
    <w:rsid w:val="000E266E"/>
    <w:rsid w:val="000E51E5"/>
    <w:rsid w:val="000F25A2"/>
    <w:rsid w:val="00100206"/>
    <w:rsid w:val="0010303F"/>
    <w:rsid w:val="00112951"/>
    <w:rsid w:val="00134860"/>
    <w:rsid w:val="00134E99"/>
    <w:rsid w:val="00142D3C"/>
    <w:rsid w:val="00167138"/>
    <w:rsid w:val="00183E94"/>
    <w:rsid w:val="001A1185"/>
    <w:rsid w:val="001C731E"/>
    <w:rsid w:val="001C76CF"/>
    <w:rsid w:val="001D6253"/>
    <w:rsid w:val="0021183B"/>
    <w:rsid w:val="00214873"/>
    <w:rsid w:val="0022774F"/>
    <w:rsid w:val="00242DDF"/>
    <w:rsid w:val="002506AD"/>
    <w:rsid w:val="0025767A"/>
    <w:rsid w:val="002610CD"/>
    <w:rsid w:val="002652BA"/>
    <w:rsid w:val="002737A4"/>
    <w:rsid w:val="002755FA"/>
    <w:rsid w:val="002A058F"/>
    <w:rsid w:val="002B3316"/>
    <w:rsid w:val="002C569E"/>
    <w:rsid w:val="002E316A"/>
    <w:rsid w:val="0033055C"/>
    <w:rsid w:val="00340C39"/>
    <w:rsid w:val="00342F44"/>
    <w:rsid w:val="00352DAD"/>
    <w:rsid w:val="00361984"/>
    <w:rsid w:val="003C6416"/>
    <w:rsid w:val="003D1AF5"/>
    <w:rsid w:val="003D7C28"/>
    <w:rsid w:val="003E1574"/>
    <w:rsid w:val="00400E00"/>
    <w:rsid w:val="004037C0"/>
    <w:rsid w:val="00410A08"/>
    <w:rsid w:val="00414D5F"/>
    <w:rsid w:val="00415ECA"/>
    <w:rsid w:val="00422C6A"/>
    <w:rsid w:val="00447F8F"/>
    <w:rsid w:val="00467A81"/>
    <w:rsid w:val="00480549"/>
    <w:rsid w:val="00484E77"/>
    <w:rsid w:val="00496397"/>
    <w:rsid w:val="004A6E54"/>
    <w:rsid w:val="004B4FDC"/>
    <w:rsid w:val="004B5DA1"/>
    <w:rsid w:val="004C098C"/>
    <w:rsid w:val="004C2974"/>
    <w:rsid w:val="004D2FAA"/>
    <w:rsid w:val="004D4554"/>
    <w:rsid w:val="004D6F0C"/>
    <w:rsid w:val="004E0183"/>
    <w:rsid w:val="004E4BDA"/>
    <w:rsid w:val="004E54DB"/>
    <w:rsid w:val="004F2110"/>
    <w:rsid w:val="004F6D03"/>
    <w:rsid w:val="004F6E27"/>
    <w:rsid w:val="00506DD8"/>
    <w:rsid w:val="0051338D"/>
    <w:rsid w:val="00517434"/>
    <w:rsid w:val="005214DB"/>
    <w:rsid w:val="00535607"/>
    <w:rsid w:val="005424A9"/>
    <w:rsid w:val="0054721F"/>
    <w:rsid w:val="00554B66"/>
    <w:rsid w:val="0056202D"/>
    <w:rsid w:val="00562D5D"/>
    <w:rsid w:val="00565AB3"/>
    <w:rsid w:val="00567DA5"/>
    <w:rsid w:val="005A2AD2"/>
    <w:rsid w:val="005A532B"/>
    <w:rsid w:val="005B17C3"/>
    <w:rsid w:val="005C6659"/>
    <w:rsid w:val="005E5D79"/>
    <w:rsid w:val="005F19A7"/>
    <w:rsid w:val="005F431D"/>
    <w:rsid w:val="005F4A17"/>
    <w:rsid w:val="0064281A"/>
    <w:rsid w:val="00671F14"/>
    <w:rsid w:val="00676B33"/>
    <w:rsid w:val="0068008E"/>
    <w:rsid w:val="006A10A6"/>
    <w:rsid w:val="006A2DC7"/>
    <w:rsid w:val="006A374C"/>
    <w:rsid w:val="006A7B9E"/>
    <w:rsid w:val="006A7F82"/>
    <w:rsid w:val="006B46EC"/>
    <w:rsid w:val="006C7A42"/>
    <w:rsid w:val="006D5F8E"/>
    <w:rsid w:val="006E4C9B"/>
    <w:rsid w:val="006F4E04"/>
    <w:rsid w:val="00702070"/>
    <w:rsid w:val="007113AE"/>
    <w:rsid w:val="00711605"/>
    <w:rsid w:val="0075016C"/>
    <w:rsid w:val="0075294D"/>
    <w:rsid w:val="0077210F"/>
    <w:rsid w:val="00797AE4"/>
    <w:rsid w:val="007A0E21"/>
    <w:rsid w:val="007B3C10"/>
    <w:rsid w:val="007B4D9C"/>
    <w:rsid w:val="007D6E66"/>
    <w:rsid w:val="00806AF2"/>
    <w:rsid w:val="00814994"/>
    <w:rsid w:val="00826A60"/>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8E4148"/>
    <w:rsid w:val="00907B74"/>
    <w:rsid w:val="00911845"/>
    <w:rsid w:val="00916F6D"/>
    <w:rsid w:val="009577AE"/>
    <w:rsid w:val="0096695A"/>
    <w:rsid w:val="009740F5"/>
    <w:rsid w:val="009831FA"/>
    <w:rsid w:val="00A146D0"/>
    <w:rsid w:val="00A248BD"/>
    <w:rsid w:val="00A254B5"/>
    <w:rsid w:val="00A32724"/>
    <w:rsid w:val="00A35778"/>
    <w:rsid w:val="00A35D61"/>
    <w:rsid w:val="00A65C68"/>
    <w:rsid w:val="00A85ED7"/>
    <w:rsid w:val="00A92528"/>
    <w:rsid w:val="00A94804"/>
    <w:rsid w:val="00AA0358"/>
    <w:rsid w:val="00AB31DF"/>
    <w:rsid w:val="00AD48C3"/>
    <w:rsid w:val="00AD7EA1"/>
    <w:rsid w:val="00AE6F9F"/>
    <w:rsid w:val="00AE7FF1"/>
    <w:rsid w:val="00AF2C74"/>
    <w:rsid w:val="00AF3194"/>
    <w:rsid w:val="00AF7A70"/>
    <w:rsid w:val="00B16624"/>
    <w:rsid w:val="00B25244"/>
    <w:rsid w:val="00B30BAE"/>
    <w:rsid w:val="00B4100C"/>
    <w:rsid w:val="00B57852"/>
    <w:rsid w:val="00B676AE"/>
    <w:rsid w:val="00B7354E"/>
    <w:rsid w:val="00B80920"/>
    <w:rsid w:val="00B962DE"/>
    <w:rsid w:val="00BA6AAC"/>
    <w:rsid w:val="00BA7C15"/>
    <w:rsid w:val="00BB613D"/>
    <w:rsid w:val="00BC206C"/>
    <w:rsid w:val="00BC2CD6"/>
    <w:rsid w:val="00BD1170"/>
    <w:rsid w:val="00C02AEF"/>
    <w:rsid w:val="00C2204C"/>
    <w:rsid w:val="00C25BF2"/>
    <w:rsid w:val="00C26321"/>
    <w:rsid w:val="00C26877"/>
    <w:rsid w:val="00C31D5D"/>
    <w:rsid w:val="00C440E3"/>
    <w:rsid w:val="00C4676F"/>
    <w:rsid w:val="00C559AE"/>
    <w:rsid w:val="00C5673F"/>
    <w:rsid w:val="00C6172C"/>
    <w:rsid w:val="00C65561"/>
    <w:rsid w:val="00C83655"/>
    <w:rsid w:val="00C90512"/>
    <w:rsid w:val="00C90A53"/>
    <w:rsid w:val="00CA1631"/>
    <w:rsid w:val="00CE16CA"/>
    <w:rsid w:val="00CF3E14"/>
    <w:rsid w:val="00CF5869"/>
    <w:rsid w:val="00D26FB3"/>
    <w:rsid w:val="00D35D12"/>
    <w:rsid w:val="00D43964"/>
    <w:rsid w:val="00D516B2"/>
    <w:rsid w:val="00D9251B"/>
    <w:rsid w:val="00DB7F2C"/>
    <w:rsid w:val="00DC4652"/>
    <w:rsid w:val="00DD04A3"/>
    <w:rsid w:val="00DD370D"/>
    <w:rsid w:val="00DE224E"/>
    <w:rsid w:val="00E0576E"/>
    <w:rsid w:val="00E32D88"/>
    <w:rsid w:val="00E7115C"/>
    <w:rsid w:val="00E8175B"/>
    <w:rsid w:val="00EB04D0"/>
    <w:rsid w:val="00EB5405"/>
    <w:rsid w:val="00EB5549"/>
    <w:rsid w:val="00EC1609"/>
    <w:rsid w:val="00EC5031"/>
    <w:rsid w:val="00ED12D1"/>
    <w:rsid w:val="00ED267B"/>
    <w:rsid w:val="00EE3DEA"/>
    <w:rsid w:val="00F007E6"/>
    <w:rsid w:val="00F32CAB"/>
    <w:rsid w:val="00F45DA1"/>
    <w:rsid w:val="00F46123"/>
    <w:rsid w:val="00F72A57"/>
    <w:rsid w:val="00F75D4F"/>
    <w:rsid w:val="00F938B6"/>
    <w:rsid w:val="00FA18E6"/>
    <w:rsid w:val="00FA24B9"/>
    <w:rsid w:val="00FA4EFF"/>
    <w:rsid w:val="00FB0581"/>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A00D2B"/>
  <w15:chartTrackingRefBased/>
  <w15:docId w15:val="{0E976332-0291-43F2-81F8-F211EED9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next w:val="Normal"/>
    <w:link w:val="Heading3Char"/>
    <w:uiPriority w:val="9"/>
    <w:unhideWhenUsed/>
    <w:qFormat/>
    <w:rsid w:val="00400E00"/>
    <w:pPr>
      <w:keepNext/>
      <w:spacing w:before="240" w:after="60" w:line="1" w:lineRule="atLeast"/>
      <w:ind w:leftChars="-1" w:left="-1" w:hangingChars="1" w:hanging="1"/>
      <w:textAlignment w:val="top"/>
      <w:outlineLvl w:val="2"/>
    </w:pPr>
    <w:rPr>
      <w:rFonts w:ascii="Arial" w:hAnsi="Arial" w:cs="Arial"/>
      <w:b/>
      <w:bCs/>
      <w:position w:val="-1"/>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400E00"/>
    <w:rPr>
      <w:rFonts w:ascii="Arial" w:hAnsi="Arial" w:cs="Arial"/>
      <w:b/>
      <w:bCs/>
      <w:position w:val="-1"/>
      <w:sz w:val="26"/>
      <w:szCs w:val="26"/>
      <w:lang w:eastAsia="en-US"/>
    </w:rPr>
  </w:style>
  <w:style w:type="character" w:styleId="CommentReference">
    <w:name w:val="annotation reference"/>
    <w:rsid w:val="00400E00"/>
    <w:rPr>
      <w:sz w:val="16"/>
      <w:szCs w:val="16"/>
    </w:rPr>
  </w:style>
  <w:style w:type="paragraph" w:styleId="CommentText">
    <w:name w:val="annotation text"/>
    <w:basedOn w:val="Normal"/>
    <w:link w:val="CommentTextChar"/>
    <w:rsid w:val="00400E00"/>
    <w:rPr>
      <w:sz w:val="20"/>
      <w:szCs w:val="20"/>
    </w:rPr>
  </w:style>
  <w:style w:type="character" w:customStyle="1" w:styleId="CommentTextChar">
    <w:name w:val="Comment Text Char"/>
    <w:link w:val="CommentText"/>
    <w:rsid w:val="00400E00"/>
    <w:rPr>
      <w:lang w:val="en-US" w:eastAsia="en-US"/>
    </w:rPr>
  </w:style>
  <w:style w:type="paragraph" w:styleId="CommentSubject">
    <w:name w:val="annotation subject"/>
    <w:basedOn w:val="CommentText"/>
    <w:next w:val="CommentText"/>
    <w:link w:val="CommentSubjectChar"/>
    <w:rsid w:val="00400E00"/>
    <w:rPr>
      <w:b/>
      <w:bCs/>
    </w:rPr>
  </w:style>
  <w:style w:type="character" w:customStyle="1" w:styleId="CommentSubjectChar">
    <w:name w:val="Comment Subject Char"/>
    <w:link w:val="CommentSubject"/>
    <w:rsid w:val="00400E00"/>
    <w:rPr>
      <w:b/>
      <w:bCs/>
      <w:lang w:val="en-US" w:eastAsia="en-US"/>
    </w:rPr>
  </w:style>
  <w:style w:type="paragraph" w:styleId="ListParagraph">
    <w:name w:val="List Paragraph"/>
    <w:basedOn w:val="Normal"/>
    <w:uiPriority w:val="34"/>
    <w:qFormat/>
    <w:rsid w:val="00400E00"/>
    <w:pPr>
      <w:ind w:left="720"/>
    </w:pPr>
  </w:style>
  <w:style w:type="character" w:styleId="Hyperlink">
    <w:name w:val="Hyperlink"/>
    <w:rsid w:val="000B585A"/>
    <w:rPr>
      <w:color w:val="0563C1"/>
      <w:u w:val="single"/>
    </w:rPr>
  </w:style>
  <w:style w:type="character" w:styleId="UnresolvedMention">
    <w:name w:val="Unresolved Mention"/>
    <w:uiPriority w:val="99"/>
    <w:semiHidden/>
    <w:unhideWhenUsed/>
    <w:rsid w:val="000B585A"/>
    <w:rPr>
      <w:color w:val="605E5C"/>
      <w:shd w:val="clear" w:color="auto" w:fill="E1DFDD"/>
    </w:rPr>
  </w:style>
  <w:style w:type="paragraph" w:customStyle="1" w:styleId="Default">
    <w:name w:val="Default"/>
    <w:rsid w:val="00484E7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orms.office.com/e/vFFtdHH3x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jtc.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eses.lv" TargetMode="External"/><Relationship Id="rId5" Type="http://schemas.openxmlformats.org/officeDocument/2006/relationships/webSettings" Target="webSettings.xml"/><Relationship Id="rId15" Type="http://schemas.openxmlformats.org/officeDocument/2006/relationships/hyperlink" Target="http://www.intereses.lv" TargetMode="External"/><Relationship Id="rId10" Type="http://schemas.openxmlformats.org/officeDocument/2006/relationships/hyperlink" Target="mailto:-mkalniete@edu.riga.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file:///S:\Kopigie-darbinieki\Administr&#257;cija\Metodiki\202\Projekti\2025\2025g.nolikumi\Nolikumi%20no%20Eliss\AppData\Local\Microsoft\Windows\INetCache\Content.Outlook\AppData\Local%20Settings\Temp\Local%20Settings\Temp\1\Local%20Settings\Temp\2\Local%20Settings\Temp\2\Local%20Settings\Daiga.Culkstena\Gunita.Cipure\Gunita.Cipure\RDLIS\Rigas_gerbonis.JPG" TargetMode="External"/><Relationship Id="rId14" Type="http://schemas.openxmlformats.org/officeDocument/2006/relationships/hyperlink" Target="http://www.rjtc.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5647</Words>
  <Characters>3220</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RDLIS</vt:lpstr>
      <vt:lpstr>RDLIS</vt:lpstr>
    </vt:vector>
  </TitlesOfParts>
  <Company>A/S DATI</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Laura Timša</cp:lastModifiedBy>
  <cp:revision>15</cp:revision>
  <cp:lastPrinted>2008-02-21T11:46:00Z</cp:lastPrinted>
  <dcterms:created xsi:type="dcterms:W3CDTF">2024-10-16T08:39:00Z</dcterms:created>
  <dcterms:modified xsi:type="dcterms:W3CDTF">2025-09-25T09:22:00Z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R.Šmitiņa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STEM - dabas zinātņu konkurss "Dabas detektīvi"</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17.01.2025.</vt:lpwstr>
  </property>
  <property fmtid="{D5CDD505-2E9C-101B-9397-08002B2CF9AE}" pid="24" name="REG_NUMURS">
    <vt:lpwstr>BJCJTC-25-14-nos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Jauno tehniķu centrs</vt:lpwstr>
  </property>
</Properties>
</file>