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FB3" w:rsidRPr="000075DA" w:rsidRDefault="00006A79">
      <w:pPr>
        <w:jc w:val="center"/>
        <w:rPr>
          <w:lang w:val="lv-LV"/>
        </w:rPr>
      </w:pPr>
      <w:bookmarkStart w:id="0" w:name="_GoBack"/>
      <w:bookmarkEnd w:id="0"/>
      <w:r>
        <w:rPr>
          <w:noProof/>
          <w:lang w:val="lv-LV"/>
        </w:rPr>
        <w:drawing>
          <wp:inline distT="0" distB="0" distL="0" distR="0" wp14:anchorId="4FFDD81E">
            <wp:extent cx="542925" cy="714375"/>
            <wp:effectExtent l="0" t="0" r="0" b="0"/>
            <wp:docPr id="1" name="Picture 1" descr="C:\Users\Lietotajs\AppData\Local\Microsoft\Windows\INetCache\Content.Outlook\AppData\Local Settings\Temp\Local Settings\Temp\1\Local Settings\Temp\2\Local Settings\Temp\2\Local Settings\Daiga.Culkstena\Gunita.Cipure\Gunita.Cipure\RDLIS\Rigas_gerbon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etotajs\AppData\Local\Microsoft\Windows\INetCache\Content.Outlook\AppData\Local Settings\Temp\Local Settings\Temp\1\Local Settings\Temp\2\Local Settings\Temp\2\Local Settings\Daiga.Culkstena\Gunita.Cipure\Gunita.Cipure\RDLIS\Rigas_gerboni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FB3" w:rsidRPr="000075DA" w:rsidRDefault="00D26FB3">
      <w:pPr>
        <w:jc w:val="center"/>
        <w:rPr>
          <w:sz w:val="6"/>
          <w:szCs w:val="6"/>
          <w:lang w:val="lv-LV"/>
        </w:rPr>
      </w:pPr>
    </w:p>
    <w:p w:rsidR="00FD5B43" w:rsidRPr="000075DA" w:rsidRDefault="00C65C39" w:rsidP="00112951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Tehniskās jaunrades nams "Annas 2"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RDefault="00C65C39" w:rsidP="00702070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Annas iela 2, Rīga, LV-1001, tālrunis 67379387, e</w:t>
      </w:r>
      <w:r w:rsidRPr="000075DA">
        <w:rPr>
          <w:sz w:val="22"/>
          <w:szCs w:val="22"/>
          <w:lang w:val="lv-LV"/>
        </w:rPr>
        <w:noBreakHyphen/>
        <w:t>pasts: tjn@riga.lv</w:t>
      </w:r>
    </w:p>
    <w:p w:rsidR="00AB31DF" w:rsidRPr="000075DA" w:rsidRDefault="00AB31DF" w:rsidP="00702070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6A10A6" w:rsidRDefault="00C65C39" w:rsidP="00C268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>
        <w:rPr>
          <w:caps/>
          <w:sz w:val="34"/>
          <w:szCs w:val="34"/>
          <w:lang w:val="lv-LV"/>
        </w:rPr>
        <w:t>NOLIKUMS</w:t>
      </w:r>
    </w:p>
    <w:p w:rsidR="00C26877" w:rsidRPr="002E316A" w:rsidRDefault="00C26877" w:rsidP="00C26877">
      <w:pPr>
        <w:jc w:val="center"/>
        <w:rPr>
          <w:sz w:val="16"/>
          <w:szCs w:val="16"/>
          <w:lang w:val="lv-LV"/>
        </w:rPr>
      </w:pPr>
    </w:p>
    <w:p w:rsidR="00C26877" w:rsidRPr="000075DA" w:rsidRDefault="00C65C39" w:rsidP="00C268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0075DA">
        <w:rPr>
          <w:sz w:val="26"/>
          <w:szCs w:val="26"/>
          <w:lang w:val="lv-LV"/>
        </w:rPr>
        <w:t>Rīgā</w:t>
      </w:r>
    </w:p>
    <w:p w:rsidR="00C26877" w:rsidRPr="000075DA" w:rsidRDefault="00C26877" w:rsidP="00C268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660"/>
        <w:gridCol w:w="3402"/>
        <w:gridCol w:w="3685"/>
      </w:tblGrid>
      <w:tr w:rsidR="001A3AEC" w:rsidTr="00D35D12">
        <w:tc>
          <w:tcPr>
            <w:tcW w:w="2660" w:type="dxa"/>
          </w:tcPr>
          <w:p w:rsidR="00C26877" w:rsidRPr="000075DA" w:rsidRDefault="00C65C39" w:rsidP="00D35D12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</w:instrText>
            </w:r>
            <w:r w:rsidRPr="000075DA">
              <w:rPr>
                <w:sz w:val="26"/>
                <w:szCs w:val="26"/>
                <w:lang w:val="lv-LV"/>
              </w:rPr>
              <w:instrText xml:space="preserve"> REG_DATUMS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28.01.2026.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C26877" w:rsidRPr="000075DA" w:rsidRDefault="00C26877" w:rsidP="00D35D12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C26877" w:rsidRPr="000075DA" w:rsidRDefault="00C65C39" w:rsidP="00D35D12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t xml:space="preserve">Nr. </w:t>
            </w: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TJNA2-26-1-nos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C26877" w:rsidRPr="000075DA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p w:rsidR="00C26877" w:rsidRPr="000075DA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p w:rsidR="00C26877" w:rsidRPr="000075DA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1A3AEC" w:rsidTr="00B41B8F">
        <w:tc>
          <w:tcPr>
            <w:tcW w:w="9606" w:type="dxa"/>
          </w:tcPr>
          <w:p w:rsidR="00C26877" w:rsidRPr="00B41B8F" w:rsidRDefault="00C65C39" w:rsidP="00B41B8F">
            <w:pPr>
              <w:jc w:val="center"/>
              <w:rPr>
                <w:b/>
                <w:bCs/>
                <w:i/>
                <w:iCs/>
                <w:sz w:val="26"/>
                <w:szCs w:val="26"/>
                <w:lang w:val="lv-LV"/>
              </w:rPr>
            </w:pPr>
            <w:r w:rsidRPr="00B41B8F">
              <w:rPr>
                <w:b/>
                <w:bCs/>
                <w:sz w:val="26"/>
                <w:szCs w:val="26"/>
                <w:lang w:val="lv-LV"/>
              </w:rPr>
              <w:fldChar w:fldCharType="begin"/>
            </w:r>
            <w:r w:rsidRPr="00B41B8F">
              <w:rPr>
                <w:b/>
                <w:bCs/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B41B8F">
              <w:rPr>
                <w:b/>
                <w:bCs/>
                <w:sz w:val="26"/>
                <w:szCs w:val="26"/>
                <w:lang w:val="lv-LV"/>
              </w:rPr>
              <w:fldChar w:fldCharType="separate"/>
            </w:r>
            <w:r w:rsidRPr="00B41B8F">
              <w:rPr>
                <w:b/>
                <w:bCs/>
                <w:sz w:val="26"/>
                <w:szCs w:val="26"/>
                <w:lang w:val="lv-LV"/>
              </w:rPr>
              <w:t xml:space="preserve">Bērnu un </w:t>
            </w:r>
            <w:r w:rsidRPr="001A132C">
              <w:rPr>
                <w:b/>
                <w:bCs/>
                <w:sz w:val="28"/>
                <w:szCs w:val="28"/>
                <w:lang w:val="lv-LV"/>
              </w:rPr>
              <w:t>jauniešu</w:t>
            </w:r>
            <w:r w:rsidRPr="00B41B8F">
              <w:rPr>
                <w:b/>
                <w:bCs/>
                <w:sz w:val="26"/>
                <w:szCs w:val="26"/>
                <w:lang w:val="lv-LV"/>
              </w:rPr>
              <w:t xml:space="preserve"> īsfilmu konkurss “Alternatīva”</w:t>
            </w:r>
            <w:r w:rsidRPr="00B41B8F">
              <w:rPr>
                <w:b/>
                <w:bCs/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C26877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p w:rsidR="001A132C" w:rsidRPr="000075DA" w:rsidRDefault="001A132C" w:rsidP="00C26877">
      <w:pPr>
        <w:ind w:firstLine="720"/>
        <w:jc w:val="both"/>
        <w:rPr>
          <w:sz w:val="26"/>
          <w:szCs w:val="26"/>
          <w:lang w:val="lv-LV"/>
        </w:rPr>
      </w:pPr>
    </w:p>
    <w:p w:rsidR="00B41B8F" w:rsidRPr="00A85979" w:rsidRDefault="00C65C39" w:rsidP="00B41B8F">
      <w:pPr>
        <w:numPr>
          <w:ilvl w:val="0"/>
          <w:numId w:val="2"/>
        </w:numPr>
        <w:ind w:left="0" w:firstLine="0"/>
        <w:jc w:val="center"/>
        <w:rPr>
          <w:b/>
          <w:bCs/>
          <w:sz w:val="26"/>
          <w:szCs w:val="26"/>
          <w:lang w:val="lv-LV"/>
        </w:rPr>
      </w:pPr>
      <w:r w:rsidRPr="00A85979">
        <w:rPr>
          <w:b/>
          <w:bCs/>
          <w:sz w:val="26"/>
          <w:szCs w:val="26"/>
          <w:lang w:val="lv-LV"/>
        </w:rPr>
        <w:t>Vispārīgie jautājumi</w:t>
      </w:r>
    </w:p>
    <w:p w:rsidR="00B41B8F" w:rsidRPr="00A85979" w:rsidRDefault="00B41B8F" w:rsidP="00B41B8F">
      <w:pPr>
        <w:rPr>
          <w:sz w:val="26"/>
          <w:szCs w:val="26"/>
          <w:lang w:val="lv-LV"/>
        </w:rPr>
      </w:pPr>
    </w:p>
    <w:p w:rsidR="00B41B8F" w:rsidRPr="00A85979" w:rsidRDefault="00C65C39" w:rsidP="00B41B8F">
      <w:pPr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6"/>
          <w:szCs w:val="26"/>
          <w:lang w:val="lv-LV"/>
        </w:rPr>
      </w:pPr>
      <w:r w:rsidRPr="00A85979">
        <w:rPr>
          <w:sz w:val="26"/>
          <w:szCs w:val="26"/>
          <w:lang w:val="lv-LV"/>
        </w:rPr>
        <w:t xml:space="preserve">Šis nolikums nosaka kārtību, kādā norisinās </w:t>
      </w:r>
      <w:r w:rsidRPr="00A85979">
        <w:rPr>
          <w:b/>
          <w:bCs/>
          <w:iCs/>
          <w:sz w:val="26"/>
          <w:szCs w:val="26"/>
          <w:lang w:val="lv-LV"/>
        </w:rPr>
        <w:t>Bērnu un jauniešu īsfilmu konkurss</w:t>
      </w:r>
      <w:r w:rsidRPr="00A85979">
        <w:rPr>
          <w:iCs/>
          <w:sz w:val="26"/>
          <w:szCs w:val="26"/>
          <w:lang w:val="lv-LV"/>
        </w:rPr>
        <w:t xml:space="preserve"> “</w:t>
      </w:r>
      <w:r>
        <w:rPr>
          <w:b/>
          <w:bCs/>
          <w:sz w:val="26"/>
          <w:szCs w:val="26"/>
          <w:lang w:val="lv-LV"/>
        </w:rPr>
        <w:t>Alternatīva</w:t>
      </w:r>
      <w:r w:rsidRPr="00A85979">
        <w:rPr>
          <w:iCs/>
          <w:sz w:val="26"/>
          <w:szCs w:val="26"/>
          <w:lang w:val="lv-LV"/>
        </w:rPr>
        <w:t xml:space="preserve">” </w:t>
      </w:r>
      <w:r w:rsidRPr="00A85979">
        <w:rPr>
          <w:sz w:val="26"/>
          <w:szCs w:val="26"/>
          <w:lang w:val="lv-LV"/>
        </w:rPr>
        <w:t>(turpmāk – Konkurss</w:t>
      </w:r>
      <w:r w:rsidRPr="00A85979">
        <w:rPr>
          <w:i/>
          <w:sz w:val="26"/>
          <w:szCs w:val="26"/>
          <w:lang w:val="lv-LV"/>
        </w:rPr>
        <w:t>).</w:t>
      </w:r>
    </w:p>
    <w:p w:rsidR="00B41B8F" w:rsidRPr="00A85979" w:rsidRDefault="00B41B8F" w:rsidP="00B41B8F">
      <w:pPr>
        <w:tabs>
          <w:tab w:val="left" w:pos="1134"/>
        </w:tabs>
        <w:ind w:firstLine="567"/>
        <w:jc w:val="both"/>
        <w:rPr>
          <w:sz w:val="26"/>
          <w:szCs w:val="26"/>
          <w:lang w:val="lv-LV"/>
        </w:rPr>
      </w:pPr>
    </w:p>
    <w:p w:rsidR="00B41B8F" w:rsidRPr="00B00C2B" w:rsidRDefault="00C65C39" w:rsidP="00B41B8F">
      <w:pPr>
        <w:pStyle w:val="BodyText"/>
        <w:numPr>
          <w:ilvl w:val="0"/>
          <w:numId w:val="3"/>
        </w:numPr>
        <w:tabs>
          <w:tab w:val="left" w:pos="1134"/>
        </w:tabs>
        <w:ind w:left="0" w:firstLine="567"/>
        <w:rPr>
          <w:sz w:val="26"/>
          <w:szCs w:val="26"/>
        </w:rPr>
      </w:pPr>
      <w:r w:rsidRPr="00B00C2B">
        <w:rPr>
          <w:sz w:val="26"/>
          <w:szCs w:val="26"/>
        </w:rPr>
        <w:t xml:space="preserve">Konkursa </w:t>
      </w:r>
      <w:r w:rsidRPr="00B00C2B">
        <w:rPr>
          <w:iCs/>
          <w:sz w:val="26"/>
          <w:szCs w:val="26"/>
        </w:rPr>
        <w:t>mērķi</w:t>
      </w:r>
      <w:r w:rsidRPr="00B00C2B">
        <w:rPr>
          <w:sz w:val="26"/>
          <w:szCs w:val="26"/>
        </w:rPr>
        <w:t xml:space="preserve"> ir:</w:t>
      </w:r>
    </w:p>
    <w:p w:rsidR="00B41B8F" w:rsidRPr="00A85979" w:rsidRDefault="00C65C39" w:rsidP="00B41B8F">
      <w:pPr>
        <w:pStyle w:val="BodyText"/>
        <w:numPr>
          <w:ilvl w:val="1"/>
          <w:numId w:val="3"/>
        </w:numPr>
        <w:tabs>
          <w:tab w:val="left" w:pos="1134"/>
        </w:tabs>
        <w:ind w:left="0" w:firstLine="567"/>
        <w:rPr>
          <w:sz w:val="26"/>
          <w:szCs w:val="26"/>
        </w:rPr>
      </w:pPr>
      <w:r w:rsidRPr="00A85979">
        <w:rPr>
          <w:sz w:val="26"/>
          <w:szCs w:val="26"/>
        </w:rPr>
        <w:t xml:space="preserve">Veicināt bērnu un jauniešu izpratni par kino jomu - filmēšanu, montāžu, audiovizuālu darbu radīšanu un dažādiem kino </w:t>
      </w:r>
      <w:r w:rsidRPr="00A85979">
        <w:rPr>
          <w:sz w:val="26"/>
          <w:szCs w:val="26"/>
        </w:rPr>
        <w:t>žanriem;</w:t>
      </w:r>
    </w:p>
    <w:p w:rsidR="00B41B8F" w:rsidRPr="00A85979" w:rsidRDefault="00C65C39" w:rsidP="00B41B8F">
      <w:pPr>
        <w:pStyle w:val="Defaul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lang w:val="lv-LV"/>
        </w:rPr>
      </w:pPr>
      <w:r w:rsidRPr="00A85979">
        <w:rPr>
          <w:lang w:val="lv-LV"/>
        </w:rPr>
        <w:t>Sekmēt bērnu un jauniešu pašizpausmi un jaunradi kino jomā;</w:t>
      </w:r>
    </w:p>
    <w:p w:rsidR="00B41B8F" w:rsidRPr="00A85979" w:rsidRDefault="00C65C39" w:rsidP="00B41B8F">
      <w:pPr>
        <w:pStyle w:val="Defaul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lang w:val="lv-LV"/>
        </w:rPr>
      </w:pPr>
      <w:r w:rsidRPr="00A85979">
        <w:rPr>
          <w:lang w:val="lv-LV"/>
        </w:rPr>
        <w:t xml:space="preserve"> Veicināt bērnu un jauniešu spēju realizēt radošo projektu un argumentēt izvēlēto izteiksmes līdzekļu izvēli.</w:t>
      </w:r>
    </w:p>
    <w:p w:rsidR="00B41B8F" w:rsidRPr="00A85979" w:rsidRDefault="00B41B8F" w:rsidP="00B41B8F">
      <w:pPr>
        <w:pStyle w:val="BodyText"/>
        <w:tabs>
          <w:tab w:val="left" w:pos="1134"/>
        </w:tabs>
        <w:ind w:firstLine="567"/>
        <w:rPr>
          <w:sz w:val="26"/>
          <w:szCs w:val="26"/>
        </w:rPr>
      </w:pPr>
    </w:p>
    <w:p w:rsidR="00B41B8F" w:rsidRPr="00B00C2B" w:rsidRDefault="00C65C39" w:rsidP="00B41B8F">
      <w:pPr>
        <w:pStyle w:val="BodyText"/>
        <w:numPr>
          <w:ilvl w:val="0"/>
          <w:numId w:val="3"/>
        </w:numPr>
        <w:tabs>
          <w:tab w:val="left" w:pos="1134"/>
        </w:tabs>
        <w:ind w:left="0" w:firstLine="567"/>
        <w:rPr>
          <w:sz w:val="26"/>
          <w:szCs w:val="26"/>
        </w:rPr>
      </w:pPr>
      <w:r w:rsidRPr="00B00C2B">
        <w:rPr>
          <w:sz w:val="26"/>
          <w:szCs w:val="26"/>
        </w:rPr>
        <w:t xml:space="preserve">Konkursa uzdevumi ir: </w:t>
      </w:r>
    </w:p>
    <w:p w:rsidR="00B41B8F" w:rsidRPr="00A85979" w:rsidRDefault="00C65C39" w:rsidP="00B41B8F">
      <w:pPr>
        <w:pStyle w:val="Defaul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6"/>
          <w:szCs w:val="26"/>
          <w:lang w:val="lv-LV"/>
        </w:rPr>
      </w:pPr>
      <w:r w:rsidRPr="00A85979">
        <w:rPr>
          <w:sz w:val="26"/>
          <w:szCs w:val="26"/>
          <w:lang w:val="lv-LV"/>
        </w:rPr>
        <w:t xml:space="preserve">Izvērtēt Konkursa dalībnieku spējas un sagatavotības </w:t>
      </w:r>
      <w:r w:rsidRPr="00A85979">
        <w:rPr>
          <w:sz w:val="26"/>
          <w:szCs w:val="26"/>
          <w:lang w:val="lv-LV"/>
        </w:rPr>
        <w:t>pakāpi, veidojot oriģinālus audiovizuālus darbus;</w:t>
      </w:r>
      <w:r w:rsidRPr="00A85979">
        <w:rPr>
          <w:lang w:val="lv-LV"/>
        </w:rPr>
        <w:t xml:space="preserve"> </w:t>
      </w:r>
    </w:p>
    <w:p w:rsidR="00B41B8F" w:rsidRPr="00A85979" w:rsidRDefault="00C65C39" w:rsidP="00B41B8F">
      <w:pPr>
        <w:pStyle w:val="Defaul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6"/>
          <w:szCs w:val="26"/>
          <w:lang w:val="lv-LV"/>
        </w:rPr>
      </w:pPr>
      <w:r w:rsidRPr="00A85979">
        <w:rPr>
          <w:sz w:val="26"/>
          <w:szCs w:val="26"/>
          <w:lang w:val="lv-LV"/>
        </w:rPr>
        <w:t xml:space="preserve">Sniegt iespēju bērniem un jauniešiem izzināt dažādus kino žanrus, īsfilmu   piemērus un attīstīt praktiskās darba iemaņas filmēšanā, montāžā, krāsu apstrādē, skaņu celiņa izvēlē utt.; </w:t>
      </w:r>
    </w:p>
    <w:p w:rsidR="00B41B8F" w:rsidRPr="00A85979" w:rsidRDefault="00C65C39" w:rsidP="00B41B8F">
      <w:pPr>
        <w:pStyle w:val="BodyText"/>
        <w:numPr>
          <w:ilvl w:val="1"/>
          <w:numId w:val="3"/>
        </w:numPr>
        <w:tabs>
          <w:tab w:val="left" w:pos="1134"/>
        </w:tabs>
        <w:ind w:left="0" w:firstLine="567"/>
        <w:rPr>
          <w:sz w:val="26"/>
          <w:szCs w:val="26"/>
        </w:rPr>
      </w:pPr>
      <w:r w:rsidRPr="00A85979">
        <w:rPr>
          <w:sz w:val="26"/>
          <w:szCs w:val="26"/>
        </w:rPr>
        <w:t>Sniegt iespēju dalīb</w:t>
      </w:r>
      <w:r w:rsidRPr="00A85979">
        <w:rPr>
          <w:sz w:val="26"/>
          <w:szCs w:val="26"/>
        </w:rPr>
        <w:t>niekiem attīstīt argumentācijas prasmes par izvēlēto mākslinieciskās izteiksmes līdzekļu pielietojumu radošajā darbā, aicinot darbiem šādu idejas formulējumu pievienot.</w:t>
      </w:r>
    </w:p>
    <w:p w:rsidR="00B41B8F" w:rsidRPr="00A85979" w:rsidRDefault="00B41B8F" w:rsidP="00B41B8F">
      <w:pPr>
        <w:pStyle w:val="BodyText"/>
        <w:tabs>
          <w:tab w:val="left" w:pos="1134"/>
        </w:tabs>
        <w:ind w:left="567"/>
        <w:rPr>
          <w:sz w:val="26"/>
          <w:szCs w:val="26"/>
        </w:rPr>
      </w:pPr>
    </w:p>
    <w:p w:rsidR="00B41B8F" w:rsidRPr="00A85979" w:rsidRDefault="00C65C39" w:rsidP="00B41B8F">
      <w:pPr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i/>
          <w:sz w:val="26"/>
          <w:szCs w:val="26"/>
          <w:lang w:val="lv-LV"/>
        </w:rPr>
      </w:pPr>
      <w:r w:rsidRPr="00A85979">
        <w:rPr>
          <w:sz w:val="26"/>
          <w:szCs w:val="26"/>
          <w:lang w:val="lv-LV"/>
        </w:rPr>
        <w:t>Konkursu</w:t>
      </w:r>
      <w:r w:rsidRPr="00A85979">
        <w:rPr>
          <w:i/>
          <w:sz w:val="26"/>
          <w:szCs w:val="26"/>
          <w:lang w:val="lv-LV"/>
        </w:rPr>
        <w:t xml:space="preserve"> </w:t>
      </w:r>
      <w:r w:rsidRPr="00A85979">
        <w:rPr>
          <w:sz w:val="26"/>
          <w:szCs w:val="26"/>
          <w:lang w:val="lv-LV"/>
        </w:rPr>
        <w:t xml:space="preserve">rīko </w:t>
      </w:r>
      <w:r w:rsidRPr="00A85979">
        <w:rPr>
          <w:b/>
          <w:sz w:val="26"/>
          <w:szCs w:val="26"/>
          <w:lang w:val="lv-LV"/>
        </w:rPr>
        <w:t xml:space="preserve">Rīgas Tehniskās jaunrades nams “Annas 2” </w:t>
      </w:r>
      <w:r w:rsidRPr="00A85979">
        <w:rPr>
          <w:sz w:val="26"/>
          <w:szCs w:val="26"/>
          <w:lang w:val="lv-LV"/>
        </w:rPr>
        <w:t xml:space="preserve">(turpmāk – Iestāde) </w:t>
      </w:r>
      <w:r w:rsidRPr="00A85979">
        <w:rPr>
          <w:iCs/>
          <w:sz w:val="26"/>
          <w:szCs w:val="26"/>
          <w:lang w:val="lv-LV"/>
        </w:rPr>
        <w:t>sadarbībā a</w:t>
      </w:r>
      <w:r w:rsidRPr="00A85979">
        <w:rPr>
          <w:iCs/>
          <w:sz w:val="26"/>
          <w:szCs w:val="26"/>
          <w:lang w:val="lv-LV"/>
        </w:rPr>
        <w:t>r</w:t>
      </w:r>
      <w:r w:rsidRPr="00A85979">
        <w:rPr>
          <w:i/>
          <w:sz w:val="26"/>
          <w:szCs w:val="26"/>
          <w:lang w:val="lv-LV"/>
        </w:rPr>
        <w:t xml:space="preserve"> </w:t>
      </w:r>
      <w:r w:rsidRPr="00A85979">
        <w:rPr>
          <w:sz w:val="26"/>
          <w:szCs w:val="26"/>
          <w:lang w:val="lv-LV"/>
        </w:rPr>
        <w:t>Rīgas valstspilsētas pašvaldības Izglītības, kultūras un sporta departamenta (turpmāk – Departaments) Sporta un jaunatnes pārvaldi (turpmāk kopā – Organizatori).</w:t>
      </w:r>
    </w:p>
    <w:p w:rsidR="00B41B8F" w:rsidRPr="004147C4" w:rsidRDefault="00B41B8F" w:rsidP="00B41B8F">
      <w:pPr>
        <w:pStyle w:val="ListParagraph"/>
        <w:tabs>
          <w:tab w:val="left" w:pos="1134"/>
        </w:tabs>
        <w:ind w:left="0" w:firstLine="567"/>
        <w:jc w:val="both"/>
        <w:rPr>
          <w:i/>
          <w:sz w:val="26"/>
          <w:szCs w:val="26"/>
          <w:lang w:val="lv-LV"/>
        </w:rPr>
      </w:pPr>
    </w:p>
    <w:p w:rsidR="00B41B8F" w:rsidRPr="00A85979" w:rsidRDefault="00C65C39" w:rsidP="00B41B8F">
      <w:pPr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iCs/>
          <w:sz w:val="26"/>
          <w:szCs w:val="26"/>
          <w:lang w:val="lv-LV"/>
        </w:rPr>
      </w:pPr>
      <w:bookmarkStart w:id="1" w:name="_Hlk155711031"/>
      <w:r w:rsidRPr="00A85979">
        <w:rPr>
          <w:iCs/>
          <w:sz w:val="26"/>
          <w:szCs w:val="26"/>
          <w:lang w:val="lv-LV"/>
        </w:rPr>
        <w:lastRenderedPageBreak/>
        <w:t xml:space="preserve">Iestāde ir atbildīga par dalībnieku drošību saskaņā ar Ministru kabineta noteikumu </w:t>
      </w:r>
      <w:r w:rsidRPr="00A85979">
        <w:rPr>
          <w:iCs/>
          <w:sz w:val="26"/>
          <w:szCs w:val="26"/>
          <w:lang w:val="lv-LV"/>
        </w:rPr>
        <w:t>prasībām, kādas jānodrošina izglītības iestādēs un to organizētajos pasākumos. Ārkārtas situācijas gadījumos rīkojas atbilstoši Departamenta noteiktajai kārtībai.</w:t>
      </w:r>
      <w:bookmarkEnd w:id="1"/>
    </w:p>
    <w:p w:rsidR="00B41B8F" w:rsidRPr="00A85979" w:rsidRDefault="00B41B8F" w:rsidP="00B41B8F">
      <w:pPr>
        <w:pStyle w:val="ListParagraph"/>
        <w:tabs>
          <w:tab w:val="left" w:pos="1134"/>
        </w:tabs>
        <w:ind w:left="0" w:firstLine="567"/>
        <w:jc w:val="both"/>
        <w:rPr>
          <w:iCs/>
          <w:sz w:val="26"/>
          <w:szCs w:val="26"/>
        </w:rPr>
      </w:pPr>
    </w:p>
    <w:p w:rsidR="00B41B8F" w:rsidRPr="00A85979" w:rsidRDefault="00C65C39" w:rsidP="00B41B8F">
      <w:pPr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iCs/>
          <w:sz w:val="26"/>
          <w:szCs w:val="26"/>
          <w:lang w:val="lv-LV"/>
        </w:rPr>
      </w:pPr>
      <w:r w:rsidRPr="00A85979">
        <w:rPr>
          <w:sz w:val="26"/>
          <w:szCs w:val="26"/>
          <w:lang w:val="lv-LV"/>
        </w:rPr>
        <w:t>Atbildīgā persona par Konkursa norisi ir Rīgas Tehniskās jaunrades nama “Annas 2” interešu i</w:t>
      </w:r>
      <w:r w:rsidRPr="00A85979">
        <w:rPr>
          <w:sz w:val="26"/>
          <w:szCs w:val="26"/>
          <w:lang w:val="lv-LV"/>
        </w:rPr>
        <w:t xml:space="preserve">zglītības skolotājs Viesturs Graždanovičs, </w:t>
      </w:r>
      <w:hyperlink r:id="rId9" w:history="1">
        <w:r w:rsidRPr="00751B60">
          <w:rPr>
            <w:rStyle w:val="Hyperlink"/>
            <w:sz w:val="26"/>
            <w:szCs w:val="26"/>
            <w:lang w:val="lv-LV"/>
          </w:rPr>
          <w:t>vgrazdanovics@edu.riga.lv</w:t>
        </w:r>
      </w:hyperlink>
      <w:r w:rsidRPr="00A85979">
        <w:rPr>
          <w:sz w:val="26"/>
          <w:szCs w:val="26"/>
          <w:lang w:val="lv-LV"/>
        </w:rPr>
        <w:t>, tālr. 29107124.</w:t>
      </w:r>
    </w:p>
    <w:p w:rsidR="00B41B8F" w:rsidRPr="004147C4" w:rsidRDefault="00B41B8F" w:rsidP="00B41B8F">
      <w:pPr>
        <w:tabs>
          <w:tab w:val="left" w:pos="1134"/>
        </w:tabs>
        <w:jc w:val="both"/>
        <w:rPr>
          <w:b/>
          <w:iCs/>
          <w:sz w:val="26"/>
          <w:szCs w:val="26"/>
          <w:lang w:val="lv-LV"/>
        </w:rPr>
      </w:pPr>
    </w:p>
    <w:p w:rsidR="00B41B8F" w:rsidRPr="00D32FAF" w:rsidRDefault="00C65C39" w:rsidP="00B41B8F">
      <w:pPr>
        <w:pStyle w:val="Heading3"/>
        <w:numPr>
          <w:ilvl w:val="0"/>
          <w:numId w:val="2"/>
        </w:numPr>
        <w:tabs>
          <w:tab w:val="left" w:pos="284"/>
        </w:tabs>
        <w:spacing w:before="0" w:after="0"/>
        <w:ind w:left="0" w:firstLine="0"/>
        <w:jc w:val="center"/>
        <w:rPr>
          <w:b/>
          <w:color w:val="auto"/>
          <w:sz w:val="26"/>
          <w:szCs w:val="26"/>
          <w:lang w:val="lv-LV"/>
        </w:rPr>
      </w:pPr>
      <w:r>
        <w:rPr>
          <w:b/>
          <w:color w:val="auto"/>
          <w:sz w:val="26"/>
          <w:szCs w:val="26"/>
        </w:rPr>
        <w:t xml:space="preserve"> </w:t>
      </w:r>
      <w:r w:rsidRPr="00D32FAF">
        <w:rPr>
          <w:b/>
          <w:color w:val="auto"/>
          <w:sz w:val="26"/>
          <w:szCs w:val="26"/>
          <w:lang w:val="lv-LV"/>
        </w:rPr>
        <w:t>Konkursa norises vieta un laiks</w:t>
      </w:r>
    </w:p>
    <w:p w:rsidR="00B41B8F" w:rsidRPr="004147C4" w:rsidRDefault="00B41B8F" w:rsidP="00B41B8F">
      <w:pPr>
        <w:tabs>
          <w:tab w:val="left" w:pos="426"/>
          <w:tab w:val="left" w:pos="851"/>
          <w:tab w:val="left" w:pos="1134"/>
        </w:tabs>
        <w:ind w:firstLine="567"/>
        <w:jc w:val="both"/>
        <w:rPr>
          <w:b/>
          <w:sz w:val="26"/>
          <w:szCs w:val="26"/>
          <w:lang w:val="lv-LV"/>
        </w:rPr>
      </w:pPr>
    </w:p>
    <w:p w:rsidR="00B41B8F" w:rsidRPr="00592763" w:rsidRDefault="00C65C39" w:rsidP="00B41B8F">
      <w:pPr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6"/>
          <w:szCs w:val="26"/>
          <w:lang w:val="lv-LV"/>
        </w:rPr>
      </w:pPr>
      <w:r w:rsidRPr="00A85979">
        <w:rPr>
          <w:sz w:val="26"/>
          <w:szCs w:val="26"/>
          <w:lang w:val="lv-LV"/>
        </w:rPr>
        <w:t xml:space="preserve">Konkurss notiek no </w:t>
      </w:r>
      <w:r w:rsidRPr="00A85979">
        <w:rPr>
          <w:b/>
          <w:sz w:val="26"/>
          <w:szCs w:val="26"/>
          <w:lang w:val="lv-LV"/>
        </w:rPr>
        <w:t>202</w:t>
      </w:r>
      <w:r>
        <w:rPr>
          <w:b/>
          <w:sz w:val="26"/>
          <w:szCs w:val="26"/>
          <w:lang w:val="lv-LV"/>
        </w:rPr>
        <w:t>6</w:t>
      </w:r>
      <w:r w:rsidRPr="00A85979">
        <w:rPr>
          <w:b/>
          <w:sz w:val="26"/>
          <w:szCs w:val="26"/>
          <w:lang w:val="lv-LV"/>
        </w:rPr>
        <w:t xml:space="preserve">. gada </w:t>
      </w:r>
      <w:r>
        <w:rPr>
          <w:b/>
          <w:sz w:val="26"/>
          <w:szCs w:val="26"/>
          <w:lang w:val="lv-LV"/>
        </w:rPr>
        <w:t>16. februāra</w:t>
      </w:r>
      <w:r w:rsidRPr="00A85979">
        <w:rPr>
          <w:b/>
          <w:sz w:val="26"/>
          <w:szCs w:val="26"/>
          <w:lang w:val="lv-LV"/>
        </w:rPr>
        <w:t xml:space="preserve"> līdz </w:t>
      </w:r>
      <w:r w:rsidRPr="00A85979">
        <w:rPr>
          <w:b/>
          <w:bCs/>
          <w:sz w:val="26"/>
          <w:szCs w:val="26"/>
          <w:lang w:val="lv-LV"/>
        </w:rPr>
        <w:t>202</w:t>
      </w:r>
      <w:r>
        <w:rPr>
          <w:b/>
          <w:bCs/>
          <w:sz w:val="26"/>
          <w:szCs w:val="26"/>
          <w:lang w:val="lv-LV"/>
        </w:rPr>
        <w:t>6</w:t>
      </w:r>
      <w:r w:rsidRPr="00A85979">
        <w:rPr>
          <w:b/>
          <w:bCs/>
          <w:sz w:val="26"/>
          <w:szCs w:val="26"/>
          <w:lang w:val="lv-LV"/>
        </w:rPr>
        <w:t xml:space="preserve">. gada </w:t>
      </w:r>
      <w:r>
        <w:rPr>
          <w:b/>
          <w:bCs/>
          <w:sz w:val="26"/>
          <w:szCs w:val="26"/>
          <w:lang w:val="lv-LV"/>
        </w:rPr>
        <w:t>12</w:t>
      </w:r>
      <w:r w:rsidRPr="00A85979">
        <w:rPr>
          <w:b/>
          <w:bCs/>
          <w:sz w:val="26"/>
          <w:szCs w:val="26"/>
          <w:lang w:val="lv-LV"/>
        </w:rPr>
        <w:t>. aprīlim.</w:t>
      </w:r>
    </w:p>
    <w:p w:rsidR="00B41B8F" w:rsidRPr="00A85979" w:rsidRDefault="00B41B8F" w:rsidP="00B41B8F">
      <w:pPr>
        <w:tabs>
          <w:tab w:val="left" w:pos="1134"/>
        </w:tabs>
        <w:ind w:firstLine="567"/>
        <w:jc w:val="both"/>
        <w:rPr>
          <w:i/>
          <w:sz w:val="26"/>
          <w:szCs w:val="26"/>
          <w:lang w:val="lv-LV"/>
        </w:rPr>
      </w:pPr>
    </w:p>
    <w:p w:rsidR="00B41B8F" w:rsidRPr="00A85979" w:rsidRDefault="00C65C39" w:rsidP="00B41B8F">
      <w:pPr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6"/>
          <w:szCs w:val="26"/>
          <w:lang w:val="lv-LV"/>
        </w:rPr>
      </w:pPr>
      <w:r w:rsidRPr="00A85979">
        <w:rPr>
          <w:sz w:val="26"/>
          <w:szCs w:val="26"/>
          <w:lang w:val="lv-LV"/>
        </w:rPr>
        <w:t xml:space="preserve">Konkurss </w:t>
      </w:r>
      <w:r w:rsidRPr="00A85979">
        <w:rPr>
          <w:sz w:val="26"/>
          <w:szCs w:val="26"/>
          <w:lang w:val="lv-LV"/>
        </w:rPr>
        <w:t>notiek attālināti.</w:t>
      </w:r>
    </w:p>
    <w:p w:rsidR="00B41B8F" w:rsidRPr="00A85979" w:rsidRDefault="00B41B8F" w:rsidP="00B41B8F">
      <w:pPr>
        <w:tabs>
          <w:tab w:val="left" w:pos="1134"/>
        </w:tabs>
        <w:ind w:firstLine="567"/>
        <w:jc w:val="both"/>
        <w:rPr>
          <w:sz w:val="26"/>
          <w:szCs w:val="26"/>
          <w:lang w:val="lv-LV"/>
        </w:rPr>
      </w:pPr>
    </w:p>
    <w:p w:rsidR="00B41B8F" w:rsidRPr="00A85979" w:rsidRDefault="00C65C39" w:rsidP="00B41B8F">
      <w:pPr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6"/>
          <w:szCs w:val="26"/>
          <w:lang w:val="lv-LV"/>
        </w:rPr>
      </w:pPr>
      <w:r w:rsidRPr="00A85979">
        <w:rPr>
          <w:sz w:val="26"/>
          <w:szCs w:val="26"/>
          <w:lang w:val="lv-LV"/>
        </w:rPr>
        <w:t>Konkursa nolikums un informācija par</w:t>
      </w:r>
      <w:r w:rsidRPr="00A85979">
        <w:rPr>
          <w:i/>
          <w:sz w:val="26"/>
          <w:szCs w:val="26"/>
          <w:lang w:val="lv-LV"/>
        </w:rPr>
        <w:t xml:space="preserve"> </w:t>
      </w:r>
      <w:r w:rsidRPr="00A85979">
        <w:rPr>
          <w:sz w:val="26"/>
          <w:szCs w:val="26"/>
          <w:lang w:val="lv-LV"/>
        </w:rPr>
        <w:t xml:space="preserve">Konkursu tiek publicēta Rīgas Interešu izglītības metodiskā centra tīmekļvietnē </w:t>
      </w:r>
      <w:hyperlink r:id="rId10" w:history="1">
        <w:r w:rsidRPr="00A85979">
          <w:rPr>
            <w:rStyle w:val="Hyperlink"/>
            <w:sz w:val="26"/>
            <w:szCs w:val="26"/>
            <w:lang w:val="lv-LV"/>
          </w:rPr>
          <w:t>www.intereses.lv</w:t>
        </w:r>
      </w:hyperlink>
      <w:r w:rsidRPr="00A85979">
        <w:rPr>
          <w:sz w:val="26"/>
          <w:szCs w:val="26"/>
          <w:lang w:val="lv-LV"/>
        </w:rPr>
        <w:t xml:space="preserve"> un Iestādes tīmekļvietnē www.tjn.lv.</w:t>
      </w:r>
    </w:p>
    <w:p w:rsidR="00B41B8F" w:rsidRPr="00121A78" w:rsidRDefault="00B41B8F" w:rsidP="00B41B8F">
      <w:pPr>
        <w:tabs>
          <w:tab w:val="left" w:pos="0"/>
          <w:tab w:val="left" w:pos="426"/>
          <w:tab w:val="left" w:pos="851"/>
          <w:tab w:val="left" w:pos="1134"/>
        </w:tabs>
        <w:ind w:firstLine="567"/>
        <w:jc w:val="center"/>
        <w:rPr>
          <w:b/>
          <w:sz w:val="26"/>
          <w:szCs w:val="26"/>
          <w:lang w:val="lv-LV"/>
        </w:rPr>
      </w:pPr>
    </w:p>
    <w:p w:rsidR="00B41B8F" w:rsidRPr="00121A78" w:rsidRDefault="00C65C39" w:rsidP="00B41B8F">
      <w:pPr>
        <w:pStyle w:val="Heading3"/>
        <w:spacing w:before="0" w:after="0"/>
        <w:jc w:val="center"/>
        <w:rPr>
          <w:b/>
          <w:sz w:val="26"/>
          <w:szCs w:val="26"/>
          <w:lang w:val="lv-LV"/>
        </w:rPr>
      </w:pPr>
      <w:r>
        <w:rPr>
          <w:b/>
          <w:color w:val="auto"/>
          <w:sz w:val="26"/>
          <w:szCs w:val="26"/>
          <w:lang w:val="lv-LV"/>
        </w:rPr>
        <w:t xml:space="preserve">III. </w:t>
      </w:r>
      <w:r w:rsidRPr="00121A78">
        <w:rPr>
          <w:b/>
          <w:color w:val="auto"/>
          <w:sz w:val="26"/>
          <w:szCs w:val="26"/>
          <w:lang w:val="lv-LV"/>
        </w:rPr>
        <w:t xml:space="preserve">Konkursa </w:t>
      </w:r>
      <w:r w:rsidRPr="00121A78">
        <w:rPr>
          <w:b/>
          <w:color w:val="auto"/>
          <w:sz w:val="26"/>
          <w:szCs w:val="26"/>
          <w:lang w:val="lv-LV"/>
        </w:rPr>
        <w:t>dalībnieki, pieteikumu iesniegšana un dalības nosacījumi</w:t>
      </w:r>
    </w:p>
    <w:p w:rsidR="00B41B8F" w:rsidRPr="00A85979" w:rsidRDefault="00B41B8F" w:rsidP="00B41B8F">
      <w:pPr>
        <w:tabs>
          <w:tab w:val="left" w:pos="426"/>
          <w:tab w:val="left" w:pos="851"/>
          <w:tab w:val="left" w:pos="1134"/>
        </w:tabs>
        <w:ind w:firstLine="567"/>
        <w:jc w:val="both"/>
        <w:rPr>
          <w:sz w:val="26"/>
          <w:szCs w:val="26"/>
          <w:lang w:val="lv-LV"/>
        </w:rPr>
      </w:pPr>
    </w:p>
    <w:p w:rsidR="00B41B8F" w:rsidRPr="00A85979" w:rsidRDefault="00C65C39" w:rsidP="00B41B8F">
      <w:pPr>
        <w:pStyle w:val="Default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lang w:val="lv-LV"/>
        </w:rPr>
      </w:pPr>
      <w:r w:rsidRPr="00A85979">
        <w:rPr>
          <w:sz w:val="26"/>
          <w:szCs w:val="26"/>
          <w:lang w:val="lv-LV"/>
        </w:rPr>
        <w:t>Konkursā piedalās bērni un jaunieši no 10 līdz 25 gadiem (turpmāk – Dalībnieki).</w:t>
      </w:r>
    </w:p>
    <w:p w:rsidR="00B41B8F" w:rsidRPr="00A85979" w:rsidRDefault="00B41B8F" w:rsidP="00B41B8F">
      <w:pPr>
        <w:tabs>
          <w:tab w:val="left" w:pos="426"/>
          <w:tab w:val="left" w:pos="851"/>
          <w:tab w:val="left" w:pos="1134"/>
          <w:tab w:val="left" w:pos="1162"/>
        </w:tabs>
        <w:ind w:firstLine="567"/>
        <w:jc w:val="both"/>
        <w:rPr>
          <w:sz w:val="26"/>
          <w:szCs w:val="26"/>
          <w:lang w:val="lv-LV"/>
        </w:rPr>
      </w:pPr>
    </w:p>
    <w:p w:rsidR="00B41B8F" w:rsidRPr="00A85979" w:rsidRDefault="00C65C39" w:rsidP="00B41B8F">
      <w:pPr>
        <w:pStyle w:val="Default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lang w:val="lv-LV"/>
        </w:rPr>
      </w:pPr>
      <w:r w:rsidRPr="00A85979">
        <w:rPr>
          <w:sz w:val="26"/>
          <w:szCs w:val="26"/>
          <w:lang w:val="lv-LV"/>
        </w:rPr>
        <w:t>Pieteikumu dalībai Konkursā</w:t>
      </w:r>
      <w:r w:rsidRPr="00A85979">
        <w:rPr>
          <w:i/>
          <w:sz w:val="26"/>
          <w:szCs w:val="26"/>
          <w:lang w:val="lv-LV"/>
        </w:rPr>
        <w:t xml:space="preserve"> </w:t>
      </w:r>
      <w:r w:rsidRPr="00A85979">
        <w:rPr>
          <w:sz w:val="26"/>
          <w:szCs w:val="26"/>
          <w:lang w:val="lv-LV"/>
        </w:rPr>
        <w:t xml:space="preserve">iesniedz elektroniski, nosūtot Iestādes skolotājam Viesturam Graždanovičam </w:t>
      </w:r>
      <w:r w:rsidRPr="00A85979">
        <w:rPr>
          <w:iCs/>
          <w:sz w:val="26"/>
          <w:szCs w:val="26"/>
          <w:lang w:val="lv-LV"/>
        </w:rPr>
        <w:t xml:space="preserve">uz e-pastu </w:t>
      </w:r>
      <w:hyperlink r:id="rId11" w:history="1">
        <w:r w:rsidRPr="00A85979">
          <w:rPr>
            <w:rStyle w:val="Hyperlink"/>
            <w:sz w:val="26"/>
            <w:szCs w:val="26"/>
            <w:lang w:val="lv-LV"/>
          </w:rPr>
          <w:t>vgrazdanovics@edu.riga.lv</w:t>
        </w:r>
      </w:hyperlink>
      <w:r w:rsidRPr="00A85979">
        <w:rPr>
          <w:sz w:val="26"/>
          <w:szCs w:val="26"/>
          <w:lang w:val="lv-LV"/>
        </w:rPr>
        <w:t xml:space="preserve"> līdz 202</w:t>
      </w:r>
      <w:r>
        <w:rPr>
          <w:sz w:val="26"/>
          <w:szCs w:val="26"/>
          <w:lang w:val="lv-LV"/>
        </w:rPr>
        <w:t>6</w:t>
      </w:r>
      <w:r w:rsidRPr="00A85979">
        <w:rPr>
          <w:sz w:val="26"/>
          <w:szCs w:val="26"/>
          <w:lang w:val="lv-LV"/>
        </w:rPr>
        <w:t>. gada 2</w:t>
      </w:r>
      <w:r>
        <w:rPr>
          <w:sz w:val="26"/>
          <w:szCs w:val="26"/>
          <w:lang w:val="lv-LV"/>
        </w:rPr>
        <w:t>7</w:t>
      </w:r>
      <w:r w:rsidRPr="00A85979">
        <w:rPr>
          <w:sz w:val="26"/>
          <w:szCs w:val="26"/>
          <w:lang w:val="lv-LV"/>
        </w:rPr>
        <w:t>. martam.</w:t>
      </w:r>
    </w:p>
    <w:p w:rsidR="00B41B8F" w:rsidRPr="00A85979" w:rsidRDefault="00B41B8F" w:rsidP="00B41B8F">
      <w:pPr>
        <w:pStyle w:val="Default"/>
        <w:tabs>
          <w:tab w:val="left" w:pos="1134"/>
        </w:tabs>
        <w:jc w:val="both"/>
        <w:rPr>
          <w:lang w:val="lv-LV"/>
        </w:rPr>
      </w:pPr>
    </w:p>
    <w:p w:rsidR="00B41B8F" w:rsidRPr="00A85979" w:rsidRDefault="00C65C39" w:rsidP="00B41B8F">
      <w:pPr>
        <w:pStyle w:val="Default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lang w:val="lv-LV"/>
        </w:rPr>
      </w:pPr>
      <w:r w:rsidRPr="00A85979">
        <w:rPr>
          <w:iCs/>
          <w:sz w:val="26"/>
          <w:szCs w:val="26"/>
          <w:lang w:val="lv-LV"/>
        </w:rPr>
        <w:t xml:space="preserve">Dalībai </w:t>
      </w:r>
      <w:r w:rsidRPr="00A85979">
        <w:rPr>
          <w:sz w:val="26"/>
          <w:szCs w:val="26"/>
          <w:lang w:val="lv-LV"/>
        </w:rPr>
        <w:t>Konkursā</w:t>
      </w:r>
      <w:r w:rsidRPr="00A85979">
        <w:rPr>
          <w:iCs/>
          <w:sz w:val="26"/>
          <w:szCs w:val="26"/>
          <w:lang w:val="lv-LV"/>
        </w:rPr>
        <w:t xml:space="preserve"> var pieteikt</w:t>
      </w:r>
      <w:r w:rsidRPr="00A85979">
        <w:rPr>
          <w:i/>
          <w:sz w:val="26"/>
          <w:szCs w:val="26"/>
          <w:lang w:val="lv-LV"/>
        </w:rPr>
        <w:t xml:space="preserve"> </w:t>
      </w:r>
      <w:r w:rsidRPr="00A85979">
        <w:rPr>
          <w:sz w:val="26"/>
          <w:szCs w:val="26"/>
          <w:lang w:val="lv-LV"/>
        </w:rPr>
        <w:t>radošos darbus - īsfilmas līdz 5 min garas.</w:t>
      </w:r>
    </w:p>
    <w:p w:rsidR="00B41B8F" w:rsidRPr="00A85979" w:rsidRDefault="00B41B8F" w:rsidP="00B41B8F">
      <w:pPr>
        <w:pStyle w:val="Default"/>
        <w:tabs>
          <w:tab w:val="left" w:pos="1134"/>
        </w:tabs>
        <w:jc w:val="both"/>
        <w:rPr>
          <w:lang w:val="lv-LV"/>
        </w:rPr>
      </w:pPr>
    </w:p>
    <w:p w:rsidR="00B41B8F" w:rsidRPr="00A85979" w:rsidRDefault="00C65C39" w:rsidP="00B41B8F">
      <w:pPr>
        <w:pStyle w:val="Default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lang w:val="lv-LV"/>
        </w:rPr>
      </w:pPr>
      <w:r w:rsidRPr="00A85979">
        <w:rPr>
          <w:sz w:val="26"/>
          <w:szCs w:val="26"/>
          <w:lang w:val="lv-LV"/>
        </w:rPr>
        <w:t xml:space="preserve">Darbi jāiesūta elektroniski, vispirms darbus augšupielādējot kādā no interneta </w:t>
      </w:r>
      <w:r w:rsidRPr="00A85979">
        <w:rPr>
          <w:sz w:val="26"/>
          <w:szCs w:val="26"/>
          <w:lang w:val="lv-LV"/>
        </w:rPr>
        <w:t xml:space="preserve">digitālajām krātuvēm (piemēram: </w:t>
      </w:r>
      <w:hyperlink r:id="rId12" w:history="1">
        <w:r w:rsidRPr="00A85979">
          <w:rPr>
            <w:rStyle w:val="Hyperlink"/>
            <w:iCs/>
            <w:sz w:val="26"/>
            <w:szCs w:val="26"/>
            <w:lang w:val="lv-LV"/>
          </w:rPr>
          <w:t>www.failiem.lv</w:t>
        </w:r>
      </w:hyperlink>
      <w:r w:rsidRPr="00A85979">
        <w:rPr>
          <w:iCs/>
          <w:sz w:val="26"/>
          <w:szCs w:val="26"/>
          <w:lang w:val="lv-LV"/>
        </w:rPr>
        <w:t xml:space="preserve">, </w:t>
      </w:r>
      <w:hyperlink r:id="rId13" w:history="1">
        <w:r w:rsidRPr="00A85979">
          <w:rPr>
            <w:rStyle w:val="Hyperlink"/>
            <w:iCs/>
            <w:sz w:val="26"/>
            <w:szCs w:val="26"/>
            <w:lang w:val="lv-LV"/>
          </w:rPr>
          <w:t>www.wetransfer.com</w:t>
        </w:r>
      </w:hyperlink>
      <w:r w:rsidRPr="00A85979">
        <w:rPr>
          <w:i/>
          <w:iCs/>
          <w:sz w:val="26"/>
          <w:szCs w:val="26"/>
          <w:lang w:val="lv-LV"/>
        </w:rPr>
        <w:t xml:space="preserve"> </w:t>
      </w:r>
      <w:r w:rsidRPr="00A85979">
        <w:rPr>
          <w:sz w:val="26"/>
          <w:szCs w:val="26"/>
          <w:lang w:val="lv-LV"/>
        </w:rPr>
        <w:t>, u.c.). Piekļuves tīmekļa saiti uz Dalībnieka īsfilmu pievieno pieteikuma e-pastam.</w:t>
      </w:r>
    </w:p>
    <w:p w:rsidR="00B41B8F" w:rsidRPr="004147C4" w:rsidRDefault="00B41B8F" w:rsidP="00B41B8F">
      <w:pPr>
        <w:pStyle w:val="ListParagraph"/>
        <w:rPr>
          <w:lang w:val="lv-LV"/>
        </w:rPr>
      </w:pPr>
    </w:p>
    <w:p w:rsidR="00B41B8F" w:rsidRPr="00A85979" w:rsidRDefault="00C65C39" w:rsidP="00B41B8F">
      <w:pPr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i/>
          <w:sz w:val="26"/>
          <w:szCs w:val="26"/>
          <w:lang w:val="lv-LV"/>
        </w:rPr>
      </w:pPr>
      <w:r w:rsidRPr="00A85979">
        <w:rPr>
          <w:sz w:val="26"/>
          <w:szCs w:val="26"/>
          <w:lang w:val="lv-LV"/>
        </w:rPr>
        <w:t xml:space="preserve">Konkursa </w:t>
      </w:r>
      <w:r w:rsidRPr="00A85979">
        <w:rPr>
          <w:iCs/>
          <w:sz w:val="26"/>
          <w:szCs w:val="26"/>
          <w:lang w:val="lv-LV"/>
        </w:rPr>
        <w:t>dalības nosacī</w:t>
      </w:r>
      <w:r w:rsidRPr="00A85979">
        <w:rPr>
          <w:iCs/>
          <w:sz w:val="26"/>
          <w:szCs w:val="26"/>
          <w:lang w:val="lv-LV"/>
        </w:rPr>
        <w:t>jumi</w:t>
      </w:r>
      <w:r w:rsidRPr="00A85979">
        <w:rPr>
          <w:i/>
          <w:sz w:val="26"/>
          <w:szCs w:val="26"/>
          <w:lang w:val="lv-LV"/>
        </w:rPr>
        <w:t>:</w:t>
      </w:r>
    </w:p>
    <w:p w:rsidR="00B41B8F" w:rsidRPr="00A85979" w:rsidRDefault="00C65C39" w:rsidP="00B41B8F">
      <w:pPr>
        <w:pStyle w:val="Defaul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6"/>
          <w:szCs w:val="26"/>
          <w:lang w:val="lv-LV"/>
        </w:rPr>
      </w:pPr>
      <w:r w:rsidRPr="00A85979">
        <w:rPr>
          <w:sz w:val="26"/>
          <w:szCs w:val="26"/>
          <w:lang w:val="lv-LV"/>
        </w:rPr>
        <w:t>Konkursā piedalās bērni un jaunieši vecumā no 10 līdz 25 gadiem;</w:t>
      </w:r>
    </w:p>
    <w:p w:rsidR="00B41B8F" w:rsidRPr="00A85979" w:rsidRDefault="00C65C39" w:rsidP="00B41B8F">
      <w:pPr>
        <w:pStyle w:val="Defaul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6"/>
          <w:szCs w:val="26"/>
          <w:lang w:val="lv-LV"/>
        </w:rPr>
      </w:pPr>
      <w:r w:rsidRPr="00A85979">
        <w:rPr>
          <w:sz w:val="26"/>
          <w:szCs w:val="26"/>
          <w:lang w:val="lv-LV"/>
        </w:rPr>
        <w:t>Konkursā var pieteikt īsfilmas, kas nav garākas par piecām minūtēm;</w:t>
      </w:r>
    </w:p>
    <w:p w:rsidR="00B41B8F" w:rsidRPr="00A85979" w:rsidRDefault="00C65C39" w:rsidP="00B41B8F">
      <w:pPr>
        <w:pStyle w:val="Defaul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6"/>
          <w:szCs w:val="26"/>
          <w:lang w:val="lv-LV"/>
        </w:rPr>
      </w:pPr>
      <w:r w:rsidRPr="00A85979">
        <w:rPr>
          <w:sz w:val="26"/>
          <w:szCs w:val="26"/>
          <w:lang w:val="lv-LV"/>
        </w:rPr>
        <w:t xml:space="preserve">Īsfilmas var tikt realizētas jebkādā tehnikā un žanrā (animācija, spēlfilma, dokumentāls darbs, eksperimentāla filma </w:t>
      </w:r>
      <w:r w:rsidRPr="00A85979">
        <w:rPr>
          <w:sz w:val="26"/>
          <w:szCs w:val="26"/>
          <w:lang w:val="lv-LV"/>
        </w:rPr>
        <w:t>u.c.);</w:t>
      </w:r>
    </w:p>
    <w:p w:rsidR="00B41B8F" w:rsidRPr="00A85979" w:rsidRDefault="00C65C39" w:rsidP="00B41B8F">
      <w:pPr>
        <w:pStyle w:val="Defaul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6"/>
          <w:szCs w:val="26"/>
          <w:lang w:val="lv-LV"/>
        </w:rPr>
      </w:pPr>
      <w:r w:rsidRPr="00A85979">
        <w:rPr>
          <w:sz w:val="26"/>
          <w:szCs w:val="26"/>
          <w:lang w:val="lv-LV"/>
        </w:rPr>
        <w:t>Konkursā iesniedzot radošo darbu - īsfilmu, Dalībniekiem jāpievieno  darba apraksts, kas nav garāks par vienu A4 lapu, pamatojot žanra izvēli un aprakstot īsfilmas ideju, scenāriju, izvēlētos mākslinieciskās izteiksmes līdzekļus.</w:t>
      </w:r>
    </w:p>
    <w:p w:rsidR="00B41B8F" w:rsidRPr="004147C4" w:rsidRDefault="00B41B8F" w:rsidP="00B41B8F">
      <w:pPr>
        <w:pStyle w:val="ListParagraph"/>
        <w:tabs>
          <w:tab w:val="left" w:pos="426"/>
          <w:tab w:val="left" w:pos="851"/>
          <w:tab w:val="left" w:pos="993"/>
          <w:tab w:val="left" w:pos="1134"/>
        </w:tabs>
        <w:ind w:left="0" w:firstLine="567"/>
        <w:jc w:val="both"/>
        <w:rPr>
          <w:i/>
          <w:sz w:val="26"/>
          <w:szCs w:val="26"/>
          <w:lang w:val="lv-LV"/>
        </w:rPr>
      </w:pPr>
    </w:p>
    <w:p w:rsidR="00B41B8F" w:rsidRPr="00140237" w:rsidRDefault="00C65C39" w:rsidP="00B41B8F">
      <w:pPr>
        <w:pStyle w:val="Heading3"/>
        <w:numPr>
          <w:ilvl w:val="0"/>
          <w:numId w:val="5"/>
        </w:numPr>
        <w:spacing w:before="0" w:after="0"/>
        <w:ind w:left="0" w:firstLine="0"/>
        <w:jc w:val="center"/>
        <w:rPr>
          <w:b/>
          <w:iCs/>
          <w:color w:val="auto"/>
          <w:sz w:val="26"/>
          <w:szCs w:val="26"/>
          <w:lang w:val="lv-LV"/>
        </w:rPr>
      </w:pPr>
      <w:r w:rsidRPr="00140237">
        <w:rPr>
          <w:b/>
          <w:iCs/>
          <w:color w:val="auto"/>
          <w:sz w:val="26"/>
          <w:szCs w:val="26"/>
          <w:lang w:val="lv-LV"/>
        </w:rPr>
        <w:t xml:space="preserve">Vērtēšanas </w:t>
      </w:r>
      <w:r w:rsidRPr="00140237">
        <w:rPr>
          <w:b/>
          <w:iCs/>
          <w:color w:val="auto"/>
          <w:sz w:val="26"/>
          <w:szCs w:val="26"/>
          <w:lang w:val="lv-LV"/>
        </w:rPr>
        <w:t>noteikumi</w:t>
      </w:r>
    </w:p>
    <w:p w:rsidR="00B41B8F" w:rsidRPr="00A85979" w:rsidRDefault="00B41B8F" w:rsidP="00B41B8F">
      <w:pPr>
        <w:tabs>
          <w:tab w:val="left" w:pos="1134"/>
        </w:tabs>
        <w:ind w:firstLine="567"/>
        <w:jc w:val="both"/>
        <w:rPr>
          <w:sz w:val="26"/>
          <w:szCs w:val="26"/>
          <w:lang w:val="lv-LV"/>
        </w:rPr>
      </w:pPr>
    </w:p>
    <w:p w:rsidR="00B41B8F" w:rsidRPr="00121A78" w:rsidRDefault="00C65C39" w:rsidP="00B41B8F">
      <w:pPr>
        <w:pStyle w:val="ListParagraph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6"/>
          <w:szCs w:val="26"/>
          <w:lang w:val="lv-LV"/>
        </w:rPr>
      </w:pPr>
      <w:r w:rsidRPr="00121A78">
        <w:rPr>
          <w:sz w:val="26"/>
          <w:szCs w:val="26"/>
          <w:lang w:val="lv-LV"/>
        </w:rPr>
        <w:t>Konkursa Dalībnieku sniegumu vērtē Iestādes izveidota un apstiprināta vērtēšanas komisija.</w:t>
      </w:r>
    </w:p>
    <w:p w:rsidR="00B41B8F" w:rsidRPr="00A85979" w:rsidRDefault="00B41B8F" w:rsidP="00B41B8F">
      <w:pPr>
        <w:tabs>
          <w:tab w:val="left" w:pos="426"/>
          <w:tab w:val="left" w:pos="851"/>
          <w:tab w:val="left" w:pos="993"/>
          <w:tab w:val="left" w:pos="1134"/>
        </w:tabs>
        <w:ind w:firstLine="567"/>
        <w:jc w:val="both"/>
        <w:rPr>
          <w:sz w:val="26"/>
          <w:szCs w:val="26"/>
          <w:lang w:val="lv-LV"/>
        </w:rPr>
      </w:pPr>
    </w:p>
    <w:p w:rsidR="00B41B8F" w:rsidRPr="00A85979" w:rsidRDefault="00C65C39" w:rsidP="00B41B8F">
      <w:pPr>
        <w:numPr>
          <w:ilvl w:val="0"/>
          <w:numId w:val="3"/>
        </w:numPr>
        <w:tabs>
          <w:tab w:val="left" w:pos="1134"/>
          <w:tab w:val="left" w:pos="1162"/>
        </w:tabs>
        <w:ind w:left="0" w:firstLine="567"/>
        <w:jc w:val="both"/>
        <w:rPr>
          <w:sz w:val="26"/>
          <w:szCs w:val="26"/>
          <w:lang w:val="lv-LV"/>
        </w:rPr>
      </w:pPr>
      <w:r w:rsidRPr="00A85979">
        <w:rPr>
          <w:sz w:val="26"/>
          <w:szCs w:val="26"/>
          <w:lang w:val="lv-LV"/>
        </w:rPr>
        <w:lastRenderedPageBreak/>
        <w:t>Konkursa darbi tiek vērtēti 10 punktu sistēmā:</w:t>
      </w:r>
    </w:p>
    <w:p w:rsidR="00B41B8F" w:rsidRPr="00A85979" w:rsidRDefault="00C65C39" w:rsidP="00B41B8F">
      <w:pPr>
        <w:numPr>
          <w:ilvl w:val="1"/>
          <w:numId w:val="3"/>
        </w:numPr>
        <w:tabs>
          <w:tab w:val="left" w:pos="1134"/>
          <w:tab w:val="left" w:pos="1162"/>
        </w:tabs>
        <w:ind w:left="0" w:firstLine="567"/>
        <w:jc w:val="both"/>
        <w:rPr>
          <w:sz w:val="26"/>
          <w:szCs w:val="26"/>
          <w:lang w:val="lv-LV"/>
        </w:rPr>
      </w:pPr>
      <w:r w:rsidRPr="00A85979">
        <w:rPr>
          <w:sz w:val="26"/>
          <w:szCs w:val="26"/>
          <w:lang w:val="lv-LV"/>
        </w:rPr>
        <w:t>I grupa (10 – 14 gadi) no1 līdz 10 punktiem;</w:t>
      </w:r>
    </w:p>
    <w:p w:rsidR="00B41B8F" w:rsidRPr="00A85979" w:rsidRDefault="00C65C39" w:rsidP="00B41B8F">
      <w:pPr>
        <w:numPr>
          <w:ilvl w:val="1"/>
          <w:numId w:val="3"/>
        </w:numPr>
        <w:tabs>
          <w:tab w:val="left" w:pos="1134"/>
          <w:tab w:val="left" w:pos="1162"/>
        </w:tabs>
        <w:ind w:left="0" w:firstLine="567"/>
        <w:jc w:val="both"/>
        <w:rPr>
          <w:sz w:val="26"/>
          <w:szCs w:val="26"/>
          <w:lang w:val="lv-LV"/>
        </w:rPr>
      </w:pPr>
      <w:r w:rsidRPr="00A85979">
        <w:rPr>
          <w:sz w:val="26"/>
          <w:szCs w:val="26"/>
          <w:lang w:val="lv-LV"/>
        </w:rPr>
        <w:t>II grupa (15 - 18 gadi) no 1 līdz 10 punktiem;</w:t>
      </w:r>
    </w:p>
    <w:p w:rsidR="00B41B8F" w:rsidRPr="00A85979" w:rsidRDefault="00C65C39" w:rsidP="00B41B8F">
      <w:pPr>
        <w:numPr>
          <w:ilvl w:val="1"/>
          <w:numId w:val="3"/>
        </w:numPr>
        <w:tabs>
          <w:tab w:val="left" w:pos="1134"/>
          <w:tab w:val="left" w:pos="1162"/>
        </w:tabs>
        <w:ind w:left="0" w:firstLine="567"/>
        <w:jc w:val="both"/>
        <w:rPr>
          <w:sz w:val="26"/>
          <w:szCs w:val="26"/>
          <w:lang w:val="lv-LV"/>
        </w:rPr>
      </w:pPr>
      <w:r w:rsidRPr="00A85979">
        <w:rPr>
          <w:sz w:val="26"/>
          <w:szCs w:val="26"/>
          <w:lang w:val="lv-LV"/>
        </w:rPr>
        <w:t xml:space="preserve">III grupa </w:t>
      </w:r>
      <w:r w:rsidRPr="00A85979">
        <w:rPr>
          <w:sz w:val="26"/>
          <w:szCs w:val="26"/>
          <w:lang w:val="lv-LV"/>
        </w:rPr>
        <w:t>(19-25 gadi) no 1 līdz 10 punktiem.</w:t>
      </w:r>
    </w:p>
    <w:p w:rsidR="00B41B8F" w:rsidRPr="00A85979" w:rsidRDefault="00B41B8F" w:rsidP="00B41B8F">
      <w:pPr>
        <w:tabs>
          <w:tab w:val="left" w:pos="1134"/>
          <w:tab w:val="left" w:pos="1162"/>
        </w:tabs>
        <w:ind w:left="709" w:firstLine="567"/>
        <w:jc w:val="both"/>
        <w:rPr>
          <w:sz w:val="26"/>
          <w:szCs w:val="26"/>
          <w:lang w:val="lv-LV"/>
        </w:rPr>
      </w:pPr>
    </w:p>
    <w:p w:rsidR="00B41B8F" w:rsidRPr="00A85979" w:rsidRDefault="00C65C39" w:rsidP="00B41B8F">
      <w:pPr>
        <w:numPr>
          <w:ilvl w:val="0"/>
          <w:numId w:val="3"/>
        </w:numPr>
        <w:tabs>
          <w:tab w:val="left" w:pos="1134"/>
          <w:tab w:val="left" w:pos="1162"/>
        </w:tabs>
        <w:ind w:left="0" w:firstLine="567"/>
        <w:jc w:val="both"/>
        <w:rPr>
          <w:sz w:val="26"/>
          <w:szCs w:val="26"/>
          <w:lang w:val="lv-LV"/>
        </w:rPr>
      </w:pPr>
      <w:r w:rsidRPr="00A85979">
        <w:rPr>
          <w:sz w:val="26"/>
          <w:szCs w:val="26"/>
          <w:lang w:val="lv-LV"/>
        </w:rPr>
        <w:t>Vērtēšanas komisijai ir tiesības lemt par</w:t>
      </w:r>
      <w:r w:rsidRPr="00A85979">
        <w:rPr>
          <w:i/>
          <w:sz w:val="26"/>
          <w:szCs w:val="26"/>
          <w:lang w:val="lv-LV"/>
        </w:rPr>
        <w:t xml:space="preserve"> </w:t>
      </w:r>
      <w:r w:rsidRPr="00A85979">
        <w:rPr>
          <w:sz w:val="26"/>
          <w:szCs w:val="26"/>
          <w:lang w:val="lv-LV"/>
        </w:rPr>
        <w:t xml:space="preserve">vietu nepiešķiršanu vai vairāku piešķiršanu, kādā no nominācijām. </w:t>
      </w:r>
    </w:p>
    <w:p w:rsidR="00B41B8F" w:rsidRPr="00A85979" w:rsidRDefault="00B41B8F" w:rsidP="00B41B8F">
      <w:pPr>
        <w:tabs>
          <w:tab w:val="left" w:pos="1134"/>
          <w:tab w:val="left" w:pos="1162"/>
        </w:tabs>
        <w:ind w:firstLine="567"/>
        <w:jc w:val="both"/>
        <w:rPr>
          <w:sz w:val="26"/>
          <w:szCs w:val="26"/>
          <w:lang w:val="lv-LV"/>
        </w:rPr>
      </w:pPr>
    </w:p>
    <w:p w:rsidR="00B41B8F" w:rsidRPr="00A85979" w:rsidRDefault="00C65C39" w:rsidP="00B41B8F">
      <w:pPr>
        <w:numPr>
          <w:ilvl w:val="0"/>
          <w:numId w:val="3"/>
        </w:numPr>
        <w:tabs>
          <w:tab w:val="left" w:pos="1134"/>
          <w:tab w:val="left" w:pos="1162"/>
        </w:tabs>
        <w:ind w:left="0" w:firstLine="567"/>
        <w:jc w:val="both"/>
        <w:rPr>
          <w:sz w:val="26"/>
          <w:szCs w:val="26"/>
          <w:lang w:val="lv-LV"/>
        </w:rPr>
      </w:pPr>
      <w:r w:rsidRPr="00A85979">
        <w:rPr>
          <w:sz w:val="26"/>
          <w:szCs w:val="26"/>
          <w:lang w:val="lv-LV"/>
        </w:rPr>
        <w:t>Vērtēšanas komisijas lēmums ir galīgs un neapstrīdams.</w:t>
      </w:r>
    </w:p>
    <w:p w:rsidR="00B41B8F" w:rsidRPr="00A85979" w:rsidRDefault="00B41B8F" w:rsidP="00B41B8F">
      <w:pPr>
        <w:tabs>
          <w:tab w:val="left" w:pos="426"/>
          <w:tab w:val="left" w:pos="851"/>
          <w:tab w:val="left" w:pos="993"/>
          <w:tab w:val="left" w:pos="1134"/>
        </w:tabs>
        <w:ind w:firstLine="567"/>
        <w:jc w:val="both"/>
        <w:rPr>
          <w:b/>
          <w:sz w:val="26"/>
          <w:szCs w:val="26"/>
          <w:lang w:val="lv-LV"/>
        </w:rPr>
      </w:pPr>
    </w:p>
    <w:p w:rsidR="00B41B8F" w:rsidRPr="00672239" w:rsidRDefault="00C65C39" w:rsidP="00B41B8F">
      <w:pPr>
        <w:pStyle w:val="Heading3"/>
        <w:numPr>
          <w:ilvl w:val="0"/>
          <w:numId w:val="5"/>
        </w:numPr>
        <w:spacing w:before="0" w:after="0"/>
        <w:ind w:left="0" w:firstLine="0"/>
        <w:jc w:val="center"/>
        <w:rPr>
          <w:b/>
          <w:iCs/>
          <w:color w:val="auto"/>
          <w:sz w:val="26"/>
          <w:szCs w:val="26"/>
          <w:lang w:val="lv-LV"/>
        </w:rPr>
      </w:pPr>
      <w:r w:rsidRPr="00672239">
        <w:rPr>
          <w:b/>
          <w:iCs/>
          <w:color w:val="auto"/>
          <w:sz w:val="26"/>
          <w:szCs w:val="26"/>
          <w:lang w:val="lv-LV"/>
        </w:rPr>
        <w:t>Konkursa laureātu apbalvošana</w:t>
      </w:r>
    </w:p>
    <w:p w:rsidR="00B41B8F" w:rsidRPr="00A85979" w:rsidRDefault="00B41B8F" w:rsidP="00B41B8F">
      <w:pPr>
        <w:tabs>
          <w:tab w:val="left" w:pos="1134"/>
        </w:tabs>
        <w:ind w:firstLine="567"/>
        <w:jc w:val="both"/>
        <w:rPr>
          <w:lang w:val="lv-LV"/>
        </w:rPr>
      </w:pPr>
    </w:p>
    <w:p w:rsidR="00B41B8F" w:rsidRDefault="00C65C39" w:rsidP="00B41B8F">
      <w:pPr>
        <w:numPr>
          <w:ilvl w:val="0"/>
          <w:numId w:val="3"/>
        </w:numPr>
        <w:ind w:left="0" w:firstLine="567"/>
        <w:jc w:val="both"/>
        <w:rPr>
          <w:sz w:val="26"/>
          <w:szCs w:val="26"/>
          <w:lang w:val="lv-LV"/>
        </w:rPr>
      </w:pPr>
      <w:r w:rsidRPr="00A85979">
        <w:rPr>
          <w:sz w:val="26"/>
          <w:szCs w:val="26"/>
          <w:lang w:val="lv-LV"/>
        </w:rPr>
        <w:t xml:space="preserve">Konkursa laureātu apbalvošana notiek </w:t>
      </w:r>
      <w:r w:rsidRPr="00A85979">
        <w:rPr>
          <w:b/>
          <w:bCs/>
          <w:sz w:val="26"/>
          <w:szCs w:val="26"/>
          <w:lang w:val="lv-LV"/>
        </w:rPr>
        <w:t>202</w:t>
      </w:r>
      <w:r>
        <w:rPr>
          <w:b/>
          <w:bCs/>
          <w:sz w:val="26"/>
          <w:szCs w:val="26"/>
          <w:lang w:val="lv-LV"/>
        </w:rPr>
        <w:t>6</w:t>
      </w:r>
      <w:r w:rsidRPr="00A85979">
        <w:rPr>
          <w:b/>
          <w:bCs/>
          <w:sz w:val="26"/>
          <w:szCs w:val="26"/>
          <w:lang w:val="lv-LV"/>
        </w:rPr>
        <w:t xml:space="preserve">. gada </w:t>
      </w:r>
      <w:r>
        <w:rPr>
          <w:b/>
          <w:bCs/>
          <w:sz w:val="26"/>
          <w:szCs w:val="26"/>
          <w:lang w:val="lv-LV"/>
        </w:rPr>
        <w:t>12</w:t>
      </w:r>
      <w:r w:rsidRPr="00A85979">
        <w:rPr>
          <w:b/>
          <w:bCs/>
          <w:sz w:val="26"/>
          <w:szCs w:val="26"/>
          <w:lang w:val="lv-LV"/>
        </w:rPr>
        <w:t>. aprīlī</w:t>
      </w:r>
      <w:r w:rsidRPr="00A85979">
        <w:rPr>
          <w:sz w:val="26"/>
          <w:szCs w:val="26"/>
          <w:lang w:val="lv-LV"/>
        </w:rPr>
        <w:t xml:space="preserve"> plkst. </w:t>
      </w:r>
      <w:r w:rsidRPr="003135BA">
        <w:rPr>
          <w:sz w:val="26"/>
          <w:szCs w:val="26"/>
          <w:lang w:val="lv-LV"/>
        </w:rPr>
        <w:t>13:30 kinoteātrī “</w:t>
      </w:r>
      <w:r w:rsidRPr="006B4107">
        <w:rPr>
          <w:i/>
          <w:sz w:val="26"/>
          <w:szCs w:val="26"/>
          <w:lang w:val="lv-LV"/>
        </w:rPr>
        <w:t>Forum Cinemas</w:t>
      </w:r>
      <w:r w:rsidRPr="003135BA">
        <w:rPr>
          <w:sz w:val="26"/>
          <w:szCs w:val="26"/>
          <w:lang w:val="lv-LV"/>
        </w:rPr>
        <w:t>” 13. janvāra ielā 18, Rīgā</w:t>
      </w:r>
      <w:r w:rsidRPr="00A85979">
        <w:rPr>
          <w:sz w:val="26"/>
          <w:szCs w:val="26"/>
          <w:lang w:val="lv-LV"/>
        </w:rPr>
        <w:t xml:space="preserve"> un tiešsaistes formātā Iestādes sociālā medija </w:t>
      </w:r>
      <w:r w:rsidRPr="00A85979">
        <w:rPr>
          <w:i/>
          <w:iCs/>
          <w:sz w:val="26"/>
          <w:szCs w:val="26"/>
          <w:lang w:val="lv-LV"/>
        </w:rPr>
        <w:t>Facebook</w:t>
      </w:r>
      <w:r w:rsidRPr="00A85979">
        <w:rPr>
          <w:sz w:val="26"/>
          <w:szCs w:val="26"/>
          <w:lang w:val="lv-LV"/>
        </w:rPr>
        <w:t xml:space="preserve"> kontā.</w:t>
      </w:r>
    </w:p>
    <w:p w:rsidR="00B41B8F" w:rsidRPr="00A85979" w:rsidRDefault="00B41B8F" w:rsidP="00B41B8F">
      <w:pPr>
        <w:tabs>
          <w:tab w:val="left" w:pos="1134"/>
        </w:tabs>
        <w:ind w:firstLine="567"/>
        <w:jc w:val="both"/>
        <w:rPr>
          <w:sz w:val="26"/>
          <w:szCs w:val="26"/>
          <w:lang w:val="lv-LV"/>
        </w:rPr>
      </w:pPr>
    </w:p>
    <w:p w:rsidR="00B41B8F" w:rsidRPr="00A85979" w:rsidRDefault="00C65C39" w:rsidP="00B41B8F">
      <w:pPr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6"/>
          <w:szCs w:val="26"/>
          <w:lang w:val="lv-LV"/>
        </w:rPr>
      </w:pPr>
      <w:r w:rsidRPr="00A85979">
        <w:rPr>
          <w:sz w:val="26"/>
          <w:szCs w:val="26"/>
          <w:lang w:val="lv-LV"/>
        </w:rPr>
        <w:t>Informācija par Konkursa laureātiem 202</w:t>
      </w:r>
      <w:r>
        <w:rPr>
          <w:sz w:val="26"/>
          <w:szCs w:val="26"/>
          <w:lang w:val="lv-LV"/>
        </w:rPr>
        <w:t>6</w:t>
      </w:r>
      <w:r w:rsidRPr="00A85979">
        <w:rPr>
          <w:sz w:val="26"/>
          <w:szCs w:val="26"/>
          <w:lang w:val="lv-LV"/>
        </w:rPr>
        <w:t xml:space="preserve">. gada </w:t>
      </w:r>
      <w:r>
        <w:rPr>
          <w:sz w:val="26"/>
          <w:szCs w:val="26"/>
          <w:lang w:val="lv-LV"/>
        </w:rPr>
        <w:t>13</w:t>
      </w:r>
      <w:r w:rsidRPr="00A85979">
        <w:rPr>
          <w:sz w:val="26"/>
          <w:szCs w:val="26"/>
          <w:lang w:val="lv-LV"/>
        </w:rPr>
        <w:t>. aprīlī tiek publ</w:t>
      </w:r>
      <w:r w:rsidRPr="00A85979">
        <w:rPr>
          <w:sz w:val="26"/>
          <w:szCs w:val="26"/>
          <w:lang w:val="lv-LV"/>
        </w:rPr>
        <w:t xml:space="preserve">icēta Iestādes tīmekļvietnē </w:t>
      </w:r>
      <w:hyperlink r:id="rId14" w:history="1">
        <w:r w:rsidRPr="00A85979">
          <w:rPr>
            <w:rStyle w:val="Hyperlink"/>
            <w:sz w:val="26"/>
            <w:szCs w:val="26"/>
            <w:lang w:val="lv-LV"/>
          </w:rPr>
          <w:t>www.tjn.lv</w:t>
        </w:r>
      </w:hyperlink>
      <w:r w:rsidRPr="00A85979">
        <w:rPr>
          <w:sz w:val="26"/>
          <w:szCs w:val="26"/>
          <w:lang w:val="lv-LV"/>
        </w:rPr>
        <w:t xml:space="preserve">  un Rīgas Interešu izglītības metodiskā centra – </w:t>
      </w:r>
      <w:hyperlink r:id="rId15" w:history="1">
        <w:r w:rsidRPr="00A85979">
          <w:rPr>
            <w:rStyle w:val="Hyperlink"/>
            <w:sz w:val="26"/>
            <w:szCs w:val="26"/>
            <w:lang w:val="lv-LV"/>
          </w:rPr>
          <w:t>www.intereses.lv</w:t>
        </w:r>
      </w:hyperlink>
      <w:r w:rsidRPr="00A85979">
        <w:rPr>
          <w:sz w:val="26"/>
          <w:szCs w:val="26"/>
          <w:lang w:val="lv-LV"/>
        </w:rPr>
        <w:t xml:space="preserve"> .</w:t>
      </w:r>
    </w:p>
    <w:p w:rsidR="00B41B8F" w:rsidRPr="00A85979" w:rsidRDefault="00B41B8F" w:rsidP="00B41B8F">
      <w:pPr>
        <w:tabs>
          <w:tab w:val="left" w:pos="0"/>
          <w:tab w:val="left" w:pos="426"/>
          <w:tab w:val="left" w:pos="851"/>
          <w:tab w:val="left" w:pos="1134"/>
        </w:tabs>
        <w:ind w:firstLine="567"/>
        <w:jc w:val="both"/>
        <w:rPr>
          <w:b/>
          <w:sz w:val="26"/>
          <w:szCs w:val="26"/>
          <w:lang w:val="lv-LV"/>
        </w:rPr>
      </w:pPr>
    </w:p>
    <w:p w:rsidR="00B41B8F" w:rsidRPr="00A85979" w:rsidRDefault="00C65C39" w:rsidP="00B41B8F">
      <w:pPr>
        <w:keepNext/>
        <w:numPr>
          <w:ilvl w:val="3"/>
          <w:numId w:val="4"/>
        </w:numPr>
        <w:ind w:left="0" w:firstLine="0"/>
        <w:jc w:val="center"/>
        <w:rPr>
          <w:sz w:val="26"/>
          <w:szCs w:val="26"/>
          <w:lang w:val="lv-LV"/>
        </w:rPr>
      </w:pPr>
      <w:bookmarkStart w:id="2" w:name="_Hlk155711223"/>
      <w:bookmarkStart w:id="3" w:name="_Hlk155711132"/>
      <w:r w:rsidRPr="00A85979">
        <w:rPr>
          <w:b/>
          <w:kern w:val="32"/>
          <w:sz w:val="26"/>
          <w:szCs w:val="26"/>
          <w:lang w:val="lv-LV" w:eastAsia="lv-LV"/>
        </w:rPr>
        <w:t>Dalībnieka personas datu aizsardzība attiecībā uz personas datu apstrādi</w:t>
      </w:r>
      <w:bookmarkEnd w:id="2"/>
    </w:p>
    <w:p w:rsidR="00B41B8F" w:rsidRPr="00A85979" w:rsidRDefault="00B41B8F" w:rsidP="00B41B8F">
      <w:pPr>
        <w:keepNext/>
        <w:tabs>
          <w:tab w:val="left" w:pos="426"/>
          <w:tab w:val="left" w:pos="567"/>
          <w:tab w:val="left" w:pos="851"/>
          <w:tab w:val="left" w:pos="1134"/>
        </w:tabs>
        <w:ind w:left="284" w:firstLine="567"/>
        <w:jc w:val="both"/>
        <w:rPr>
          <w:sz w:val="26"/>
          <w:szCs w:val="26"/>
          <w:lang w:val="lv-LV"/>
        </w:rPr>
      </w:pPr>
    </w:p>
    <w:p w:rsidR="00B41B8F" w:rsidRPr="00A85979" w:rsidRDefault="00C65C39" w:rsidP="00B41B8F">
      <w:pPr>
        <w:numPr>
          <w:ilvl w:val="0"/>
          <w:numId w:val="3"/>
        </w:numPr>
        <w:tabs>
          <w:tab w:val="left" w:pos="1134"/>
          <w:tab w:val="left" w:pos="1162"/>
        </w:tabs>
        <w:ind w:left="0" w:firstLine="567"/>
        <w:contextualSpacing/>
        <w:jc w:val="both"/>
        <w:rPr>
          <w:rFonts w:eastAsia="Calibri"/>
          <w:sz w:val="26"/>
          <w:szCs w:val="26"/>
          <w:lang w:val="lv-LV" w:eastAsia="en-GB"/>
        </w:rPr>
      </w:pPr>
      <w:bookmarkStart w:id="4" w:name="_Hlk155711163"/>
      <w:r w:rsidRPr="00A85979">
        <w:rPr>
          <w:rFonts w:eastAsia="Calibri"/>
          <w:sz w:val="26"/>
          <w:szCs w:val="26"/>
          <w:lang w:val="lv-LV" w:eastAsia="en-GB"/>
        </w:rPr>
        <w:t xml:space="preserve">Personas datu apstrādes tiesiskais pamats ir </w:t>
      </w:r>
      <w:r w:rsidRPr="00A85979">
        <w:rPr>
          <w:sz w:val="26"/>
          <w:szCs w:val="26"/>
          <w:shd w:val="clear" w:color="auto" w:fill="FFFFFF"/>
          <w:lang w:val="lv-LV"/>
        </w:rPr>
        <w:t>Izglītības likuma 17.panta pirmā daļa, 18.panta otrās daļas 12. un 13.punkts, Eiropas Parlamenta un Padomes 2016.gada 27.aprīļa regulas (ES) 2016/679 par fizisku personu aizsardzību attiecībā uz personas datu ap</w:t>
      </w:r>
      <w:r w:rsidRPr="00A85979">
        <w:rPr>
          <w:sz w:val="26"/>
          <w:szCs w:val="26"/>
          <w:shd w:val="clear" w:color="auto" w:fill="FFFFFF"/>
          <w:lang w:val="lv-LV"/>
        </w:rPr>
        <w:t>strādi un šādu datu brīvu apriti un ar ko atceļ direktīvu 95/46/EK (Vispārīgā datu aizsardzības regula) 6.panta pirmās daļas e.punkts</w:t>
      </w:r>
      <w:r w:rsidRPr="00A85979">
        <w:rPr>
          <w:rFonts w:eastAsia="Calibri"/>
          <w:sz w:val="26"/>
          <w:szCs w:val="26"/>
          <w:lang w:val="lv-LV" w:eastAsia="en-GB"/>
        </w:rPr>
        <w:t>.</w:t>
      </w:r>
    </w:p>
    <w:p w:rsidR="00B41B8F" w:rsidRPr="00A85979" w:rsidRDefault="00B41B8F" w:rsidP="00B41B8F">
      <w:pPr>
        <w:tabs>
          <w:tab w:val="left" w:pos="1134"/>
          <w:tab w:val="left" w:pos="1162"/>
        </w:tabs>
        <w:ind w:left="709" w:firstLine="567"/>
        <w:contextualSpacing/>
        <w:jc w:val="both"/>
        <w:rPr>
          <w:rFonts w:eastAsia="Calibri"/>
          <w:sz w:val="26"/>
          <w:szCs w:val="26"/>
          <w:lang w:val="lv-LV" w:eastAsia="en-GB"/>
        </w:rPr>
      </w:pPr>
    </w:p>
    <w:p w:rsidR="00B41B8F" w:rsidRPr="00A85979" w:rsidRDefault="00C65C39" w:rsidP="00B41B8F">
      <w:pPr>
        <w:numPr>
          <w:ilvl w:val="0"/>
          <w:numId w:val="3"/>
        </w:numPr>
        <w:tabs>
          <w:tab w:val="left" w:pos="1134"/>
          <w:tab w:val="left" w:pos="1162"/>
        </w:tabs>
        <w:ind w:left="0" w:firstLine="567"/>
        <w:contextualSpacing/>
        <w:jc w:val="both"/>
        <w:rPr>
          <w:rFonts w:eastAsia="Calibri"/>
          <w:sz w:val="26"/>
          <w:szCs w:val="26"/>
          <w:u w:val="single"/>
          <w:lang w:val="lv-LV" w:eastAsia="en-GB"/>
        </w:rPr>
      </w:pPr>
      <w:r w:rsidRPr="00A85979">
        <w:rPr>
          <w:rFonts w:eastAsia="Calibri"/>
          <w:sz w:val="26"/>
          <w:szCs w:val="26"/>
          <w:lang w:val="lv-LV" w:eastAsia="en-GB"/>
        </w:rPr>
        <w:t xml:space="preserve">Papildu informācija par personas datu apstrādi pieejama Departamenta tīmekļvietnē </w:t>
      </w:r>
      <w:hyperlink r:id="rId16" w:history="1">
        <w:r w:rsidRPr="00A85979">
          <w:rPr>
            <w:rStyle w:val="Hyperlink"/>
            <w:rFonts w:eastAsia="Calibri"/>
            <w:sz w:val="26"/>
            <w:szCs w:val="26"/>
            <w:lang w:val="lv-LV" w:eastAsia="en-GB"/>
          </w:rPr>
          <w:t>https://iksd.riga.lv/lv/rd-iksd/Personas-datu-apstrade</w:t>
        </w:r>
      </w:hyperlink>
      <w:r w:rsidRPr="00A85979">
        <w:rPr>
          <w:rFonts w:eastAsia="Calibri"/>
          <w:sz w:val="26"/>
          <w:szCs w:val="26"/>
          <w:lang w:val="lv-LV" w:eastAsia="en-GB"/>
        </w:rPr>
        <w:t xml:space="preserve">. </w:t>
      </w:r>
    </w:p>
    <w:p w:rsidR="00B41B8F" w:rsidRPr="00A85979" w:rsidRDefault="00B41B8F" w:rsidP="00B41B8F">
      <w:pPr>
        <w:tabs>
          <w:tab w:val="left" w:pos="1134"/>
          <w:tab w:val="left" w:pos="1162"/>
        </w:tabs>
        <w:ind w:firstLine="567"/>
        <w:contextualSpacing/>
        <w:jc w:val="both"/>
        <w:rPr>
          <w:i/>
          <w:sz w:val="26"/>
          <w:szCs w:val="26"/>
          <w:lang w:val="lv-LV"/>
        </w:rPr>
      </w:pPr>
    </w:p>
    <w:p w:rsidR="00B41B8F" w:rsidRPr="00A85979" w:rsidRDefault="00C65C39" w:rsidP="00B41B8F">
      <w:pPr>
        <w:numPr>
          <w:ilvl w:val="0"/>
          <w:numId w:val="3"/>
        </w:numPr>
        <w:tabs>
          <w:tab w:val="left" w:pos="1134"/>
          <w:tab w:val="left" w:pos="1162"/>
        </w:tabs>
        <w:ind w:left="0" w:firstLine="567"/>
        <w:contextualSpacing/>
        <w:jc w:val="both"/>
        <w:rPr>
          <w:rFonts w:eastAsia="Calibri"/>
          <w:sz w:val="26"/>
          <w:szCs w:val="26"/>
          <w:lang w:val="lv-LV" w:eastAsia="en-GB"/>
        </w:rPr>
      </w:pPr>
      <w:r w:rsidRPr="00A85979">
        <w:rPr>
          <w:iCs/>
          <w:sz w:val="26"/>
          <w:szCs w:val="26"/>
          <w:lang w:val="lv-LV"/>
        </w:rPr>
        <w:t>N</w:t>
      </w:r>
      <w:r w:rsidRPr="00A85979">
        <w:rPr>
          <w:rFonts w:eastAsia="Calibri"/>
          <w:sz w:val="26"/>
          <w:szCs w:val="26"/>
          <w:lang w:val="lv-LV" w:eastAsia="en-GB"/>
        </w:rPr>
        <w:t xml:space="preserve">olikumā noteikto mērķu sasniegšanai un </w:t>
      </w:r>
      <w:r w:rsidRPr="00A85979">
        <w:rPr>
          <w:sz w:val="26"/>
          <w:szCs w:val="26"/>
          <w:lang w:val="lv-LV"/>
        </w:rPr>
        <w:t xml:space="preserve">Konkursa </w:t>
      </w:r>
      <w:r w:rsidRPr="00A85979">
        <w:rPr>
          <w:rFonts w:eastAsia="Calibri"/>
          <w:sz w:val="26"/>
          <w:szCs w:val="26"/>
          <w:lang w:val="lv-LV" w:eastAsia="en-GB"/>
        </w:rPr>
        <w:t xml:space="preserve">publicitātes nodrošināšanai, tiks veikta Dalībnieku/iesniegto darbu fotografēšana un video ierakstīšana, un pasākuma laikā iegūtās fotogrāfijas un veiktie videoieraksti tiks izvietoti </w:t>
      </w:r>
      <w:r w:rsidRPr="00A85979">
        <w:rPr>
          <w:rFonts w:eastAsia="Calibri"/>
          <w:iCs/>
          <w:sz w:val="26"/>
          <w:szCs w:val="26"/>
          <w:lang w:val="lv-LV" w:eastAsia="en-GB"/>
        </w:rPr>
        <w:t xml:space="preserve">Iestādes tīmekļa vietnē </w:t>
      </w:r>
      <w:hyperlink r:id="rId17" w:history="1">
        <w:r w:rsidRPr="00A85979">
          <w:rPr>
            <w:rStyle w:val="Hyperlink"/>
            <w:rFonts w:eastAsia="Calibri"/>
            <w:iCs/>
            <w:sz w:val="26"/>
            <w:szCs w:val="26"/>
            <w:lang w:val="lv-LV" w:eastAsia="en-GB"/>
          </w:rPr>
          <w:t>www.tjn.lv</w:t>
        </w:r>
      </w:hyperlink>
      <w:r w:rsidRPr="00A85979">
        <w:rPr>
          <w:rFonts w:eastAsia="Calibri"/>
          <w:iCs/>
          <w:sz w:val="26"/>
          <w:szCs w:val="26"/>
          <w:lang w:val="lv-LV" w:eastAsia="en-GB"/>
        </w:rPr>
        <w:t xml:space="preserve">  un</w:t>
      </w:r>
      <w:r w:rsidRPr="00A85979">
        <w:rPr>
          <w:rFonts w:eastAsia="Calibri"/>
          <w:iCs/>
          <w:sz w:val="26"/>
          <w:szCs w:val="26"/>
          <w:lang w:val="lv-LV" w:eastAsia="en-GB"/>
        </w:rPr>
        <w:t xml:space="preserve"> </w:t>
      </w:r>
      <w:r w:rsidRPr="00A85979">
        <w:rPr>
          <w:rFonts w:eastAsia="Calibri"/>
          <w:i/>
          <w:iCs/>
          <w:sz w:val="26"/>
          <w:szCs w:val="26"/>
          <w:lang w:val="lv-LV" w:eastAsia="en-GB"/>
        </w:rPr>
        <w:t>Facebook</w:t>
      </w:r>
      <w:r w:rsidRPr="00A85979">
        <w:rPr>
          <w:rFonts w:eastAsia="Calibri"/>
          <w:iCs/>
          <w:sz w:val="26"/>
          <w:szCs w:val="26"/>
          <w:lang w:val="lv-LV" w:eastAsia="en-GB"/>
        </w:rPr>
        <w:t xml:space="preserve"> kontā, tīmekļvietnēs </w:t>
      </w:r>
      <w:hyperlink r:id="rId18" w:history="1">
        <w:r w:rsidRPr="00A85979">
          <w:rPr>
            <w:rStyle w:val="Hyperlink"/>
            <w:rFonts w:eastAsia="Calibri"/>
            <w:iCs/>
            <w:sz w:val="26"/>
            <w:szCs w:val="26"/>
            <w:lang w:val="lv-LV" w:eastAsia="en-GB"/>
          </w:rPr>
          <w:t>www.iksd.riga.lv</w:t>
        </w:r>
      </w:hyperlink>
      <w:r w:rsidRPr="00A85979">
        <w:rPr>
          <w:rFonts w:eastAsia="Calibri"/>
          <w:iCs/>
          <w:sz w:val="26"/>
          <w:szCs w:val="26"/>
          <w:lang w:val="lv-LV" w:eastAsia="en-GB"/>
        </w:rPr>
        <w:t xml:space="preserve"> un </w:t>
      </w:r>
      <w:hyperlink r:id="rId19" w:history="1">
        <w:r w:rsidRPr="00A85979">
          <w:rPr>
            <w:rStyle w:val="Hyperlink"/>
            <w:rFonts w:eastAsia="Calibri"/>
            <w:iCs/>
            <w:sz w:val="26"/>
            <w:szCs w:val="26"/>
            <w:lang w:val="lv-LV" w:eastAsia="en-GB"/>
          </w:rPr>
          <w:t>www.intereses.lv</w:t>
        </w:r>
      </w:hyperlink>
      <w:r w:rsidRPr="00A85979">
        <w:rPr>
          <w:rFonts w:eastAsia="Calibri"/>
          <w:iCs/>
          <w:sz w:val="26"/>
          <w:szCs w:val="26"/>
          <w:lang w:val="lv-LV" w:eastAsia="en-GB"/>
        </w:rPr>
        <w:t xml:space="preserve"> .</w:t>
      </w:r>
    </w:p>
    <w:p w:rsidR="00B41B8F" w:rsidRPr="00A85979" w:rsidRDefault="00B41B8F" w:rsidP="00B41B8F">
      <w:pPr>
        <w:tabs>
          <w:tab w:val="left" w:pos="1134"/>
          <w:tab w:val="left" w:pos="1162"/>
        </w:tabs>
        <w:ind w:firstLine="567"/>
        <w:contextualSpacing/>
        <w:jc w:val="both"/>
        <w:rPr>
          <w:rFonts w:eastAsia="Calibri"/>
          <w:sz w:val="26"/>
          <w:szCs w:val="26"/>
          <w:lang w:val="lv-LV" w:eastAsia="en-GB"/>
        </w:rPr>
      </w:pPr>
    </w:p>
    <w:p w:rsidR="00B41B8F" w:rsidRPr="00A85979" w:rsidRDefault="00C65C39" w:rsidP="00B41B8F">
      <w:pPr>
        <w:numPr>
          <w:ilvl w:val="0"/>
          <w:numId w:val="3"/>
        </w:numPr>
        <w:tabs>
          <w:tab w:val="left" w:pos="1134"/>
          <w:tab w:val="left" w:pos="1162"/>
        </w:tabs>
        <w:ind w:left="0" w:firstLine="567"/>
        <w:contextualSpacing/>
        <w:jc w:val="both"/>
        <w:rPr>
          <w:rFonts w:eastAsia="Calibri"/>
          <w:sz w:val="26"/>
          <w:szCs w:val="26"/>
          <w:lang w:val="lv-LV" w:eastAsia="en-GB"/>
        </w:rPr>
      </w:pPr>
      <w:r w:rsidRPr="00A85979">
        <w:rPr>
          <w:rFonts w:eastAsia="Calibri"/>
          <w:sz w:val="26"/>
          <w:szCs w:val="26"/>
          <w:lang w:val="lv-LV" w:eastAsia="en-GB"/>
        </w:rPr>
        <w:t>Organizatori neuzņemas atbildību par trešo personu foto un/vai video uzņemšanu un to izmantošanu.</w:t>
      </w:r>
    </w:p>
    <w:p w:rsidR="00B41B8F" w:rsidRPr="00A85979" w:rsidRDefault="00B41B8F" w:rsidP="00B41B8F">
      <w:pPr>
        <w:tabs>
          <w:tab w:val="left" w:pos="1134"/>
          <w:tab w:val="left" w:pos="1162"/>
        </w:tabs>
        <w:ind w:firstLine="567"/>
        <w:contextualSpacing/>
        <w:jc w:val="both"/>
        <w:rPr>
          <w:rFonts w:eastAsia="Calibri"/>
          <w:sz w:val="26"/>
          <w:szCs w:val="26"/>
          <w:lang w:val="lv-LV" w:eastAsia="en-GB"/>
        </w:rPr>
      </w:pPr>
    </w:p>
    <w:p w:rsidR="00B41B8F" w:rsidRPr="00A85979" w:rsidRDefault="00C65C39" w:rsidP="00B41B8F">
      <w:pPr>
        <w:numPr>
          <w:ilvl w:val="0"/>
          <w:numId w:val="3"/>
        </w:numPr>
        <w:tabs>
          <w:tab w:val="left" w:pos="1134"/>
          <w:tab w:val="left" w:pos="1162"/>
        </w:tabs>
        <w:ind w:left="0" w:firstLine="567"/>
        <w:contextualSpacing/>
        <w:jc w:val="both"/>
        <w:rPr>
          <w:rFonts w:eastAsia="Calibri"/>
          <w:sz w:val="26"/>
          <w:szCs w:val="26"/>
          <w:lang w:val="lv-LV" w:eastAsia="en-GB"/>
        </w:rPr>
      </w:pPr>
      <w:r w:rsidRPr="00A85979">
        <w:rPr>
          <w:rFonts w:eastAsia="Calibri"/>
          <w:sz w:val="26"/>
          <w:szCs w:val="26"/>
          <w:lang w:val="lv-LV" w:eastAsia="en-GB"/>
        </w:rPr>
        <w:t xml:space="preserve">Dalībniekam/Dalībnieka likumiskajam pārstāvim ir tiesības lūgt neveikt un iebilst fotogrāfiju un videoierakstu veikšanai un publicēšanai, nosūtot savu lūgumu uz Iestādes – pasākuma organizatora e-pasta adresi </w:t>
      </w:r>
      <w:hyperlink r:id="rId20" w:history="1">
        <w:r w:rsidRPr="00A85979">
          <w:rPr>
            <w:rStyle w:val="Hyperlink"/>
            <w:rFonts w:eastAsia="Calibri"/>
            <w:sz w:val="26"/>
            <w:szCs w:val="26"/>
            <w:lang w:val="lv-LV" w:eastAsia="en-GB"/>
          </w:rPr>
          <w:t>tjn@riga.lv</w:t>
        </w:r>
      </w:hyperlink>
      <w:r w:rsidRPr="00A85979">
        <w:rPr>
          <w:rFonts w:eastAsia="Calibri"/>
          <w:sz w:val="26"/>
          <w:szCs w:val="26"/>
          <w:lang w:val="lv-LV" w:eastAsia="en-GB"/>
        </w:rPr>
        <w:t xml:space="preserve"> </w:t>
      </w:r>
      <w:r w:rsidRPr="00A85979">
        <w:rPr>
          <w:rFonts w:eastAsia="Calibri"/>
          <w:sz w:val="26"/>
          <w:szCs w:val="26"/>
          <w:lang w:val="lv-LV" w:eastAsia="en-GB"/>
        </w:rPr>
        <w:t>, norādot Dalībnieka identificējošu informāciju (piemēram, fotografēšanas laiku un izskatu raksturojošu informāciju).</w:t>
      </w:r>
    </w:p>
    <w:p w:rsidR="00B41B8F" w:rsidRPr="00A85979" w:rsidRDefault="00B41B8F" w:rsidP="00B41B8F">
      <w:pPr>
        <w:tabs>
          <w:tab w:val="left" w:pos="1134"/>
          <w:tab w:val="left" w:pos="1162"/>
        </w:tabs>
        <w:ind w:firstLine="567"/>
        <w:contextualSpacing/>
        <w:jc w:val="both"/>
        <w:rPr>
          <w:rFonts w:eastAsia="Calibri"/>
          <w:sz w:val="26"/>
          <w:szCs w:val="26"/>
          <w:lang w:val="lv-LV" w:eastAsia="en-GB"/>
        </w:rPr>
      </w:pPr>
    </w:p>
    <w:p w:rsidR="00B41B8F" w:rsidRPr="00A85979" w:rsidRDefault="00C65C39" w:rsidP="00B41B8F">
      <w:pPr>
        <w:numPr>
          <w:ilvl w:val="0"/>
          <w:numId w:val="3"/>
        </w:numPr>
        <w:tabs>
          <w:tab w:val="left" w:pos="1134"/>
          <w:tab w:val="left" w:pos="1162"/>
        </w:tabs>
        <w:ind w:left="0" w:firstLine="567"/>
        <w:contextualSpacing/>
        <w:jc w:val="both"/>
        <w:rPr>
          <w:rFonts w:eastAsia="Calibri"/>
          <w:sz w:val="26"/>
          <w:szCs w:val="26"/>
          <w:lang w:val="lv-LV" w:eastAsia="en-GB"/>
        </w:rPr>
      </w:pPr>
      <w:r w:rsidRPr="00A85979">
        <w:rPr>
          <w:rFonts w:eastAsia="Calibri"/>
          <w:sz w:val="26"/>
          <w:szCs w:val="26"/>
          <w:lang w:val="lv-LV" w:eastAsia="en-GB"/>
        </w:rPr>
        <w:lastRenderedPageBreak/>
        <w:t>Nepilngadīgā Dalībnieka fotografēšana un filmēšana, kā arī Dalībnieka personas datu publiskošana tiks veikta ar Dalībnieka likumiskā pārs</w:t>
      </w:r>
      <w:r w:rsidRPr="00A85979">
        <w:rPr>
          <w:rFonts w:eastAsia="Calibri"/>
          <w:sz w:val="26"/>
          <w:szCs w:val="26"/>
          <w:lang w:val="lv-LV" w:eastAsia="en-GB"/>
        </w:rPr>
        <w:t>tāvja piekrišanu (pielikums).</w:t>
      </w:r>
    </w:p>
    <w:p w:rsidR="00B41B8F" w:rsidRPr="00A85979" w:rsidRDefault="00B41B8F" w:rsidP="00B41B8F">
      <w:pPr>
        <w:tabs>
          <w:tab w:val="left" w:pos="1134"/>
          <w:tab w:val="left" w:pos="1162"/>
        </w:tabs>
        <w:ind w:firstLine="567"/>
        <w:contextualSpacing/>
        <w:jc w:val="both"/>
        <w:rPr>
          <w:rFonts w:eastAsia="Calibri"/>
          <w:sz w:val="26"/>
          <w:szCs w:val="26"/>
          <w:lang w:val="lv-LV" w:eastAsia="en-GB"/>
        </w:rPr>
      </w:pPr>
    </w:p>
    <w:p w:rsidR="00B41B8F" w:rsidRPr="00A85979" w:rsidRDefault="00C65C39" w:rsidP="00B41B8F">
      <w:pPr>
        <w:numPr>
          <w:ilvl w:val="0"/>
          <w:numId w:val="3"/>
        </w:numPr>
        <w:tabs>
          <w:tab w:val="left" w:pos="1134"/>
          <w:tab w:val="left" w:pos="1162"/>
        </w:tabs>
        <w:ind w:left="0" w:firstLine="567"/>
        <w:contextualSpacing/>
        <w:jc w:val="both"/>
        <w:rPr>
          <w:rFonts w:eastAsia="Calibri"/>
          <w:sz w:val="26"/>
          <w:szCs w:val="26"/>
          <w:lang w:val="lv-LV" w:eastAsia="en-GB"/>
        </w:rPr>
      </w:pPr>
      <w:r w:rsidRPr="00A85979">
        <w:rPr>
          <w:rFonts w:eastAsia="Calibri"/>
          <w:sz w:val="26"/>
          <w:szCs w:val="26"/>
          <w:lang w:val="lv-LV" w:eastAsia="en-GB"/>
        </w:rPr>
        <w:t>Dalībnieks/Dalībnieka likumiskais pārstāvis/pedagogs atbild par precīzu Dalībnieka datu iesniegšanu Iestādei – pasākuma organizatoram. Trešās personas nav tiesīgas iesniegt Dalībnieku datus un tas var tikt uzskatīts par tiesī</w:t>
      </w:r>
      <w:r w:rsidRPr="00A85979">
        <w:rPr>
          <w:rFonts w:eastAsia="Calibri"/>
          <w:sz w:val="26"/>
          <w:szCs w:val="26"/>
          <w:lang w:val="lv-LV" w:eastAsia="en-GB"/>
        </w:rPr>
        <w:t>bu aktu pārkāpumu.</w:t>
      </w:r>
    </w:p>
    <w:bookmarkEnd w:id="3"/>
    <w:bookmarkEnd w:id="4"/>
    <w:p w:rsidR="00C26877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p w:rsidR="000509BC" w:rsidRPr="000075DA" w:rsidRDefault="000509BC" w:rsidP="00C268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936"/>
      </w:tblGrid>
      <w:tr w:rsidR="001A3AEC" w:rsidTr="00D35D12">
        <w:tc>
          <w:tcPr>
            <w:tcW w:w="5778" w:type="dxa"/>
            <w:hideMark/>
          </w:tcPr>
          <w:p w:rsidR="00C26877" w:rsidRPr="000075DA" w:rsidRDefault="00C65C39" w:rsidP="00D35D12">
            <w:pPr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Rīgas Tehniskās jaunrades nama "Annas 2" vadītāja/direktore (izglītības jomā)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  <w:r w:rsidRPr="000075DA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C26877" w:rsidRPr="000075DA" w:rsidRDefault="00C65C39" w:rsidP="00D35D12">
            <w:pPr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#PARAKST_V_UZV#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I.Maskaļonoka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C26877" w:rsidRPr="000075DA" w:rsidRDefault="00C26877" w:rsidP="00C26877">
      <w:pPr>
        <w:rPr>
          <w:sz w:val="26"/>
          <w:szCs w:val="26"/>
          <w:lang w:val="lv-LV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912"/>
      </w:tblGrid>
      <w:tr w:rsidR="001A3AEC" w:rsidTr="00D35D12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C26877" w:rsidRPr="000075DA" w:rsidRDefault="00C65C39" w:rsidP="00D35D12">
            <w:pPr>
              <w:rPr>
                <w:sz w:val="22"/>
                <w:szCs w:val="22"/>
                <w:lang w:val="lv-LV"/>
              </w:rPr>
            </w:pPr>
            <w:r w:rsidRPr="000075DA">
              <w:rPr>
                <w:sz w:val="22"/>
                <w:szCs w:val="22"/>
                <w:lang w:val="lv-LV"/>
              </w:rPr>
              <w:t>Kvitkovska</w:t>
            </w:r>
            <w:r w:rsidRPr="000075DA">
              <w:rPr>
                <w:sz w:val="22"/>
                <w:szCs w:val="22"/>
                <w:lang w:val="lv-LV"/>
              </w:rPr>
              <w:tab/>
              <w:t>67374093</w:t>
            </w:r>
          </w:p>
          <w:p w:rsidR="00C26877" w:rsidRPr="000075DA" w:rsidRDefault="00C65C39" w:rsidP="00D35D12">
            <w:pPr>
              <w:rPr>
                <w:sz w:val="22"/>
                <w:szCs w:val="22"/>
                <w:lang w:val="lv-LV"/>
              </w:rPr>
            </w:pPr>
            <w:r w:rsidRPr="000075DA">
              <w:rPr>
                <w:sz w:val="22"/>
                <w:szCs w:val="22"/>
                <w:lang w:val="lv-LV"/>
              </w:rPr>
              <w:tab/>
            </w:r>
          </w:p>
          <w:p w:rsidR="00C26877" w:rsidRPr="000075DA" w:rsidRDefault="00C65C39" w:rsidP="00D35D12">
            <w:pPr>
              <w:rPr>
                <w:sz w:val="22"/>
                <w:szCs w:val="22"/>
                <w:lang w:val="lv-LV"/>
              </w:rPr>
            </w:pPr>
            <w:r w:rsidRPr="000075DA">
              <w:rPr>
                <w:sz w:val="22"/>
                <w:szCs w:val="22"/>
                <w:lang w:val="lv-LV"/>
              </w:rPr>
              <w:tab/>
            </w:r>
          </w:p>
        </w:tc>
      </w:tr>
    </w:tbl>
    <w:p w:rsidR="00916F6D" w:rsidRPr="000075DA" w:rsidRDefault="00916F6D" w:rsidP="00C440E3">
      <w:pPr>
        <w:rPr>
          <w:sz w:val="16"/>
          <w:szCs w:val="16"/>
          <w:lang w:val="lv-LV"/>
        </w:rPr>
      </w:pPr>
    </w:p>
    <w:p w:rsidR="00051144" w:rsidRDefault="00051144" w:rsidP="00C440E3">
      <w:pPr>
        <w:rPr>
          <w:sz w:val="16"/>
          <w:szCs w:val="16"/>
          <w:lang w:val="lv-LV"/>
        </w:rPr>
      </w:pPr>
    </w:p>
    <w:p w:rsidR="002D3C18" w:rsidRPr="00672239" w:rsidRDefault="00C65C39" w:rsidP="002D3C18">
      <w:pPr>
        <w:pStyle w:val="Heading2"/>
        <w:spacing w:before="0" w:after="0"/>
        <w:jc w:val="right"/>
        <w:rPr>
          <w:rFonts w:ascii="Times New Roman" w:hAnsi="Times New Roman"/>
          <w:b w:val="0"/>
          <w:i w:val="0"/>
          <w:sz w:val="26"/>
          <w:szCs w:val="26"/>
          <w:lang w:val="lv-LV"/>
        </w:rPr>
      </w:pPr>
      <w:r>
        <w:rPr>
          <w:sz w:val="16"/>
          <w:szCs w:val="16"/>
          <w:lang w:val="lv-LV"/>
        </w:rPr>
        <w:br w:type="page"/>
      </w:r>
      <w:r w:rsidRPr="00672239">
        <w:rPr>
          <w:rFonts w:ascii="Times New Roman" w:hAnsi="Times New Roman"/>
          <w:sz w:val="26"/>
          <w:szCs w:val="26"/>
          <w:lang w:val="lv-LV"/>
        </w:rPr>
        <w:lastRenderedPageBreak/>
        <w:t>Pielikums</w:t>
      </w:r>
    </w:p>
    <w:p w:rsidR="002D3C18" w:rsidRPr="00672239" w:rsidRDefault="00C65C39" w:rsidP="002D3C18">
      <w:pPr>
        <w:jc w:val="right"/>
        <w:rPr>
          <w:sz w:val="26"/>
          <w:szCs w:val="26"/>
          <w:lang w:val="lv-LV"/>
        </w:rPr>
      </w:pPr>
      <w:r w:rsidRPr="00672239">
        <w:rPr>
          <w:sz w:val="26"/>
          <w:szCs w:val="26"/>
          <w:lang w:val="lv-LV"/>
        </w:rPr>
        <w:t>Rīgas Tehniskās jaunrades nama “Annas 2”</w:t>
      </w:r>
    </w:p>
    <w:p w:rsidR="002D3C18" w:rsidRPr="00672239" w:rsidRDefault="00C65C39" w:rsidP="002D3C18">
      <w:pPr>
        <w:jc w:val="right"/>
        <w:rPr>
          <w:b/>
          <w:sz w:val="26"/>
          <w:szCs w:val="26"/>
          <w:lang w:val="lv-LV"/>
        </w:rPr>
      </w:pPr>
      <w:r w:rsidRPr="00672239">
        <w:rPr>
          <w:sz w:val="26"/>
          <w:szCs w:val="26"/>
          <w:lang w:val="lv-LV"/>
        </w:rPr>
        <w:t xml:space="preserve"> nolikumam </w:t>
      </w:r>
      <w:r w:rsidRPr="00672239">
        <w:rPr>
          <w:iCs/>
          <w:sz w:val="26"/>
          <w:szCs w:val="26"/>
          <w:lang w:val="lv-LV"/>
        </w:rPr>
        <w:t>Bērnu un jauniešu īsfilmu konkurss “Alternatīva”</w:t>
      </w:r>
    </w:p>
    <w:p w:rsidR="002D3C18" w:rsidRPr="000A34CD" w:rsidRDefault="002D3C18" w:rsidP="002D3C18">
      <w:pPr>
        <w:jc w:val="center"/>
        <w:rPr>
          <w:b/>
          <w:sz w:val="26"/>
          <w:szCs w:val="26"/>
          <w:lang w:val="lv-LV"/>
        </w:rPr>
      </w:pPr>
    </w:p>
    <w:p w:rsidR="002D3C18" w:rsidRPr="000A34CD" w:rsidRDefault="002D3C18" w:rsidP="002D3C18">
      <w:pPr>
        <w:jc w:val="right"/>
        <w:rPr>
          <w:sz w:val="26"/>
          <w:szCs w:val="26"/>
          <w:lang w:val="lv-LV"/>
        </w:rPr>
      </w:pPr>
    </w:p>
    <w:p w:rsidR="002D3C18" w:rsidRPr="000A34CD" w:rsidRDefault="002D3C18" w:rsidP="002D3C18">
      <w:pPr>
        <w:jc w:val="center"/>
        <w:rPr>
          <w:sz w:val="26"/>
          <w:szCs w:val="26"/>
          <w:lang w:val="lv-LV"/>
        </w:rPr>
      </w:pPr>
      <w:bookmarkStart w:id="5" w:name="_3dy6vkm" w:colFirst="0" w:colLast="0"/>
      <w:bookmarkEnd w:id="5"/>
    </w:p>
    <w:p w:rsidR="002D3C18" w:rsidRPr="000A34CD" w:rsidRDefault="00C65C39" w:rsidP="002D3C18">
      <w:pPr>
        <w:jc w:val="center"/>
        <w:rPr>
          <w:sz w:val="26"/>
          <w:szCs w:val="26"/>
          <w:lang w:val="lv-LV"/>
        </w:rPr>
      </w:pPr>
      <w:r w:rsidRPr="000A34CD">
        <w:rPr>
          <w:b/>
          <w:sz w:val="26"/>
          <w:szCs w:val="26"/>
          <w:lang w:val="lv-LV"/>
        </w:rPr>
        <w:t xml:space="preserve">Likumiskā pārstāvja piekrišana nepilngadīga bērna personas datu publiskošanai </w:t>
      </w:r>
    </w:p>
    <w:p w:rsidR="002D3C18" w:rsidRPr="000A34CD" w:rsidRDefault="00C65C39" w:rsidP="002D3C18">
      <w:pPr>
        <w:spacing w:line="276" w:lineRule="auto"/>
        <w:jc w:val="center"/>
        <w:rPr>
          <w:b/>
          <w:color w:val="201F1E"/>
          <w:sz w:val="26"/>
          <w:szCs w:val="26"/>
          <w:lang w:val="lv-LV"/>
        </w:rPr>
      </w:pPr>
      <w:r w:rsidRPr="000A34CD">
        <w:rPr>
          <w:b/>
          <w:sz w:val="26"/>
          <w:szCs w:val="26"/>
          <w:lang w:val="lv-LV"/>
        </w:rPr>
        <w:t>saistībā ar piedalīšanos</w:t>
      </w:r>
      <w:r w:rsidRPr="000A34CD">
        <w:rPr>
          <w:b/>
          <w:color w:val="201F1E"/>
          <w:sz w:val="26"/>
          <w:szCs w:val="26"/>
          <w:lang w:val="lv-LV"/>
        </w:rPr>
        <w:t xml:space="preserve"> bērnu un jauniešu īsfilmu konkursā</w:t>
      </w:r>
    </w:p>
    <w:p w:rsidR="002D3C18" w:rsidRPr="000A34CD" w:rsidRDefault="00C65C39" w:rsidP="002D3C18">
      <w:pPr>
        <w:spacing w:line="276" w:lineRule="auto"/>
        <w:jc w:val="center"/>
        <w:rPr>
          <w:b/>
          <w:sz w:val="26"/>
          <w:szCs w:val="26"/>
          <w:lang w:val="lv-LV"/>
        </w:rPr>
      </w:pPr>
      <w:r w:rsidRPr="000A34CD">
        <w:rPr>
          <w:b/>
          <w:color w:val="201F1E"/>
          <w:sz w:val="26"/>
          <w:szCs w:val="26"/>
          <w:lang w:val="lv-LV"/>
        </w:rPr>
        <w:t>“</w:t>
      </w:r>
      <w:r>
        <w:rPr>
          <w:b/>
          <w:color w:val="201F1E"/>
          <w:sz w:val="26"/>
          <w:szCs w:val="26"/>
          <w:lang w:val="lv-LV"/>
        </w:rPr>
        <w:t>Alternatīva</w:t>
      </w:r>
      <w:r w:rsidRPr="000A34CD">
        <w:rPr>
          <w:b/>
          <w:color w:val="201F1E"/>
          <w:sz w:val="26"/>
          <w:szCs w:val="26"/>
          <w:lang w:val="lv-LV"/>
        </w:rPr>
        <w:t>”</w:t>
      </w:r>
    </w:p>
    <w:p w:rsidR="002D3C18" w:rsidRPr="000A34CD" w:rsidRDefault="002D3C18" w:rsidP="002D3C18">
      <w:pPr>
        <w:jc w:val="center"/>
        <w:rPr>
          <w:sz w:val="26"/>
          <w:szCs w:val="26"/>
          <w:lang w:val="lv-LV"/>
        </w:rPr>
      </w:pPr>
    </w:p>
    <w:p w:rsidR="002D3C18" w:rsidRPr="000A34CD" w:rsidRDefault="002D3C18" w:rsidP="002D3C18">
      <w:pPr>
        <w:rPr>
          <w:sz w:val="26"/>
          <w:szCs w:val="26"/>
          <w:lang w:val="lv-LV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709"/>
        <w:gridCol w:w="6237"/>
        <w:gridCol w:w="2693"/>
      </w:tblGrid>
      <w:tr w:rsidR="001A3AEC" w:rsidTr="00523100">
        <w:trPr>
          <w:trHeight w:val="454"/>
        </w:trPr>
        <w:tc>
          <w:tcPr>
            <w:tcW w:w="709" w:type="dxa"/>
          </w:tcPr>
          <w:p w:rsidR="002D3C18" w:rsidRPr="000A34CD" w:rsidRDefault="00C65C39" w:rsidP="00523100">
            <w:pPr>
              <w:jc w:val="right"/>
              <w:rPr>
                <w:sz w:val="26"/>
                <w:szCs w:val="26"/>
                <w:lang w:val="lv-LV"/>
              </w:rPr>
            </w:pPr>
            <w:r w:rsidRPr="000A34CD">
              <w:rPr>
                <w:sz w:val="26"/>
                <w:szCs w:val="26"/>
                <w:lang w:val="lv-LV"/>
              </w:rPr>
              <w:t>Es,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</w:tcPr>
          <w:p w:rsidR="002D3C18" w:rsidRPr="000A34CD" w:rsidRDefault="002D3C18" w:rsidP="00523100">
            <w:pPr>
              <w:jc w:val="both"/>
              <w:rPr>
                <w:sz w:val="26"/>
                <w:szCs w:val="26"/>
                <w:lang w:val="lv-LV"/>
              </w:rPr>
            </w:pPr>
          </w:p>
        </w:tc>
        <w:tc>
          <w:tcPr>
            <w:tcW w:w="2693" w:type="dxa"/>
          </w:tcPr>
          <w:p w:rsidR="002D3C18" w:rsidRPr="000A34CD" w:rsidRDefault="00C65C39" w:rsidP="00523100">
            <w:pPr>
              <w:jc w:val="both"/>
              <w:rPr>
                <w:sz w:val="26"/>
                <w:szCs w:val="26"/>
                <w:lang w:val="lv-LV"/>
              </w:rPr>
            </w:pPr>
            <w:r w:rsidRPr="000A34CD">
              <w:rPr>
                <w:sz w:val="26"/>
                <w:szCs w:val="26"/>
                <w:lang w:val="lv-LV"/>
              </w:rPr>
              <w:t xml:space="preserve"> piekrītu mana bērna</w:t>
            </w:r>
          </w:p>
        </w:tc>
      </w:tr>
      <w:tr w:rsidR="001A3AEC" w:rsidTr="00523100">
        <w:trPr>
          <w:trHeight w:val="340"/>
        </w:trPr>
        <w:tc>
          <w:tcPr>
            <w:tcW w:w="709" w:type="dxa"/>
            <w:vAlign w:val="center"/>
          </w:tcPr>
          <w:p w:rsidR="002D3C18" w:rsidRPr="000A34CD" w:rsidRDefault="002D3C18" w:rsidP="00523100">
            <w:pPr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6237" w:type="dxa"/>
          </w:tcPr>
          <w:p w:rsidR="002D3C18" w:rsidRPr="000A34CD" w:rsidRDefault="00C65C39" w:rsidP="00523100">
            <w:pPr>
              <w:jc w:val="center"/>
              <w:rPr>
                <w:sz w:val="26"/>
                <w:szCs w:val="26"/>
                <w:vertAlign w:val="superscript"/>
                <w:lang w:val="lv-LV"/>
              </w:rPr>
            </w:pPr>
            <w:r w:rsidRPr="000A34CD">
              <w:rPr>
                <w:sz w:val="26"/>
                <w:szCs w:val="26"/>
                <w:vertAlign w:val="superscript"/>
                <w:lang w:val="lv-LV"/>
              </w:rPr>
              <w:t>(vārds, uzvārds)</w:t>
            </w:r>
          </w:p>
        </w:tc>
        <w:tc>
          <w:tcPr>
            <w:tcW w:w="2693" w:type="dxa"/>
            <w:vAlign w:val="center"/>
          </w:tcPr>
          <w:p w:rsidR="002D3C18" w:rsidRPr="000A34CD" w:rsidRDefault="002D3C18" w:rsidP="00523100">
            <w:pPr>
              <w:jc w:val="both"/>
              <w:rPr>
                <w:sz w:val="26"/>
                <w:szCs w:val="26"/>
                <w:lang w:val="lv-LV"/>
              </w:rPr>
            </w:pPr>
          </w:p>
        </w:tc>
      </w:tr>
      <w:tr w:rsidR="001A3AEC" w:rsidTr="00523100">
        <w:trPr>
          <w:trHeight w:val="454"/>
        </w:trPr>
        <w:tc>
          <w:tcPr>
            <w:tcW w:w="709" w:type="dxa"/>
          </w:tcPr>
          <w:p w:rsidR="002D3C18" w:rsidRPr="000A34CD" w:rsidRDefault="002D3C18" w:rsidP="00523100">
            <w:pPr>
              <w:ind w:right="-102"/>
              <w:jc w:val="both"/>
              <w:rPr>
                <w:sz w:val="26"/>
                <w:szCs w:val="26"/>
                <w:lang w:val="lv-LV"/>
              </w:rPr>
            </w:pPr>
          </w:p>
        </w:tc>
        <w:tc>
          <w:tcPr>
            <w:tcW w:w="6237" w:type="dxa"/>
            <w:tcBorders>
              <w:bottom w:val="single" w:sz="4" w:space="0" w:color="000000"/>
            </w:tcBorders>
          </w:tcPr>
          <w:p w:rsidR="002D3C18" w:rsidRPr="000A34CD" w:rsidRDefault="002D3C18" w:rsidP="00523100">
            <w:pPr>
              <w:ind w:left="83"/>
              <w:rPr>
                <w:sz w:val="26"/>
                <w:szCs w:val="26"/>
                <w:lang w:val="lv-LV"/>
              </w:rPr>
            </w:pPr>
          </w:p>
        </w:tc>
        <w:tc>
          <w:tcPr>
            <w:tcW w:w="2693" w:type="dxa"/>
          </w:tcPr>
          <w:p w:rsidR="002D3C18" w:rsidRPr="000A34CD" w:rsidRDefault="002D3C18" w:rsidP="00523100">
            <w:pPr>
              <w:ind w:right="-108"/>
              <w:rPr>
                <w:sz w:val="26"/>
                <w:szCs w:val="26"/>
                <w:lang w:val="lv-LV"/>
              </w:rPr>
            </w:pPr>
          </w:p>
        </w:tc>
      </w:tr>
      <w:tr w:rsidR="001A3AEC" w:rsidTr="00523100">
        <w:trPr>
          <w:trHeight w:val="340"/>
        </w:trPr>
        <w:tc>
          <w:tcPr>
            <w:tcW w:w="709" w:type="dxa"/>
          </w:tcPr>
          <w:p w:rsidR="002D3C18" w:rsidRPr="000A34CD" w:rsidRDefault="002D3C18" w:rsidP="00523100">
            <w:pPr>
              <w:ind w:right="-102"/>
              <w:rPr>
                <w:sz w:val="26"/>
                <w:szCs w:val="26"/>
                <w:lang w:val="lv-LV"/>
              </w:rPr>
            </w:pPr>
          </w:p>
        </w:tc>
        <w:tc>
          <w:tcPr>
            <w:tcW w:w="6237" w:type="dxa"/>
            <w:tcBorders>
              <w:top w:val="single" w:sz="4" w:space="0" w:color="000000"/>
            </w:tcBorders>
          </w:tcPr>
          <w:p w:rsidR="002D3C18" w:rsidRPr="000A34CD" w:rsidRDefault="00C65C39" w:rsidP="00523100">
            <w:pPr>
              <w:jc w:val="center"/>
              <w:rPr>
                <w:sz w:val="26"/>
                <w:szCs w:val="26"/>
                <w:vertAlign w:val="superscript"/>
                <w:lang w:val="lv-LV"/>
              </w:rPr>
            </w:pPr>
            <w:r w:rsidRPr="000A34CD">
              <w:rPr>
                <w:sz w:val="26"/>
                <w:szCs w:val="26"/>
                <w:vertAlign w:val="superscript"/>
                <w:lang w:val="lv-LV"/>
              </w:rPr>
              <w:t>(vārds, uzvārds)</w:t>
            </w:r>
          </w:p>
        </w:tc>
        <w:tc>
          <w:tcPr>
            <w:tcW w:w="2693" w:type="dxa"/>
          </w:tcPr>
          <w:p w:rsidR="002D3C18" w:rsidRPr="000A34CD" w:rsidRDefault="002D3C18" w:rsidP="00523100">
            <w:pPr>
              <w:ind w:right="-108"/>
              <w:jc w:val="both"/>
              <w:rPr>
                <w:sz w:val="26"/>
                <w:szCs w:val="26"/>
                <w:lang w:val="lv-LV"/>
              </w:rPr>
            </w:pPr>
          </w:p>
        </w:tc>
      </w:tr>
      <w:tr w:rsidR="001A3AEC" w:rsidTr="00523100">
        <w:trPr>
          <w:trHeight w:val="80"/>
        </w:trPr>
        <w:tc>
          <w:tcPr>
            <w:tcW w:w="9639" w:type="dxa"/>
            <w:gridSpan w:val="3"/>
          </w:tcPr>
          <w:p w:rsidR="002D3C18" w:rsidRPr="000A34CD" w:rsidRDefault="002D3C18" w:rsidP="00523100">
            <w:pPr>
              <w:jc w:val="both"/>
              <w:rPr>
                <w:sz w:val="26"/>
                <w:szCs w:val="26"/>
                <w:lang w:val="lv-LV"/>
              </w:rPr>
            </w:pPr>
          </w:p>
          <w:p w:rsidR="002D3C18" w:rsidRPr="000A34CD" w:rsidRDefault="00C65C39" w:rsidP="00523100">
            <w:pPr>
              <w:jc w:val="both"/>
              <w:rPr>
                <w:sz w:val="26"/>
                <w:szCs w:val="26"/>
                <w:lang w:val="lv-LV"/>
              </w:rPr>
            </w:pPr>
            <w:r w:rsidRPr="000A34CD">
              <w:rPr>
                <w:sz w:val="20"/>
                <w:szCs w:val="20"/>
                <w:lang w:val="lv-LV"/>
              </w:rPr>
              <w:t xml:space="preserve"> </w:t>
            </w:r>
            <w:r w:rsidRPr="000A34CD">
              <w:rPr>
                <w:sz w:val="20"/>
                <w:szCs w:val="20"/>
                <w:shd w:val="clear" w:color="auto" w:fill="FFFFFF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A34CD">
              <w:rPr>
                <w:sz w:val="20"/>
                <w:szCs w:val="20"/>
                <w:shd w:val="clear" w:color="auto" w:fill="FFFFFF"/>
                <w:lang w:val="lv-LV"/>
              </w:rPr>
              <w:instrText xml:space="preserve"> FORMCHECKBOX </w:instrText>
            </w:r>
            <w:r>
              <w:rPr>
                <w:sz w:val="20"/>
                <w:szCs w:val="20"/>
                <w:shd w:val="clear" w:color="auto" w:fill="FFFFFF"/>
                <w:lang w:val="lv-LV"/>
              </w:rPr>
            </w:r>
            <w:r>
              <w:rPr>
                <w:sz w:val="20"/>
                <w:szCs w:val="20"/>
                <w:shd w:val="clear" w:color="auto" w:fill="FFFFFF"/>
                <w:lang w:val="lv-LV"/>
              </w:rPr>
              <w:fldChar w:fldCharType="separate"/>
            </w:r>
            <w:r w:rsidRPr="000A34CD">
              <w:rPr>
                <w:sz w:val="20"/>
                <w:szCs w:val="20"/>
                <w:shd w:val="clear" w:color="auto" w:fill="FFFFFF"/>
                <w:lang w:val="lv-LV"/>
              </w:rPr>
              <w:fldChar w:fldCharType="end"/>
            </w:r>
            <w:r w:rsidRPr="000A34CD">
              <w:rPr>
                <w:sz w:val="26"/>
                <w:szCs w:val="26"/>
                <w:lang w:val="lv-LV"/>
              </w:rPr>
              <w:t xml:space="preserve"> personas datu publiskošanai – fotogrāfiju un video izvietošanai sociālo tīklu kontos </w:t>
            </w:r>
            <w:r w:rsidRPr="000A34CD">
              <w:rPr>
                <w:i/>
                <w:sz w:val="26"/>
                <w:szCs w:val="26"/>
                <w:lang w:val="lv-LV"/>
              </w:rPr>
              <w:t>Facebook</w:t>
            </w:r>
            <w:r w:rsidRPr="000A34CD">
              <w:rPr>
                <w:sz w:val="26"/>
                <w:szCs w:val="26"/>
                <w:lang w:val="lv-LV"/>
              </w:rPr>
              <w:t xml:space="preserve">, un </w:t>
            </w:r>
            <w:r w:rsidRPr="000A34CD">
              <w:rPr>
                <w:bCs/>
                <w:sz w:val="26"/>
                <w:szCs w:val="26"/>
                <w:lang w:val="lv-LV"/>
              </w:rPr>
              <w:t xml:space="preserve">Rīgas </w:t>
            </w:r>
            <w:r w:rsidRPr="000A34CD">
              <w:rPr>
                <w:bCs/>
                <w:iCs/>
                <w:sz w:val="26"/>
                <w:szCs w:val="26"/>
                <w:lang w:val="lv-LV"/>
              </w:rPr>
              <w:t xml:space="preserve">Tehniskās jaunrades nama “Annas 2” </w:t>
            </w:r>
            <w:r w:rsidRPr="000A34CD">
              <w:rPr>
                <w:bCs/>
                <w:sz w:val="26"/>
                <w:szCs w:val="26"/>
                <w:lang w:val="lv-LV"/>
              </w:rPr>
              <w:t xml:space="preserve">tīmekļvietnē </w:t>
            </w:r>
            <w:hyperlink r:id="rId21" w:history="1">
              <w:r w:rsidRPr="000A34CD">
                <w:rPr>
                  <w:rStyle w:val="Hyperlink"/>
                  <w:bCs/>
                  <w:sz w:val="26"/>
                  <w:szCs w:val="26"/>
                  <w:lang w:val="lv-LV"/>
                </w:rPr>
                <w:t>www.tjn.lv</w:t>
              </w:r>
            </w:hyperlink>
            <w:r w:rsidRPr="000A34CD">
              <w:rPr>
                <w:sz w:val="26"/>
                <w:szCs w:val="26"/>
                <w:lang w:val="lv-LV"/>
              </w:rPr>
              <w:t xml:space="preserve">, </w:t>
            </w:r>
            <w:r w:rsidRPr="000A34CD">
              <w:rPr>
                <w:sz w:val="26"/>
                <w:szCs w:val="26"/>
                <w:lang w:val="lv-LV"/>
              </w:rPr>
              <w:t>www.iksd.riga.lv, www.intereses.lv.</w:t>
            </w:r>
          </w:p>
          <w:p w:rsidR="002D3C18" w:rsidRPr="000A34CD" w:rsidRDefault="002D3C18" w:rsidP="00523100">
            <w:pPr>
              <w:jc w:val="both"/>
              <w:rPr>
                <w:sz w:val="26"/>
                <w:szCs w:val="26"/>
                <w:lang w:val="lv-LV"/>
              </w:rPr>
            </w:pPr>
          </w:p>
          <w:p w:rsidR="002D3C18" w:rsidRPr="000A34CD" w:rsidRDefault="00C65C39" w:rsidP="00523100">
            <w:pPr>
              <w:jc w:val="both"/>
              <w:rPr>
                <w:sz w:val="26"/>
                <w:szCs w:val="26"/>
                <w:lang w:val="lv-LV"/>
              </w:rPr>
            </w:pPr>
            <w:r w:rsidRPr="000A34CD">
              <w:rPr>
                <w:rFonts w:eastAsia="Calibri"/>
                <w:bCs/>
                <w:sz w:val="26"/>
                <w:szCs w:val="26"/>
                <w:lang w:val="lv-LV"/>
              </w:rPr>
              <w:t xml:space="preserve">Esmu informēts, ka varu atsaukt savu piekrišanu personas datu publiskošanai, rakstot uz Rīgas </w:t>
            </w:r>
            <w:r w:rsidRPr="000A34CD">
              <w:rPr>
                <w:rFonts w:eastAsia="Calibri"/>
                <w:bCs/>
                <w:iCs/>
                <w:sz w:val="26"/>
                <w:szCs w:val="26"/>
                <w:lang w:val="lv-LV"/>
              </w:rPr>
              <w:t xml:space="preserve">Tehniskās jaunrades nama “Annas 2” </w:t>
            </w:r>
            <w:r w:rsidRPr="000A34CD">
              <w:rPr>
                <w:rFonts w:eastAsia="Calibri"/>
                <w:bCs/>
                <w:sz w:val="26"/>
                <w:szCs w:val="26"/>
                <w:lang w:val="lv-LV"/>
              </w:rPr>
              <w:t xml:space="preserve">e-pastu </w:t>
            </w:r>
            <w:hyperlink r:id="rId22" w:history="1">
              <w:r w:rsidRPr="000A34CD">
                <w:rPr>
                  <w:rStyle w:val="Hyperlink"/>
                  <w:rFonts w:eastAsia="Calibri"/>
                  <w:bCs/>
                  <w:sz w:val="26"/>
                  <w:szCs w:val="26"/>
                  <w:lang w:val="lv-LV"/>
                </w:rPr>
                <w:t>tjn@riga.lv</w:t>
              </w:r>
            </w:hyperlink>
            <w:r w:rsidRPr="000A34CD">
              <w:rPr>
                <w:rFonts w:eastAsia="Calibri"/>
                <w:bCs/>
                <w:sz w:val="26"/>
                <w:szCs w:val="26"/>
                <w:lang w:val="lv-LV"/>
              </w:rPr>
              <w:t xml:space="preserve">. </w:t>
            </w:r>
            <w:r w:rsidRPr="000A34CD">
              <w:rPr>
                <w:rFonts w:eastAsia="Calibri"/>
                <w:bCs/>
                <w:iCs/>
                <w:sz w:val="26"/>
                <w:szCs w:val="26"/>
                <w:lang w:val="lv-LV"/>
              </w:rPr>
              <w:t>Iestāde</w:t>
            </w:r>
            <w:r w:rsidRPr="000A34CD">
              <w:rPr>
                <w:rFonts w:eastAsia="Calibri"/>
                <w:bCs/>
                <w:sz w:val="26"/>
                <w:szCs w:val="26"/>
                <w:lang w:val="lv-LV"/>
              </w:rPr>
              <w:t xml:space="preserve"> nodrošina attiecīgās perso</w:t>
            </w:r>
            <w:r w:rsidRPr="000A34CD">
              <w:rPr>
                <w:rFonts w:eastAsia="Calibri"/>
                <w:bCs/>
                <w:sz w:val="26"/>
                <w:szCs w:val="26"/>
                <w:lang w:val="lv-LV"/>
              </w:rPr>
              <w:t>nas datu dzēšanu vai aizklāšanu.</w:t>
            </w:r>
          </w:p>
        </w:tc>
      </w:tr>
    </w:tbl>
    <w:p w:rsidR="002D3C18" w:rsidRPr="000A34CD" w:rsidRDefault="002D3C18" w:rsidP="002D3C18">
      <w:pPr>
        <w:rPr>
          <w:sz w:val="26"/>
          <w:szCs w:val="26"/>
          <w:lang w:val="lv-LV"/>
        </w:rPr>
      </w:pPr>
    </w:p>
    <w:p w:rsidR="002D3C18" w:rsidRPr="000A34CD" w:rsidRDefault="002D3C18" w:rsidP="002D3C18">
      <w:pPr>
        <w:rPr>
          <w:sz w:val="26"/>
          <w:szCs w:val="26"/>
          <w:lang w:val="lv-LV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1134"/>
        <w:gridCol w:w="1560"/>
        <w:gridCol w:w="1559"/>
        <w:gridCol w:w="5386"/>
      </w:tblGrid>
      <w:tr w:rsidR="001A3AEC" w:rsidTr="00523100">
        <w:trPr>
          <w:trHeight w:val="454"/>
        </w:trPr>
        <w:tc>
          <w:tcPr>
            <w:tcW w:w="1134" w:type="dxa"/>
          </w:tcPr>
          <w:p w:rsidR="002D3C18" w:rsidRPr="000A34CD" w:rsidRDefault="00C65C39" w:rsidP="00523100">
            <w:pPr>
              <w:ind w:left="-105" w:right="-103"/>
              <w:jc w:val="both"/>
              <w:rPr>
                <w:sz w:val="26"/>
                <w:szCs w:val="26"/>
                <w:lang w:val="lv-LV"/>
              </w:rPr>
            </w:pPr>
            <w:r w:rsidRPr="000A34CD">
              <w:rPr>
                <w:sz w:val="26"/>
                <w:szCs w:val="26"/>
                <w:lang w:val="lv-LV"/>
              </w:rPr>
              <w:t>Datums: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2D3C18" w:rsidRPr="000A34CD" w:rsidRDefault="002D3C18" w:rsidP="00523100">
            <w:pPr>
              <w:ind w:right="126"/>
              <w:rPr>
                <w:sz w:val="26"/>
                <w:szCs w:val="26"/>
                <w:lang w:val="lv-LV"/>
              </w:rPr>
            </w:pPr>
          </w:p>
        </w:tc>
        <w:tc>
          <w:tcPr>
            <w:tcW w:w="1559" w:type="dxa"/>
          </w:tcPr>
          <w:p w:rsidR="002D3C18" w:rsidRPr="000A34CD" w:rsidRDefault="00C65C39" w:rsidP="00523100">
            <w:pPr>
              <w:ind w:right="-104"/>
              <w:rPr>
                <w:sz w:val="26"/>
                <w:szCs w:val="26"/>
                <w:lang w:val="lv-LV"/>
              </w:rPr>
            </w:pPr>
            <w:r w:rsidRPr="000A34CD">
              <w:rPr>
                <w:sz w:val="26"/>
                <w:szCs w:val="26"/>
                <w:lang w:val="lv-LV"/>
              </w:rPr>
              <w:t>Likumiskais pārstāvis:</w:t>
            </w:r>
          </w:p>
        </w:tc>
        <w:tc>
          <w:tcPr>
            <w:tcW w:w="5386" w:type="dxa"/>
            <w:tcBorders>
              <w:bottom w:val="single" w:sz="4" w:space="0" w:color="000000"/>
            </w:tcBorders>
          </w:tcPr>
          <w:p w:rsidR="002D3C18" w:rsidRPr="000A34CD" w:rsidRDefault="002D3C18" w:rsidP="00523100">
            <w:pPr>
              <w:ind w:right="126"/>
              <w:rPr>
                <w:sz w:val="26"/>
                <w:szCs w:val="26"/>
                <w:lang w:val="lv-LV"/>
              </w:rPr>
            </w:pPr>
          </w:p>
        </w:tc>
      </w:tr>
      <w:tr w:rsidR="001A3AEC" w:rsidTr="00523100">
        <w:trPr>
          <w:trHeight w:val="79"/>
        </w:trPr>
        <w:tc>
          <w:tcPr>
            <w:tcW w:w="1134" w:type="dxa"/>
          </w:tcPr>
          <w:p w:rsidR="002D3C18" w:rsidRPr="000A34CD" w:rsidRDefault="002D3C18" w:rsidP="00523100">
            <w:pPr>
              <w:ind w:right="-103"/>
              <w:rPr>
                <w:sz w:val="26"/>
                <w:szCs w:val="26"/>
                <w:lang w:val="lv-LV"/>
              </w:rPr>
            </w:pPr>
          </w:p>
        </w:tc>
        <w:tc>
          <w:tcPr>
            <w:tcW w:w="1560" w:type="dxa"/>
          </w:tcPr>
          <w:p w:rsidR="002D3C18" w:rsidRPr="000A34CD" w:rsidRDefault="002D3C18" w:rsidP="00523100">
            <w:pPr>
              <w:ind w:right="126"/>
              <w:rPr>
                <w:sz w:val="26"/>
                <w:szCs w:val="26"/>
                <w:lang w:val="lv-LV"/>
              </w:rPr>
            </w:pPr>
          </w:p>
        </w:tc>
        <w:tc>
          <w:tcPr>
            <w:tcW w:w="1559" w:type="dxa"/>
          </w:tcPr>
          <w:p w:rsidR="002D3C18" w:rsidRPr="000A34CD" w:rsidRDefault="002D3C18" w:rsidP="00523100">
            <w:pPr>
              <w:ind w:left="64" w:right="126"/>
              <w:rPr>
                <w:sz w:val="26"/>
                <w:szCs w:val="26"/>
                <w:lang w:val="lv-LV"/>
              </w:rPr>
            </w:pPr>
          </w:p>
        </w:tc>
        <w:tc>
          <w:tcPr>
            <w:tcW w:w="5386" w:type="dxa"/>
          </w:tcPr>
          <w:p w:rsidR="002D3C18" w:rsidRPr="000A34CD" w:rsidRDefault="00C65C39" w:rsidP="00523100">
            <w:pPr>
              <w:ind w:left="64" w:right="126"/>
              <w:jc w:val="center"/>
              <w:rPr>
                <w:sz w:val="26"/>
                <w:szCs w:val="26"/>
                <w:vertAlign w:val="superscript"/>
                <w:lang w:val="lv-LV"/>
              </w:rPr>
            </w:pPr>
            <w:r w:rsidRPr="000A34CD">
              <w:rPr>
                <w:sz w:val="26"/>
                <w:szCs w:val="26"/>
                <w:vertAlign w:val="superscript"/>
                <w:lang w:val="lv-LV"/>
              </w:rPr>
              <w:t>(paraksts, vārds, uzvārds)</w:t>
            </w:r>
          </w:p>
        </w:tc>
      </w:tr>
    </w:tbl>
    <w:p w:rsidR="002D3C18" w:rsidRDefault="002D3C18" w:rsidP="002D3C18">
      <w:pPr>
        <w:ind w:right="-142"/>
        <w:rPr>
          <w:lang w:val="lv-LV"/>
        </w:rPr>
      </w:pPr>
    </w:p>
    <w:p w:rsidR="002D3C18" w:rsidRPr="000A34CD" w:rsidRDefault="002D3C18" w:rsidP="002D3C18">
      <w:pPr>
        <w:ind w:right="-142"/>
        <w:rPr>
          <w:lang w:val="lv-LV"/>
        </w:rPr>
      </w:pPr>
    </w:p>
    <w:p w:rsidR="002D3C18" w:rsidRPr="000A34CD" w:rsidRDefault="002D3C18" w:rsidP="002D3C18">
      <w:pPr>
        <w:ind w:right="-142"/>
        <w:rPr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936"/>
      </w:tblGrid>
      <w:tr w:rsidR="001A3AEC" w:rsidTr="00523100">
        <w:tc>
          <w:tcPr>
            <w:tcW w:w="5778" w:type="dxa"/>
            <w:hideMark/>
          </w:tcPr>
          <w:p w:rsidR="002D3C18" w:rsidRPr="00A85979" w:rsidRDefault="00C65C39" w:rsidP="00523100">
            <w:pPr>
              <w:rPr>
                <w:sz w:val="26"/>
                <w:szCs w:val="26"/>
                <w:lang w:val="lv-LV"/>
              </w:rPr>
            </w:pPr>
            <w:r w:rsidRPr="00A85979">
              <w:rPr>
                <w:sz w:val="26"/>
                <w:szCs w:val="26"/>
                <w:lang w:val="lv-LV"/>
              </w:rPr>
              <w:t xml:space="preserve">Rīgas </w:t>
            </w:r>
            <w:r w:rsidRPr="00A85979">
              <w:rPr>
                <w:sz w:val="26"/>
                <w:szCs w:val="26"/>
                <w:lang w:val="lv-LV"/>
              </w:rPr>
              <w:fldChar w:fldCharType="begin"/>
            </w:r>
            <w:r w:rsidRPr="00A85979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A85979">
              <w:rPr>
                <w:sz w:val="26"/>
                <w:szCs w:val="26"/>
                <w:lang w:val="lv-LV"/>
              </w:rPr>
              <w:fldChar w:fldCharType="separate"/>
            </w:r>
            <w:r w:rsidRPr="00A85979">
              <w:rPr>
                <w:sz w:val="26"/>
                <w:szCs w:val="26"/>
                <w:lang w:val="lv-LV"/>
              </w:rPr>
              <w:t>Rīgas Tehniskās jaunrades nama "Annas 2" vadītāja/direktore (izglītības jomā)</w:t>
            </w:r>
            <w:r w:rsidRPr="00A85979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936" w:type="dxa"/>
            <w:vAlign w:val="bottom"/>
            <w:hideMark/>
          </w:tcPr>
          <w:p w:rsidR="002D3C18" w:rsidRPr="00A85979" w:rsidRDefault="00C65C39" w:rsidP="00523100">
            <w:pPr>
              <w:jc w:val="right"/>
              <w:rPr>
                <w:sz w:val="26"/>
                <w:szCs w:val="26"/>
                <w:lang w:val="lv-LV"/>
              </w:rPr>
            </w:pPr>
            <w:r w:rsidRPr="00A85979">
              <w:rPr>
                <w:sz w:val="26"/>
                <w:szCs w:val="26"/>
                <w:lang w:val="lv-LV"/>
              </w:rPr>
              <w:fldChar w:fldCharType="begin"/>
            </w:r>
            <w:r w:rsidRPr="00A85979">
              <w:rPr>
                <w:sz w:val="26"/>
                <w:szCs w:val="26"/>
                <w:lang w:val="lv-LV"/>
              </w:rPr>
              <w:instrText xml:space="preserve"> DOCPROPERTY  #PARAKST_V_UZV#  \* MERGEFORMAT </w:instrText>
            </w:r>
            <w:r w:rsidRPr="00A85979">
              <w:rPr>
                <w:sz w:val="26"/>
                <w:szCs w:val="26"/>
                <w:lang w:val="lv-LV"/>
              </w:rPr>
              <w:fldChar w:fldCharType="separate"/>
            </w:r>
            <w:r w:rsidRPr="00A85979">
              <w:rPr>
                <w:sz w:val="26"/>
                <w:szCs w:val="26"/>
                <w:lang w:val="lv-LV"/>
              </w:rPr>
              <w:t>I.Maskaļonoka</w:t>
            </w:r>
            <w:r w:rsidRPr="00A85979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2D3C18" w:rsidRDefault="002D3C18" w:rsidP="002D3C18">
      <w:pPr>
        <w:rPr>
          <w:sz w:val="26"/>
          <w:szCs w:val="26"/>
          <w:lang w:val="lv-LV"/>
        </w:rPr>
      </w:pPr>
    </w:p>
    <w:p w:rsidR="002D3C18" w:rsidRDefault="002D3C18" w:rsidP="002D3C18">
      <w:pPr>
        <w:rPr>
          <w:sz w:val="22"/>
          <w:szCs w:val="22"/>
          <w:lang w:val="lv-LV"/>
        </w:rPr>
      </w:pPr>
    </w:p>
    <w:p w:rsidR="002D3C18" w:rsidRPr="00CB2077" w:rsidRDefault="00C65C39" w:rsidP="002D3C18">
      <w:pPr>
        <w:rPr>
          <w:lang w:val="lv-LV"/>
        </w:rPr>
      </w:pPr>
      <w:r w:rsidRPr="00CB2077">
        <w:rPr>
          <w:lang w:val="lv-LV"/>
        </w:rPr>
        <w:t>Graždanovičs 67374093</w:t>
      </w:r>
    </w:p>
    <w:p w:rsidR="002D3C18" w:rsidRPr="002D3C18" w:rsidRDefault="002D3C18" w:rsidP="002D3C18">
      <w:pPr>
        <w:rPr>
          <w:sz w:val="16"/>
          <w:szCs w:val="16"/>
          <w:lang w:val="lv-LV"/>
        </w:rPr>
      </w:pPr>
    </w:p>
    <w:sectPr w:rsidR="002D3C18" w:rsidRPr="002D3C18" w:rsidSect="00051144">
      <w:headerReference w:type="even" r:id="rId23"/>
      <w:headerReference w:type="default" r:id="rId24"/>
      <w:footerReference w:type="default" r:id="rId25"/>
      <w:footerReference w:type="first" r:id="rId26"/>
      <w:pgSz w:w="11906" w:h="16838"/>
      <w:pgMar w:top="1134" w:right="707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C39" w:rsidRDefault="00C65C39">
      <w:r>
        <w:separator/>
      </w:r>
    </w:p>
  </w:endnote>
  <w:endnote w:type="continuationSeparator" w:id="0">
    <w:p w:rsidR="00C65C39" w:rsidRDefault="00C65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AEC" w:rsidRDefault="00C65C39">
    <w:pPr>
      <w:jc w:val="center"/>
    </w:pPr>
    <w:r>
      <w:rPr>
        <w:sz w:val="20"/>
      </w:rPr>
      <w:t xml:space="preserve">Šis dokuments ir parakstīts ar drošu elektronisko parakstu un satur laika </w:t>
    </w:r>
    <w:r>
      <w:rPr>
        <w:sz w:val="20"/>
      </w:rPr>
      <w:t>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AEC" w:rsidRDefault="00C65C39">
    <w:pPr>
      <w:jc w:val="center"/>
    </w:pPr>
    <w:r>
      <w:rPr>
        <w:sz w:val="20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C39" w:rsidRDefault="00C65C39">
      <w:r>
        <w:separator/>
      </w:r>
    </w:p>
  </w:footnote>
  <w:footnote w:type="continuationSeparator" w:id="0">
    <w:p w:rsidR="00C65C39" w:rsidRDefault="00C65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8FE" w:rsidRDefault="00C65C39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38FE" w:rsidRDefault="008938FE" w:rsidP="00142D3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8FE" w:rsidRDefault="00C65C39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RDefault="008938FE" w:rsidP="00142D3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E1043"/>
    <w:multiLevelType w:val="hybridMultilevel"/>
    <w:tmpl w:val="BD6A2D26"/>
    <w:lvl w:ilvl="0" w:tplc="F65A9AA4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FF16A96C">
      <w:start w:val="1"/>
      <w:numFmt w:val="lowerLetter"/>
      <w:lvlText w:val="%2."/>
      <w:lvlJc w:val="left"/>
      <w:pPr>
        <w:ind w:left="1800" w:hanging="360"/>
      </w:pPr>
    </w:lvl>
    <w:lvl w:ilvl="2" w:tplc="16EE203E" w:tentative="1">
      <w:start w:val="1"/>
      <w:numFmt w:val="lowerRoman"/>
      <w:lvlText w:val="%3."/>
      <w:lvlJc w:val="right"/>
      <w:pPr>
        <w:ind w:left="2520" w:hanging="180"/>
      </w:pPr>
    </w:lvl>
    <w:lvl w:ilvl="3" w:tplc="453C8F70" w:tentative="1">
      <w:start w:val="1"/>
      <w:numFmt w:val="decimal"/>
      <w:lvlText w:val="%4."/>
      <w:lvlJc w:val="left"/>
      <w:pPr>
        <w:ind w:left="3240" w:hanging="360"/>
      </w:pPr>
    </w:lvl>
    <w:lvl w:ilvl="4" w:tplc="2556DF42" w:tentative="1">
      <w:start w:val="1"/>
      <w:numFmt w:val="lowerLetter"/>
      <w:lvlText w:val="%5."/>
      <w:lvlJc w:val="left"/>
      <w:pPr>
        <w:ind w:left="3960" w:hanging="360"/>
      </w:pPr>
    </w:lvl>
    <w:lvl w:ilvl="5" w:tplc="705AB128" w:tentative="1">
      <w:start w:val="1"/>
      <w:numFmt w:val="lowerRoman"/>
      <w:lvlText w:val="%6."/>
      <w:lvlJc w:val="right"/>
      <w:pPr>
        <w:ind w:left="4680" w:hanging="180"/>
      </w:pPr>
    </w:lvl>
    <w:lvl w:ilvl="6" w:tplc="B894A6CA" w:tentative="1">
      <w:start w:val="1"/>
      <w:numFmt w:val="decimal"/>
      <w:lvlText w:val="%7."/>
      <w:lvlJc w:val="left"/>
      <w:pPr>
        <w:ind w:left="5400" w:hanging="360"/>
      </w:pPr>
    </w:lvl>
    <w:lvl w:ilvl="7" w:tplc="FBEC1008" w:tentative="1">
      <w:start w:val="1"/>
      <w:numFmt w:val="lowerLetter"/>
      <w:lvlText w:val="%8."/>
      <w:lvlJc w:val="left"/>
      <w:pPr>
        <w:ind w:left="6120" w:hanging="360"/>
      </w:pPr>
    </w:lvl>
    <w:lvl w:ilvl="8" w:tplc="83D85B2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DC055B"/>
    <w:multiLevelType w:val="hybridMultilevel"/>
    <w:tmpl w:val="8452C8FC"/>
    <w:lvl w:ilvl="0" w:tplc="226AB47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E98C338A">
      <w:start w:val="1"/>
      <w:numFmt w:val="lowerLetter"/>
      <w:lvlText w:val="%2."/>
      <w:lvlJc w:val="left"/>
      <w:pPr>
        <w:ind w:left="1440" w:hanging="360"/>
      </w:pPr>
    </w:lvl>
    <w:lvl w:ilvl="2" w:tplc="A9B86FF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A25057C2" w:tentative="1">
      <w:start w:val="1"/>
      <w:numFmt w:val="decimal"/>
      <w:lvlText w:val="%4."/>
      <w:lvlJc w:val="left"/>
      <w:pPr>
        <w:ind w:left="2880" w:hanging="360"/>
      </w:pPr>
    </w:lvl>
    <w:lvl w:ilvl="4" w:tplc="1526B496" w:tentative="1">
      <w:start w:val="1"/>
      <w:numFmt w:val="lowerLetter"/>
      <w:lvlText w:val="%5."/>
      <w:lvlJc w:val="left"/>
      <w:pPr>
        <w:ind w:left="3600" w:hanging="360"/>
      </w:pPr>
    </w:lvl>
    <w:lvl w:ilvl="5" w:tplc="6FE07248" w:tentative="1">
      <w:start w:val="1"/>
      <w:numFmt w:val="lowerRoman"/>
      <w:lvlText w:val="%6."/>
      <w:lvlJc w:val="right"/>
      <w:pPr>
        <w:ind w:left="4320" w:hanging="180"/>
      </w:pPr>
    </w:lvl>
    <w:lvl w:ilvl="6" w:tplc="AC1AE7BA" w:tentative="1">
      <w:start w:val="1"/>
      <w:numFmt w:val="decimal"/>
      <w:lvlText w:val="%7."/>
      <w:lvlJc w:val="left"/>
      <w:pPr>
        <w:ind w:left="5040" w:hanging="360"/>
      </w:pPr>
    </w:lvl>
    <w:lvl w:ilvl="7" w:tplc="7CFEA304" w:tentative="1">
      <w:start w:val="1"/>
      <w:numFmt w:val="lowerLetter"/>
      <w:lvlText w:val="%8."/>
      <w:lvlJc w:val="left"/>
      <w:pPr>
        <w:ind w:left="5760" w:hanging="360"/>
      </w:pPr>
    </w:lvl>
    <w:lvl w:ilvl="8" w:tplc="692E60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35B89"/>
    <w:multiLevelType w:val="multilevel"/>
    <w:tmpl w:val="471C73A6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left"/>
      <w:pPr>
        <w:ind w:left="1440" w:hanging="3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DAC59AB"/>
    <w:multiLevelType w:val="multilevel"/>
    <w:tmpl w:val="122EBFC8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6"/>
      <w:numFmt w:val="upperRoman"/>
      <w:lvlText w:val="%4."/>
      <w:lvlJc w:val="left"/>
      <w:pPr>
        <w:ind w:left="1440" w:hanging="3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F24555F"/>
    <w:multiLevelType w:val="hybridMultilevel"/>
    <w:tmpl w:val="8354CE66"/>
    <w:lvl w:ilvl="0" w:tplc="B9F47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60292" w:tentative="1">
      <w:start w:val="1"/>
      <w:numFmt w:val="lowerLetter"/>
      <w:lvlText w:val="%2."/>
      <w:lvlJc w:val="left"/>
      <w:pPr>
        <w:ind w:left="1440" w:hanging="360"/>
      </w:pPr>
    </w:lvl>
    <w:lvl w:ilvl="2" w:tplc="0A8E53FA" w:tentative="1">
      <w:start w:val="1"/>
      <w:numFmt w:val="lowerRoman"/>
      <w:lvlText w:val="%3."/>
      <w:lvlJc w:val="right"/>
      <w:pPr>
        <w:ind w:left="2160" w:hanging="180"/>
      </w:pPr>
    </w:lvl>
    <w:lvl w:ilvl="3" w:tplc="14E616D2" w:tentative="1">
      <w:start w:val="1"/>
      <w:numFmt w:val="decimal"/>
      <w:lvlText w:val="%4."/>
      <w:lvlJc w:val="left"/>
      <w:pPr>
        <w:ind w:left="2880" w:hanging="360"/>
      </w:pPr>
    </w:lvl>
    <w:lvl w:ilvl="4" w:tplc="C3E6F4CA" w:tentative="1">
      <w:start w:val="1"/>
      <w:numFmt w:val="lowerLetter"/>
      <w:lvlText w:val="%5."/>
      <w:lvlJc w:val="left"/>
      <w:pPr>
        <w:ind w:left="3600" w:hanging="360"/>
      </w:pPr>
    </w:lvl>
    <w:lvl w:ilvl="5" w:tplc="8992386C" w:tentative="1">
      <w:start w:val="1"/>
      <w:numFmt w:val="lowerRoman"/>
      <w:lvlText w:val="%6."/>
      <w:lvlJc w:val="right"/>
      <w:pPr>
        <w:ind w:left="4320" w:hanging="180"/>
      </w:pPr>
    </w:lvl>
    <w:lvl w:ilvl="6" w:tplc="003E8C36" w:tentative="1">
      <w:start w:val="1"/>
      <w:numFmt w:val="decimal"/>
      <w:lvlText w:val="%7."/>
      <w:lvlJc w:val="left"/>
      <w:pPr>
        <w:ind w:left="5040" w:hanging="360"/>
      </w:pPr>
    </w:lvl>
    <w:lvl w:ilvl="7" w:tplc="7A84BB02" w:tentative="1">
      <w:start w:val="1"/>
      <w:numFmt w:val="lowerLetter"/>
      <w:lvlText w:val="%8."/>
      <w:lvlJc w:val="left"/>
      <w:pPr>
        <w:ind w:left="5760" w:hanging="360"/>
      </w:pPr>
    </w:lvl>
    <w:lvl w:ilvl="8" w:tplc="B672C50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CF"/>
    <w:rsid w:val="00001F47"/>
    <w:rsid w:val="00006A79"/>
    <w:rsid w:val="000075DA"/>
    <w:rsid w:val="00013B37"/>
    <w:rsid w:val="00016039"/>
    <w:rsid w:val="00026982"/>
    <w:rsid w:val="00035626"/>
    <w:rsid w:val="000509BC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34CD"/>
    <w:rsid w:val="000A50D7"/>
    <w:rsid w:val="000C5269"/>
    <w:rsid w:val="000E266E"/>
    <w:rsid w:val="000E51E5"/>
    <w:rsid w:val="000F25A2"/>
    <w:rsid w:val="00100206"/>
    <w:rsid w:val="00112951"/>
    <w:rsid w:val="00121A78"/>
    <w:rsid w:val="00134860"/>
    <w:rsid w:val="00134E99"/>
    <w:rsid w:val="00140237"/>
    <w:rsid w:val="00142D3C"/>
    <w:rsid w:val="00167138"/>
    <w:rsid w:val="00183E94"/>
    <w:rsid w:val="001A1185"/>
    <w:rsid w:val="001A132C"/>
    <w:rsid w:val="001A3AEC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D3C18"/>
    <w:rsid w:val="002E316A"/>
    <w:rsid w:val="003135BA"/>
    <w:rsid w:val="0033055C"/>
    <w:rsid w:val="00340C39"/>
    <w:rsid w:val="00342F44"/>
    <w:rsid w:val="00352DAD"/>
    <w:rsid w:val="00361984"/>
    <w:rsid w:val="003C6416"/>
    <w:rsid w:val="003D1AF5"/>
    <w:rsid w:val="003D7C28"/>
    <w:rsid w:val="003E1574"/>
    <w:rsid w:val="004037C0"/>
    <w:rsid w:val="00410A08"/>
    <w:rsid w:val="004147C4"/>
    <w:rsid w:val="00414D5F"/>
    <w:rsid w:val="00415ECA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23100"/>
    <w:rsid w:val="00535607"/>
    <w:rsid w:val="005424A9"/>
    <w:rsid w:val="0054721F"/>
    <w:rsid w:val="00554B66"/>
    <w:rsid w:val="0056202D"/>
    <w:rsid w:val="00562D5D"/>
    <w:rsid w:val="00565AB3"/>
    <w:rsid w:val="00567DA5"/>
    <w:rsid w:val="00584AD0"/>
    <w:rsid w:val="0059276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2239"/>
    <w:rsid w:val="00673A0E"/>
    <w:rsid w:val="00676B33"/>
    <w:rsid w:val="0068008E"/>
    <w:rsid w:val="006A10A6"/>
    <w:rsid w:val="006A2DC7"/>
    <w:rsid w:val="006A374C"/>
    <w:rsid w:val="006A7B9E"/>
    <w:rsid w:val="006B4107"/>
    <w:rsid w:val="006B46EC"/>
    <w:rsid w:val="006C7A42"/>
    <w:rsid w:val="006D5F8E"/>
    <w:rsid w:val="006E4C9B"/>
    <w:rsid w:val="006E4FED"/>
    <w:rsid w:val="006F4E04"/>
    <w:rsid w:val="00702070"/>
    <w:rsid w:val="007113AE"/>
    <w:rsid w:val="00711605"/>
    <w:rsid w:val="0075016C"/>
    <w:rsid w:val="00751B60"/>
    <w:rsid w:val="0075294D"/>
    <w:rsid w:val="0077210F"/>
    <w:rsid w:val="00797AE4"/>
    <w:rsid w:val="007A0E21"/>
    <w:rsid w:val="007B3C10"/>
    <w:rsid w:val="007B4D9C"/>
    <w:rsid w:val="007D6E66"/>
    <w:rsid w:val="00806AF2"/>
    <w:rsid w:val="00826A60"/>
    <w:rsid w:val="00833DE5"/>
    <w:rsid w:val="008367A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5C68"/>
    <w:rsid w:val="00A85979"/>
    <w:rsid w:val="00A92528"/>
    <w:rsid w:val="00A94804"/>
    <w:rsid w:val="00AA0358"/>
    <w:rsid w:val="00AB0ADE"/>
    <w:rsid w:val="00AB24A5"/>
    <w:rsid w:val="00AB31DF"/>
    <w:rsid w:val="00AD48C3"/>
    <w:rsid w:val="00AD7EA1"/>
    <w:rsid w:val="00AE6F9F"/>
    <w:rsid w:val="00AE7FF1"/>
    <w:rsid w:val="00AF2C74"/>
    <w:rsid w:val="00AF3194"/>
    <w:rsid w:val="00AF7A70"/>
    <w:rsid w:val="00B00C2B"/>
    <w:rsid w:val="00B16624"/>
    <w:rsid w:val="00B25244"/>
    <w:rsid w:val="00B30BAE"/>
    <w:rsid w:val="00B4100C"/>
    <w:rsid w:val="00B41B8F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26877"/>
    <w:rsid w:val="00C31D5D"/>
    <w:rsid w:val="00C440E3"/>
    <w:rsid w:val="00C4676F"/>
    <w:rsid w:val="00C559AE"/>
    <w:rsid w:val="00C5673F"/>
    <w:rsid w:val="00C6172C"/>
    <w:rsid w:val="00C65561"/>
    <w:rsid w:val="00C65C39"/>
    <w:rsid w:val="00C83655"/>
    <w:rsid w:val="00C90512"/>
    <w:rsid w:val="00CA1631"/>
    <w:rsid w:val="00CB2077"/>
    <w:rsid w:val="00CE16CA"/>
    <w:rsid w:val="00CF3E14"/>
    <w:rsid w:val="00CF5869"/>
    <w:rsid w:val="00D26FB3"/>
    <w:rsid w:val="00D32FAF"/>
    <w:rsid w:val="00D35D12"/>
    <w:rsid w:val="00D43964"/>
    <w:rsid w:val="00D516B2"/>
    <w:rsid w:val="00D9251B"/>
    <w:rsid w:val="00DB7F2C"/>
    <w:rsid w:val="00DC4652"/>
    <w:rsid w:val="00DD04A3"/>
    <w:rsid w:val="00E0576E"/>
    <w:rsid w:val="00E32D88"/>
    <w:rsid w:val="00E7115C"/>
    <w:rsid w:val="00E8175B"/>
    <w:rsid w:val="00EB04D0"/>
    <w:rsid w:val="00EB5405"/>
    <w:rsid w:val="00EB5549"/>
    <w:rsid w:val="00EC1609"/>
    <w:rsid w:val="00EC5031"/>
    <w:rsid w:val="00EC5788"/>
    <w:rsid w:val="00ED12D1"/>
    <w:rsid w:val="00ED267B"/>
    <w:rsid w:val="00EE3DEA"/>
    <w:rsid w:val="00F007E6"/>
    <w:rsid w:val="00F32CAB"/>
    <w:rsid w:val="00F45DA1"/>
    <w:rsid w:val="00F46123"/>
    <w:rsid w:val="00F72A57"/>
    <w:rsid w:val="00F75D4F"/>
    <w:rsid w:val="00FA18E6"/>
    <w:rsid w:val="00FA24B9"/>
    <w:rsid w:val="00FA4EFF"/>
    <w:rsid w:val="00FB0581"/>
    <w:rsid w:val="00FB352F"/>
    <w:rsid w:val="00FC6970"/>
    <w:rsid w:val="00FD048D"/>
    <w:rsid w:val="00FD5B43"/>
    <w:rsid w:val="00FD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976332-0291-43F2-81F8-F211EED9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D3C1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B41B8F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B41B8F"/>
    <w:rPr>
      <w:color w:val="0F4761"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B41B8F"/>
    <w:pPr>
      <w:ind w:left="720"/>
      <w:contextualSpacing/>
    </w:pPr>
  </w:style>
  <w:style w:type="paragraph" w:styleId="BodyText">
    <w:name w:val="Body Text"/>
    <w:basedOn w:val="Normal"/>
    <w:link w:val="BodyTextChar"/>
    <w:rsid w:val="00B41B8F"/>
    <w:pPr>
      <w:jc w:val="both"/>
    </w:pPr>
    <w:rPr>
      <w:szCs w:val="20"/>
      <w:lang w:val="lv-LV" w:eastAsia="lv-LV"/>
    </w:rPr>
  </w:style>
  <w:style w:type="character" w:customStyle="1" w:styleId="BodyTextChar">
    <w:name w:val="Body Text Char"/>
    <w:basedOn w:val="DefaultParagraphFont"/>
    <w:link w:val="BodyText"/>
    <w:rsid w:val="00B41B8F"/>
    <w:rPr>
      <w:sz w:val="24"/>
    </w:rPr>
  </w:style>
  <w:style w:type="character" w:styleId="Hyperlink">
    <w:name w:val="Hyperlink"/>
    <w:rsid w:val="00B41B8F"/>
    <w:rPr>
      <w:color w:val="0000FF"/>
      <w:u w:val="single"/>
    </w:rPr>
  </w:style>
  <w:style w:type="paragraph" w:customStyle="1" w:styleId="Default">
    <w:name w:val="Default"/>
    <w:rsid w:val="00B41B8F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semiHidden/>
    <w:rsid w:val="002D3C18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73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wetransfer.com" TargetMode="External"/><Relationship Id="rId18" Type="http://schemas.openxmlformats.org/officeDocument/2006/relationships/hyperlink" Target="http://www.iksd.riga.lv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www.tjn.lv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failiem.lv" TargetMode="External"/><Relationship Id="rId17" Type="http://schemas.openxmlformats.org/officeDocument/2006/relationships/hyperlink" Target="http://www.tjn.lv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iksd.riga.lv/lv/rd-iksd/Personas-datu-apstrade" TargetMode="External"/><Relationship Id="rId20" Type="http://schemas.openxmlformats.org/officeDocument/2006/relationships/hyperlink" Target="mailto:tjn@riga.l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grazdanovics@edu.riga.lv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www.intereses.lv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http://www.intereses.lv" TargetMode="External"/><Relationship Id="rId19" Type="http://schemas.openxmlformats.org/officeDocument/2006/relationships/hyperlink" Target="http://www.interese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grazdanovics@edu.riga.lv" TargetMode="External"/><Relationship Id="rId14" Type="http://schemas.openxmlformats.org/officeDocument/2006/relationships/hyperlink" Target="http://www.tjn.lv" TargetMode="External"/><Relationship Id="rId22" Type="http://schemas.openxmlformats.org/officeDocument/2006/relationships/hyperlink" Target="mailto:tjn@riga.lv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FCC04-ED78-44E1-9C2A-C66DEEFC5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5131</Words>
  <Characters>2926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Inga Skuja</cp:lastModifiedBy>
  <cp:revision>2</cp:revision>
  <cp:lastPrinted>2008-02-21T11:46:00Z</cp:lastPrinted>
  <dcterms:created xsi:type="dcterms:W3CDTF">2026-01-28T10:27:00Z</dcterms:created>
  <dcterms:modified xsi:type="dcterms:W3CDTF">2026-01-28T10:27:00Z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I.Maskaļonoka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Bērnu un jauniešu īsfilmu konkurss “Alternatīva”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28.01.2026.</vt:lpwstr>
  </property>
  <property fmtid="{D5CDD505-2E9C-101B-9397-08002B2CF9AE}" pid="24" name="REG_NUMURS">
    <vt:lpwstr>TJNA2-26-1-nos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Tehniskās jaunrades nams "Annas 2"</vt:lpwstr>
  </property>
</Properties>
</file>