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B93CC">
      <w:pPr>
        <w:spacing w:after="0" w:line="240" w:lineRule="auto"/>
        <w:jc w:val="center"/>
        <w:rPr>
          <w:rFonts w:hint="default" w:ascii="Times New Roman" w:hAnsi="Times New Roman" w:eastAsia="Times New Roman" w:cs="Times New Roman"/>
          <w:color w:val="000000" w:themeColor="text1"/>
          <w:sz w:val="32"/>
          <w:szCs w:val="32"/>
          <w:lang w:val="lv-LV"/>
          <w14:textFill>
            <w14:solidFill>
              <w14:schemeClr w14:val="tx1"/>
            </w14:solidFill>
          </w14:textFill>
        </w:rPr>
      </w:pPr>
      <w:r>
        <w:rPr>
          <w:rFonts w:ascii="Times New Roman" w:hAnsi="Times New Roman" w:eastAsia="Times New Roman" w:cs="Times New Roman"/>
          <w:color w:val="000000" w:themeColor="text1"/>
          <w:sz w:val="32"/>
          <w:szCs w:val="32"/>
          <w:lang w:val="en-US"/>
          <w14:textFill>
            <w14:solidFill>
              <w14:schemeClr w14:val="tx1"/>
            </w14:solidFill>
          </w14:textFill>
        </w:rPr>
        <w:t>Krišjāņa Barona m</w:t>
      </w:r>
      <w:r>
        <w:rPr>
          <w:rFonts w:ascii="Times New Roman" w:hAnsi="Times New Roman" w:eastAsia="Times New Roman" w:cs="Times New Roman"/>
          <w:color w:val="000000" w:themeColor="text1"/>
          <w:sz w:val="32"/>
          <w:szCs w:val="32"/>
          <w14:textFill>
            <w14:solidFill>
              <w14:schemeClr w14:val="tx1"/>
            </w14:solidFill>
          </w14:textFill>
        </w:rPr>
        <w:t>uzejs un Rīgas Latviešu biedrība</w:t>
      </w:r>
      <w:r>
        <w:rPr>
          <w:rFonts w:hint="default" w:ascii="Times New Roman" w:hAnsi="Times New Roman" w:eastAsia="Times New Roman" w:cs="Times New Roman"/>
          <w:color w:val="000000" w:themeColor="text1"/>
          <w:sz w:val="32"/>
          <w:szCs w:val="32"/>
          <w:lang w:val="lv-LV"/>
          <w14:textFill>
            <w14:solidFill>
              <w14:schemeClr w14:val="tx1"/>
            </w14:solidFill>
          </w14:textFill>
        </w:rPr>
        <w:t>s Fonds</w:t>
      </w:r>
    </w:p>
    <w:p w14:paraId="38DD6342">
      <w:pPr>
        <w:spacing w:after="0" w:line="240" w:lineRule="auto"/>
        <w:jc w:val="center"/>
        <w:rPr>
          <w:rFonts w:hint="default" w:ascii="Times New Roman" w:hAnsi="Times New Roman" w:eastAsia="Times New Roman" w:cs="Times New Roman"/>
          <w:color w:val="000000" w:themeColor="text1"/>
          <w:sz w:val="32"/>
          <w:szCs w:val="32"/>
          <w:lang w:val="lv-LV"/>
          <w14:textFill>
            <w14:solidFill>
              <w14:schemeClr w14:val="tx1"/>
            </w14:solidFill>
          </w14:textFill>
        </w:rPr>
      </w:pPr>
    </w:p>
    <w:p w14:paraId="0B3A1451">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1CE371F0">
      <w:pPr>
        <w:keepNext/>
        <w:tabs>
          <w:tab w:val="left" w:pos="3960"/>
        </w:tabs>
        <w:spacing w:after="0" w:line="240" w:lineRule="auto"/>
        <w:jc w:val="center"/>
        <w:outlineLvl w:val="0"/>
        <w:rPr>
          <w:rFonts w:ascii="Times New Roman" w:hAnsi="Times New Roman" w:eastAsia="Times New Roman" w:cs="Times New Roman"/>
          <w:color w:val="000000" w:themeColor="text1"/>
          <w:sz w:val="34"/>
          <w:szCs w:val="34"/>
          <w14:textFill>
            <w14:solidFill>
              <w14:schemeClr w14:val="tx1"/>
            </w14:solidFill>
          </w14:textFill>
        </w:rPr>
      </w:pPr>
      <w:r>
        <w:rPr>
          <w:rFonts w:hint="default" w:ascii="Times New Roman" w:hAnsi="Times New Roman" w:eastAsia="Times New Roman" w:cs="Times New Roman"/>
          <w:color w:val="000000" w:themeColor="text1"/>
          <w:sz w:val="34"/>
          <w:szCs w:val="34"/>
          <w:lang w:val="lv-LV"/>
          <w14:textFill>
            <w14:solidFill>
              <w14:schemeClr w14:val="tx1"/>
            </w14:solidFill>
          </w14:textFill>
        </w:rPr>
        <w:t>6</w:t>
      </w:r>
      <w:r>
        <w:rPr>
          <w:rFonts w:ascii="Times New Roman" w:hAnsi="Times New Roman" w:eastAsia="Times New Roman" w:cs="Times New Roman"/>
          <w:color w:val="000000" w:themeColor="text1"/>
          <w:sz w:val="34"/>
          <w:szCs w:val="34"/>
          <w14:textFill>
            <w14:solidFill>
              <w14:schemeClr w14:val="tx1"/>
            </w14:solidFill>
          </w14:textFill>
        </w:rPr>
        <w:t xml:space="preserve">. Latvijas </w:t>
      </w:r>
      <w:r>
        <w:rPr>
          <w:rFonts w:hint="default" w:ascii="Times New Roman" w:hAnsi="Times New Roman" w:eastAsia="Times New Roman" w:cs="Times New Roman"/>
          <w:color w:val="000000" w:themeColor="text1"/>
          <w:sz w:val="34"/>
          <w:szCs w:val="34"/>
          <w:lang w:val="lv-LV"/>
          <w14:textFill>
            <w14:solidFill>
              <w14:schemeClr w14:val="tx1"/>
            </w14:solidFill>
          </w14:textFill>
        </w:rPr>
        <w:t>jaunatnes</w:t>
      </w:r>
      <w:r>
        <w:rPr>
          <w:rFonts w:ascii="Times New Roman" w:hAnsi="Times New Roman" w:eastAsia="Times New Roman" w:cs="Times New Roman"/>
          <w:color w:val="000000" w:themeColor="text1"/>
          <w:sz w:val="34"/>
          <w:szCs w:val="34"/>
          <w14:textFill>
            <w14:solidFill>
              <w14:schemeClr w14:val="tx1"/>
            </w14:solidFill>
          </w14:textFill>
        </w:rPr>
        <w:t xml:space="preserve"> </w:t>
      </w:r>
    </w:p>
    <w:p w14:paraId="08FFE6A5">
      <w:pPr>
        <w:keepNext/>
        <w:tabs>
          <w:tab w:val="left" w:pos="3960"/>
        </w:tabs>
        <w:spacing w:after="0" w:line="240" w:lineRule="auto"/>
        <w:jc w:val="center"/>
        <w:outlineLvl w:val="0"/>
        <w:rPr>
          <w:rFonts w:ascii="Times New Roman" w:hAnsi="Times New Roman" w:eastAsia="Times New Roman" w:cs="Times New Roman"/>
          <w:color w:val="000000" w:themeColor="text1"/>
          <w:sz w:val="34"/>
          <w:szCs w:val="34"/>
          <w14:textFill>
            <w14:solidFill>
              <w14:schemeClr w14:val="tx1"/>
            </w14:solidFill>
          </w14:textFill>
        </w:rPr>
      </w:pPr>
      <w:r>
        <w:rPr>
          <w:rFonts w:ascii="Times New Roman" w:hAnsi="Times New Roman" w:eastAsia="Times New Roman" w:cs="Times New Roman"/>
          <w:color w:val="000000" w:themeColor="text1"/>
          <w:sz w:val="34"/>
          <w:szCs w:val="34"/>
          <w14:textFill>
            <w14:solidFill>
              <w14:schemeClr w14:val="tx1"/>
            </w14:solidFill>
          </w14:textFill>
        </w:rPr>
        <w:t>STIKLA MĀKSLAS KONKURSA NOLIKUMS</w:t>
      </w:r>
    </w:p>
    <w:p w14:paraId="43005041">
      <w:pPr>
        <w:keepNext/>
        <w:tabs>
          <w:tab w:val="left" w:pos="3960"/>
        </w:tabs>
        <w:spacing w:after="0" w:line="240" w:lineRule="auto"/>
        <w:jc w:val="center"/>
        <w:outlineLvl w:val="0"/>
        <w:rPr>
          <w:rFonts w:ascii="Times New Roman" w:hAnsi="Times New Roman" w:eastAsia="Times New Roman" w:cs="Times New Roman"/>
          <w:color w:val="000000" w:themeColor="text1"/>
          <w:sz w:val="34"/>
          <w:szCs w:val="34"/>
          <w14:textFill>
            <w14:solidFill>
              <w14:schemeClr w14:val="tx1"/>
            </w14:solidFill>
          </w14:textFill>
        </w:rPr>
      </w:pPr>
      <w:r>
        <w:rPr>
          <w:rFonts w:ascii="Times New Roman" w:hAnsi="Times New Roman" w:eastAsia="Times New Roman" w:cs="Times New Roman"/>
          <w:color w:val="000000" w:themeColor="text1"/>
          <w:sz w:val="34"/>
          <w:szCs w:val="34"/>
          <w14:textFill>
            <w14:solidFill>
              <w14:schemeClr w14:val="tx1"/>
            </w14:solidFill>
          </w14:textFill>
        </w:rPr>
        <w:t xml:space="preserve"> “</w:t>
      </w:r>
      <w:r>
        <w:rPr>
          <w:rFonts w:hint="default" w:ascii="Times New Roman" w:hAnsi="Times New Roman" w:eastAsia="Times New Roman" w:cs="Times New Roman"/>
          <w:color w:val="000000" w:themeColor="text1"/>
          <w:sz w:val="34"/>
          <w:szCs w:val="34"/>
          <w:lang w:val="lv-LV"/>
          <w14:textFill>
            <w14:solidFill>
              <w14:schemeClr w14:val="tx1"/>
            </w14:solidFill>
          </w14:textFill>
        </w:rPr>
        <w:t xml:space="preserve">Jūrniecības attīstītājam Krišjānim Valdemāram </w:t>
      </w:r>
      <w:r>
        <w:rPr>
          <w:rFonts w:ascii="Times New Roman" w:hAnsi="Times New Roman" w:eastAsia="Times New Roman" w:cs="Times New Roman"/>
          <w:color w:val="000000" w:themeColor="text1"/>
          <w:sz w:val="34"/>
          <w:szCs w:val="34"/>
          <w14:textFill>
            <w14:solidFill>
              <w14:schemeClr w14:val="tx1"/>
            </w14:solidFill>
          </w14:textFill>
        </w:rPr>
        <w:t xml:space="preserve"> – </w:t>
      </w:r>
      <w:r>
        <w:rPr>
          <w:rFonts w:hint="default" w:ascii="Times New Roman" w:hAnsi="Times New Roman" w:eastAsia="Times New Roman" w:cs="Times New Roman"/>
          <w:color w:val="000000" w:themeColor="text1"/>
          <w:sz w:val="34"/>
          <w:szCs w:val="34"/>
          <w:lang w:val="lv-LV"/>
          <w14:textFill>
            <w14:solidFill>
              <w14:schemeClr w14:val="tx1"/>
            </w14:solidFill>
          </w14:textFill>
        </w:rPr>
        <w:t>200</w:t>
      </w:r>
      <w:r>
        <w:rPr>
          <w:rFonts w:ascii="Times New Roman" w:hAnsi="Times New Roman" w:eastAsia="Times New Roman" w:cs="Times New Roman"/>
          <w:color w:val="000000" w:themeColor="text1"/>
          <w:sz w:val="34"/>
          <w:szCs w:val="34"/>
          <w14:textFill>
            <w14:solidFill>
              <w14:schemeClr w14:val="tx1"/>
            </w14:solidFill>
          </w14:textFill>
        </w:rPr>
        <w:t>! “</w:t>
      </w:r>
    </w:p>
    <w:p w14:paraId="3EF305BF">
      <w:pPr>
        <w:tabs>
          <w:tab w:val="left" w:pos="3960"/>
        </w:tabs>
        <w:spacing w:after="0" w:line="240" w:lineRule="auto"/>
        <w:jc w:val="center"/>
        <w:rPr>
          <w:rFonts w:ascii="Times New Roman" w:hAnsi="Times New Roman" w:eastAsia="Times New Roman" w:cs="Times New Roman"/>
          <w:color w:val="000000" w:themeColor="text1"/>
          <w:sz w:val="16"/>
          <w:szCs w:val="16"/>
          <w14:textFill>
            <w14:solidFill>
              <w14:schemeClr w14:val="tx1"/>
            </w14:solidFill>
          </w14:textFill>
        </w:rPr>
      </w:pPr>
    </w:p>
    <w:p w14:paraId="5B27B5F1">
      <w:pPr>
        <w:tabs>
          <w:tab w:val="left" w:pos="1440"/>
          <w:tab w:val="center" w:pos="4629"/>
        </w:tabs>
        <w:spacing w:after="0" w:line="240"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Rīgā</w:t>
      </w:r>
    </w:p>
    <w:tbl>
      <w:tblPr>
        <w:tblStyle w:val="3"/>
        <w:tblW w:w="0" w:type="auto"/>
        <w:tblInd w:w="0" w:type="dxa"/>
        <w:tblLayout w:type="autofit"/>
        <w:tblCellMar>
          <w:top w:w="0" w:type="dxa"/>
          <w:left w:w="108" w:type="dxa"/>
          <w:bottom w:w="0" w:type="dxa"/>
          <w:right w:w="108" w:type="dxa"/>
        </w:tblCellMar>
      </w:tblPr>
      <w:tblGrid>
        <w:gridCol w:w="4608"/>
        <w:gridCol w:w="4860"/>
      </w:tblGrid>
      <w:tr w14:paraId="14DC1F0F">
        <w:tblPrEx>
          <w:tblCellMar>
            <w:top w:w="0" w:type="dxa"/>
            <w:left w:w="108" w:type="dxa"/>
            <w:bottom w:w="0" w:type="dxa"/>
            <w:right w:w="108" w:type="dxa"/>
          </w:tblCellMar>
        </w:tblPrEx>
        <w:tc>
          <w:tcPr>
            <w:tcW w:w="4608" w:type="dxa"/>
          </w:tcPr>
          <w:p w14:paraId="614E7AEE">
            <w:pPr>
              <w:spacing w:after="0" w:line="240" w:lineRule="auto"/>
              <w:rPr>
                <w:rFonts w:hint="default" w:ascii="Times New Roman" w:hAnsi="Times New Roman" w:eastAsia="Times New Roman" w:cs="Times New Roman"/>
                <w:color w:val="000000" w:themeColor="text1"/>
                <w:sz w:val="26"/>
                <w:szCs w:val="26"/>
                <w:lang w:val="lv-LV"/>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202</w:t>
            </w:r>
            <w:r>
              <w:rPr>
                <w:rFonts w:hint="default" w:ascii="Times New Roman" w:hAnsi="Times New Roman" w:eastAsia="Times New Roman" w:cs="Times New Roman"/>
                <w:color w:val="000000" w:themeColor="text1"/>
                <w:sz w:val="26"/>
                <w:szCs w:val="26"/>
                <w:lang w:val="lv-LV"/>
                <w14:textFill>
                  <w14:solidFill>
                    <w14:schemeClr w14:val="tx1"/>
                  </w14:solidFill>
                </w14:textFill>
              </w:rPr>
              <w:t>5</w:t>
            </w:r>
            <w:r>
              <w:rPr>
                <w:rFonts w:ascii="Times New Roman" w:hAnsi="Times New Roman" w:eastAsia="Times New Roman" w:cs="Times New Roman"/>
                <w:color w:val="000000" w:themeColor="text1"/>
                <w:sz w:val="26"/>
                <w:szCs w:val="26"/>
                <w14:textFill>
                  <w14:solidFill>
                    <w14:schemeClr w14:val="tx1"/>
                  </w14:solidFill>
                </w14:textFill>
              </w:rPr>
              <w:t>. gad</w:t>
            </w:r>
            <w:r>
              <w:rPr>
                <w:rFonts w:hint="default" w:ascii="Times New Roman" w:hAnsi="Times New Roman" w:eastAsia="Times New Roman" w:cs="Times New Roman"/>
                <w:color w:val="000000" w:themeColor="text1"/>
                <w:sz w:val="26"/>
                <w:szCs w:val="26"/>
                <w:lang w:val="lv-LV"/>
                <w14:textFill>
                  <w14:solidFill>
                    <w14:schemeClr w14:val="tx1"/>
                  </w14:solidFill>
                </w14:textFill>
              </w:rPr>
              <w:t>a 10.oktobris</w:t>
            </w:r>
          </w:p>
        </w:tc>
        <w:tc>
          <w:tcPr>
            <w:tcW w:w="4860" w:type="dxa"/>
          </w:tcPr>
          <w:p w14:paraId="0E73DE3E">
            <w:pPr>
              <w:spacing w:after="0" w:line="240" w:lineRule="auto"/>
              <w:jc w:val="right"/>
              <w:rPr>
                <w:rFonts w:hint="default" w:ascii="Times New Roman" w:hAnsi="Times New Roman" w:eastAsia="Times New Roman" w:cs="Times New Roman"/>
                <w:bCs/>
                <w:color w:val="000000" w:themeColor="text1"/>
                <w:sz w:val="26"/>
                <w:szCs w:val="26"/>
                <w:lang w:val="lv-LV"/>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Nr.KBM-L</w:t>
            </w:r>
            <w:r>
              <w:rPr>
                <w:rFonts w:hint="default" w:ascii="Times New Roman" w:hAnsi="Times New Roman" w:eastAsia="Times New Roman" w:cs="Times New Roman"/>
                <w:color w:val="000000" w:themeColor="text1"/>
                <w:sz w:val="26"/>
                <w:szCs w:val="26"/>
                <w:lang w:val="lv-LV"/>
                <w14:textFill>
                  <w14:solidFill>
                    <w14:schemeClr w14:val="tx1"/>
                  </w14:solidFill>
                </w14:textFill>
              </w:rPr>
              <w:t>BF6</w:t>
            </w:r>
            <w:r>
              <w:rPr>
                <w:rFonts w:ascii="Times New Roman" w:hAnsi="Times New Roman" w:eastAsia="Times New Roman" w:cs="Times New Roman"/>
                <w:color w:val="000000" w:themeColor="text1"/>
                <w:sz w:val="26"/>
                <w:szCs w:val="26"/>
                <w14:textFill>
                  <w14:solidFill>
                    <w14:schemeClr w14:val="tx1"/>
                  </w14:solidFill>
                </w14:textFill>
              </w:rPr>
              <w:t>/</w:t>
            </w:r>
            <w:r>
              <w:rPr>
                <w:rFonts w:hint="default" w:ascii="Times New Roman" w:hAnsi="Times New Roman" w:eastAsia="Times New Roman" w:cs="Times New Roman"/>
                <w:color w:val="000000" w:themeColor="text1"/>
                <w:sz w:val="26"/>
                <w:szCs w:val="26"/>
                <w:lang w:val="lv-LV"/>
                <w14:textFill>
                  <w14:solidFill>
                    <w14:schemeClr w14:val="tx1"/>
                  </w14:solidFill>
                </w14:textFill>
              </w:rPr>
              <w:t>10</w:t>
            </w:r>
            <w:r>
              <w:rPr>
                <w:rFonts w:ascii="Times New Roman" w:hAnsi="Times New Roman" w:eastAsia="Times New Roman" w:cs="Times New Roman"/>
                <w:color w:val="000000" w:themeColor="text1"/>
                <w:sz w:val="26"/>
                <w:szCs w:val="26"/>
                <w14:textFill>
                  <w14:solidFill>
                    <w14:schemeClr w14:val="tx1"/>
                  </w14:solidFill>
                </w14:textFill>
              </w:rPr>
              <w:t>-</w:t>
            </w:r>
            <w:r>
              <w:rPr>
                <w:rFonts w:hint="default" w:ascii="Times New Roman" w:hAnsi="Times New Roman" w:eastAsia="Times New Roman" w:cs="Times New Roman"/>
                <w:color w:val="000000" w:themeColor="text1"/>
                <w:sz w:val="26"/>
                <w:szCs w:val="26"/>
                <w:lang w:val="lv-LV"/>
                <w14:textFill>
                  <w14:solidFill>
                    <w14:schemeClr w14:val="tx1"/>
                  </w14:solidFill>
                </w14:textFill>
              </w:rPr>
              <w:t>10</w:t>
            </w:r>
          </w:p>
          <w:p w14:paraId="43ED9E63">
            <w:pPr>
              <w:spacing w:after="0" w:line="240" w:lineRule="auto"/>
              <w:jc w:val="right"/>
              <w:rPr>
                <w:rFonts w:ascii="Times New Roman" w:hAnsi="Times New Roman" w:eastAsia="Times New Roman" w:cs="Times New Roman"/>
                <w:color w:val="000000" w:themeColor="text1"/>
                <w:sz w:val="26"/>
                <w:szCs w:val="26"/>
                <w14:textFill>
                  <w14:solidFill>
                    <w14:schemeClr w14:val="tx1"/>
                  </w14:solidFill>
                </w14:textFill>
              </w:rPr>
            </w:pPr>
          </w:p>
        </w:tc>
      </w:tr>
    </w:tbl>
    <w:p w14:paraId="03C007FA">
      <w:pPr>
        <w:spacing w:after="0" w:line="240" w:lineRule="auto"/>
        <w:rPr>
          <w:rFonts w:ascii="Times New Roman" w:hAnsi="Times New Roman" w:eastAsia="Times New Roman" w:cs="Times New Roman"/>
          <w:b/>
          <w:bCs/>
          <w:sz w:val="26"/>
          <w:szCs w:val="26"/>
        </w:rPr>
      </w:pPr>
    </w:p>
    <w:p w14:paraId="202DDA13">
      <w:pPr>
        <w:spacing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I. Vispārīgie jautājumi</w:t>
      </w:r>
    </w:p>
    <w:p w14:paraId="09919410">
      <w:pPr>
        <w:tabs>
          <w:tab w:val="left" w:pos="360"/>
          <w:tab w:val="left" w:pos="1134"/>
        </w:tabs>
        <w:spacing w:after="0" w:line="240" w:lineRule="auto"/>
        <w:jc w:val="both"/>
        <w:rPr>
          <w:rFonts w:ascii="Times New Roman" w:hAnsi="Times New Roman" w:eastAsia="Times New Roman" w:cs="Times New Roman"/>
          <w:sz w:val="26"/>
          <w:szCs w:val="26"/>
        </w:rPr>
      </w:pPr>
    </w:p>
    <w:p w14:paraId="35A866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Šis nolikums nosaka kārtību, kādā norisinās </w:t>
      </w:r>
      <w:r>
        <w:rPr>
          <w:rFonts w:hint="default" w:ascii="Times New Roman" w:hAnsi="Times New Roman" w:eastAsia="Times New Roman" w:cs="Times New Roman"/>
          <w:sz w:val="24"/>
          <w:szCs w:val="24"/>
          <w:lang w:val="lv-LV"/>
        </w:rPr>
        <w:t>6</w:t>
      </w:r>
      <w:r>
        <w:rPr>
          <w:rFonts w:ascii="Times New Roman" w:hAnsi="Times New Roman" w:eastAsia="Times New Roman" w:cs="Times New Roman"/>
          <w:sz w:val="24"/>
          <w:szCs w:val="24"/>
        </w:rPr>
        <w:t xml:space="preserve">. Latvijas </w:t>
      </w:r>
      <w:r>
        <w:rPr>
          <w:rFonts w:hint="default" w:ascii="Times New Roman" w:hAnsi="Times New Roman" w:eastAsia="Times New Roman" w:cs="Times New Roman"/>
          <w:sz w:val="24"/>
          <w:szCs w:val="24"/>
          <w:lang w:val="lv-LV"/>
        </w:rPr>
        <w:t>jaunatnes</w:t>
      </w:r>
      <w:r>
        <w:rPr>
          <w:rFonts w:ascii="Times New Roman" w:hAnsi="Times New Roman" w:eastAsia="Times New Roman" w:cs="Times New Roman"/>
          <w:sz w:val="24"/>
          <w:szCs w:val="24"/>
        </w:rPr>
        <w:t xml:space="preserve"> stikla mākslas konkurss –</w:t>
      </w:r>
    </w:p>
    <w:p w14:paraId="49803601">
      <w:pPr>
        <w:spacing w:after="0" w:line="240" w:lineRule="auto"/>
        <w:jc w:val="both"/>
        <w:rPr>
          <w:rFonts w:ascii="Times New Roman" w:hAnsi="Times New Roman" w:eastAsia="Times New Roman" w:cs="Times New Roman"/>
          <w:b/>
          <w:bCs/>
          <w:sz w:val="24"/>
          <w:szCs w:val="24"/>
        </w:rPr>
      </w:pPr>
      <w:r>
        <w:rPr>
          <w:rFonts w:hint="default" w:ascii="Times New Roman" w:hAnsi="Times New Roman" w:eastAsia="Times New Roman" w:cs="Times New Roman"/>
          <w:sz w:val="24"/>
          <w:szCs w:val="24"/>
          <w:lang w:val="lv-LV"/>
        </w:rPr>
        <w: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lv-LV"/>
        </w:rPr>
        <w:t>Jūrniecības attīstītājam Krišjānim Valdemāram - 200</w:t>
      </w:r>
      <w:r>
        <w:rPr>
          <w:rFonts w:ascii="Times New Roman" w:hAnsi="Times New Roman" w:eastAsia="Times New Roman" w:cs="Times New Roman"/>
          <w:color w:val="000000" w:themeColor="text1"/>
          <w:sz w:val="24"/>
          <w:szCs w:val="24"/>
          <w14:textFill>
            <w14:solidFill>
              <w14:schemeClr w14:val="tx1"/>
            </w14:solidFill>
          </w14:textFill>
        </w:rPr>
        <w:t>! “</w:t>
      </w:r>
      <w:r>
        <w:rPr>
          <w:rFonts w:ascii="Times New Roman" w:hAnsi="Times New Roman" w:eastAsia="Times New Roman" w:cs="Times New Roman"/>
          <w:sz w:val="24"/>
          <w:szCs w:val="24"/>
        </w:rPr>
        <w:t xml:space="preserve"> (turpmāk – Konkurss).</w:t>
      </w:r>
    </w:p>
    <w:p w14:paraId="0E1C668D">
      <w:pPr>
        <w:tabs>
          <w:tab w:val="left" w:pos="360"/>
          <w:tab w:val="left" w:pos="1134"/>
        </w:tabs>
        <w:spacing w:after="0" w:line="240" w:lineRule="auto"/>
        <w:ind w:firstLine="680"/>
        <w:jc w:val="both"/>
        <w:rPr>
          <w:rFonts w:ascii="Times New Roman" w:hAnsi="Times New Roman" w:eastAsia="Times New Roman" w:cs="Times New Roman"/>
          <w:sz w:val="24"/>
          <w:szCs w:val="24"/>
        </w:rPr>
      </w:pPr>
    </w:p>
    <w:p w14:paraId="3BC1503D">
      <w:pPr>
        <w:tabs>
          <w:tab w:val="left" w:pos="360"/>
          <w:tab w:val="left" w:pos="1134"/>
          <w:tab w:val="left" w:pos="1505"/>
        </w:tabs>
        <w:spacing w:after="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Konkursa mērķi ir: </w:t>
      </w:r>
    </w:p>
    <w:p w14:paraId="24461C69">
      <w:pPr>
        <w:numPr>
          <w:ilvl w:val="1"/>
          <w:numId w:val="1"/>
        </w:numPr>
        <w:tabs>
          <w:tab w:val="left" w:pos="360"/>
          <w:tab w:val="left" w:pos="1134"/>
          <w:tab w:val="left" w:pos="1505"/>
        </w:tabs>
        <w:spacing w:after="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Rosināt izglītības iestāžu stikla mākslas pulciņu</w:t>
      </w:r>
      <w:r>
        <w:rPr>
          <w:rFonts w:hint="default" w:ascii="Times New Roman" w:hAnsi="Times New Roman" w:eastAsia="Times New Roman" w:cs="Times New Roman"/>
          <w:color w:val="000000"/>
          <w:sz w:val="24"/>
          <w:szCs w:val="24"/>
          <w:lang w:val="lv-LV"/>
        </w:rPr>
        <w:t>, mākslas skolu un studiju</w:t>
      </w:r>
      <w:r>
        <w:rPr>
          <w:rFonts w:hint="default" w:ascii="Times New Roman" w:hAnsi="Times New Roman" w:eastAsia="Times New Roman" w:cs="Times New Roman"/>
          <w:color w:val="000000"/>
          <w:sz w:val="24"/>
          <w:szCs w:val="24"/>
        </w:rPr>
        <w:t xml:space="preserve"> audzēkņu interesi par </w:t>
      </w:r>
      <w:r>
        <w:rPr>
          <w:rFonts w:hint="default" w:ascii="Times New Roman" w:hAnsi="Times New Roman" w:eastAsia="Times New Roman" w:cs="Times New Roman"/>
          <w:color w:val="000000"/>
          <w:sz w:val="24"/>
          <w:szCs w:val="24"/>
          <w:lang w:val="lv-LV"/>
        </w:rPr>
        <w:t xml:space="preserve">ievērojamo jaunlatviešu kustības aizsācēju, politiķi, publicistu, Ainažu jūrskolas dibinātāju, pirmās latviešu bibliotēkas dibinātāju Krišjāni Valdemāru (1825), </w:t>
      </w:r>
      <w:r>
        <w:rPr>
          <w:rFonts w:hint="default" w:ascii="Times New Roman" w:hAnsi="Times New Roman" w:eastAsia="Times New Roman" w:cs="Times New Roman"/>
          <w:b/>
          <w:bCs/>
          <w:color w:val="000000"/>
          <w:sz w:val="24"/>
          <w:szCs w:val="24"/>
          <w:lang w:val="lv-LV"/>
        </w:rPr>
        <w:t>par viņa milzīgo ietekmi un nozīmi jūrniecības attīstībā</w:t>
      </w:r>
      <w:r>
        <w:rPr>
          <w:rFonts w:hint="default" w:ascii="Times New Roman" w:hAnsi="Times New Roman" w:eastAsia="Times New Roman" w:cs="Times New Roman"/>
          <w:color w:val="000000"/>
          <w:sz w:val="24"/>
          <w:szCs w:val="24"/>
          <w:lang w:val="lv-LV"/>
        </w:rPr>
        <w:t xml:space="preserve"> Latvijā un ārpus tās robežām.</w:t>
      </w:r>
      <w:r>
        <w:rPr>
          <w:rFonts w:ascii="SimSun" w:hAnsi="SimSun" w:eastAsia="SimSun" w:cs="SimSun"/>
          <w:sz w:val="24"/>
          <w:szCs w:val="24"/>
        </w:rPr>
        <w:t xml:space="preserve"> </w:t>
      </w:r>
      <w:r>
        <w:rPr>
          <w:rFonts w:hint="default" w:ascii="SimSun" w:hAnsi="SimSun" w:eastAsia="SimSun" w:cs="SimSun"/>
          <w:sz w:val="24"/>
          <w:szCs w:val="24"/>
          <w:lang w:val="lv-LV"/>
        </w:rPr>
        <w:t>P</w:t>
      </w:r>
      <w:r>
        <w:rPr>
          <w:rFonts w:hint="default" w:ascii="Times New Roman" w:hAnsi="Times New Roman" w:eastAsia="SimSun" w:cs="Times New Roman"/>
          <w:sz w:val="24"/>
          <w:szCs w:val="24"/>
        </w:rPr>
        <w:t xml:space="preserve">ēc viņa iniciatīvas tika izveidota 41 jūrskola, ieskaitot 11 Vidzemes un Kurzemes guberņu robežās. </w:t>
      </w:r>
      <w:r>
        <w:rPr>
          <w:rFonts w:hint="default" w:ascii="Times New Roman" w:hAnsi="Times New Roman" w:eastAsia="SimSun" w:cs="Times New Roman"/>
          <w:sz w:val="24"/>
          <w:szCs w:val="24"/>
          <w:lang w:val="lv-LV"/>
        </w:rPr>
        <w:t>V</w:t>
      </w:r>
      <w:r>
        <w:rPr>
          <w:rFonts w:hint="default" w:ascii="Times New Roman" w:hAnsi="Times New Roman" w:eastAsia="SimSun" w:cs="Times New Roman"/>
          <w:sz w:val="24"/>
          <w:szCs w:val="24"/>
        </w:rPr>
        <w:t>iņš ierosināja pieņemt jūrskolu likumu</w:t>
      </w:r>
      <w:r>
        <w:rPr>
          <w:rFonts w:hint="default" w:ascii="Times New Roman" w:hAnsi="Times New Roman" w:eastAsia="SimSun" w:cs="Times New Roman"/>
          <w:sz w:val="24"/>
          <w:szCs w:val="24"/>
          <w:lang w:val="lv-LV"/>
        </w:rPr>
        <w:t>, b</w:t>
      </w:r>
      <w:r>
        <w:rPr>
          <w:rFonts w:hint="default" w:ascii="Times New Roman" w:hAnsi="Times New Roman" w:eastAsia="SimSun" w:cs="Times New Roman"/>
          <w:sz w:val="24"/>
          <w:szCs w:val="24"/>
        </w:rPr>
        <w:t>ija viens no tirdzniecības un kuģniecības veicināšanas biedrības dibinātājiem</w:t>
      </w:r>
      <w:r>
        <w:rPr>
          <w:rFonts w:hint="default" w:ascii="Times New Roman" w:hAnsi="Times New Roman" w:eastAsia="SimSun" w:cs="Times New Roman"/>
          <w:sz w:val="24"/>
          <w:szCs w:val="24"/>
          <w:lang w:val="lv-LV"/>
        </w:rPr>
        <w:t xml:space="preserve">. Ar šo konkursu aicinām apzināt K. Valdemāra kā personības daudzpusību un multiplo ietekmi uz nacionālās pašapziņas, tautsaimniecības, kultūras, politikas, publicistikas un izglītības attīstību. </w:t>
      </w:r>
    </w:p>
    <w:p w14:paraId="61446F4F">
      <w:pPr>
        <w:numPr>
          <w:ilvl w:val="1"/>
          <w:numId w:val="1"/>
        </w:numPr>
        <w:tabs>
          <w:tab w:val="left" w:pos="360"/>
          <w:tab w:val="left" w:pos="1134"/>
          <w:tab w:val="left" w:pos="1505"/>
        </w:tabs>
        <w:spacing w:after="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 xml:space="preserve">Konkursa uzdevums ir </w:t>
      </w:r>
      <w:r>
        <w:rPr>
          <w:rFonts w:hint="default" w:ascii="Times New Roman" w:hAnsi="Times New Roman" w:eastAsia="Times New Roman" w:cs="Times New Roman"/>
          <w:sz w:val="24"/>
          <w:szCs w:val="24"/>
        </w:rPr>
        <w:t>izvērtēt konkursa labākos darbus atbilstošās vecuma grupās</w:t>
      </w:r>
      <w:r>
        <w:rPr>
          <w:rFonts w:hint="default" w:ascii="Times New Roman" w:hAnsi="Times New Roman" w:eastAsia="Times New Roman" w:cs="Times New Roman"/>
          <w:color w:val="000000"/>
          <w:sz w:val="24"/>
          <w:szCs w:val="24"/>
        </w:rPr>
        <w:t xml:space="preserve"> un popularizēt stikla mākslu. Konkursu rīko </w:t>
      </w:r>
      <w:r>
        <w:rPr>
          <w:rFonts w:hint="default" w:ascii="Times New Roman" w:hAnsi="Times New Roman" w:eastAsia="Times New Roman" w:cs="Times New Roman"/>
          <w:color w:val="000000" w:themeColor="text1"/>
          <w:sz w:val="24"/>
          <w:szCs w:val="24"/>
          <w14:textFill>
            <w14:solidFill>
              <w14:schemeClr w14:val="tx1"/>
            </w14:solidFill>
          </w14:textFill>
        </w:rPr>
        <w:t>Krišjāņa Barona Muzejs</w:t>
      </w:r>
      <w:r>
        <w:rPr>
          <w:rFonts w:hint="default" w:ascii="Times New Roman" w:hAnsi="Times New Roman" w:eastAsia="Times New Roman" w:cs="Times New Roman"/>
          <w:color w:val="000000"/>
          <w:sz w:val="24"/>
          <w:szCs w:val="24"/>
        </w:rPr>
        <w:t xml:space="preserve"> (turpmāk – Organizators)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sadarbībā ar </w:t>
      </w:r>
      <w:r>
        <w:rPr>
          <w:rFonts w:hint="default" w:ascii="Times New Roman" w:hAnsi="Times New Roman" w:eastAsia="Times New Roman" w:cs="Times New Roman"/>
          <w:sz w:val="24"/>
          <w:szCs w:val="24"/>
        </w:rPr>
        <w:t xml:space="preserve">Rīgas </w:t>
      </w:r>
      <w:r>
        <w:rPr>
          <w:rFonts w:hint="default" w:ascii="Times New Roman" w:hAnsi="Times New Roman" w:eastAsia="Times New Roman" w:cs="Times New Roman"/>
          <w:sz w:val="24"/>
          <w:szCs w:val="24"/>
          <w:lang w:val="lv-LV"/>
        </w:rPr>
        <w:t>L</w:t>
      </w:r>
      <w:r>
        <w:rPr>
          <w:rFonts w:hint="default" w:ascii="Times New Roman" w:hAnsi="Times New Roman" w:eastAsia="Times New Roman" w:cs="Times New Roman"/>
          <w:sz w:val="24"/>
          <w:szCs w:val="24"/>
        </w:rPr>
        <w:t>atviešu biedrīb</w:t>
      </w:r>
      <w:r>
        <w:rPr>
          <w:rFonts w:hint="default" w:ascii="Times New Roman" w:hAnsi="Times New Roman" w:eastAsia="Times New Roman" w:cs="Times New Roman"/>
          <w:sz w:val="24"/>
          <w:szCs w:val="24"/>
          <w:lang w:val="lv-LV"/>
        </w:rPr>
        <w:t xml:space="preserve">as Vizuālās mākslas komitejas locekli stikla mākslinieci Ingu Jaunzemi un citiem partneriem. </w:t>
      </w:r>
    </w:p>
    <w:p w14:paraId="340533C3">
      <w:pPr>
        <w:numPr>
          <w:ilvl w:val="1"/>
          <w:numId w:val="1"/>
        </w:numPr>
        <w:tabs>
          <w:tab w:val="left" w:pos="360"/>
          <w:tab w:val="left" w:pos="1134"/>
          <w:tab w:val="left" w:pos="150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lv-LV"/>
        </w:rPr>
        <w:t>I</w:t>
      </w:r>
      <w:r>
        <w:rPr>
          <w:rFonts w:ascii="Times New Roman" w:hAnsi="Times New Roman" w:eastAsia="Times New Roman" w:cs="Times New Roman"/>
          <w:sz w:val="24"/>
          <w:szCs w:val="24"/>
        </w:rPr>
        <w:t>nformācij</w:t>
      </w:r>
      <w:r>
        <w:rPr>
          <w:rFonts w:hint="default" w:ascii="Times New Roman" w:hAnsi="Times New Roman" w:eastAsia="Times New Roman" w:cs="Times New Roman"/>
          <w:sz w:val="24"/>
          <w:szCs w:val="24"/>
          <w:lang w:val="lv-LV"/>
        </w:rPr>
        <w:t>u</w:t>
      </w:r>
      <w:r>
        <w:rPr>
          <w:rFonts w:ascii="Times New Roman" w:hAnsi="Times New Roman" w:eastAsia="Times New Roman" w:cs="Times New Roman"/>
          <w:sz w:val="24"/>
          <w:szCs w:val="24"/>
        </w:rPr>
        <w:t xml:space="preserve"> par Konkurs</w:t>
      </w:r>
      <w:r>
        <w:rPr>
          <w:rFonts w:hint="default" w:ascii="Times New Roman" w:hAnsi="Times New Roman" w:eastAsia="Times New Roman" w:cs="Times New Roman"/>
          <w:sz w:val="24"/>
          <w:szCs w:val="24"/>
          <w:lang w:val="lv-LV"/>
        </w:rPr>
        <w:t>u</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lv-LV"/>
        </w:rPr>
        <w:t xml:space="preserve">var saņemt: </w:t>
      </w:r>
      <w:r>
        <w:rPr>
          <w:rFonts w:ascii="Times New Roman" w:hAnsi="Times New Roman" w:eastAsia="Times New Roman" w:cs="Times New Roman"/>
          <w:sz w:val="24"/>
          <w:szCs w:val="24"/>
        </w:rPr>
        <w:t>Inga Jaunzeme</w:t>
      </w:r>
      <w:r>
        <w:rPr>
          <w:rFonts w:hint="default" w:ascii="Times New Roman" w:hAnsi="Times New Roman" w:eastAsia="Times New Roman" w:cs="Times New Roman"/>
          <w:sz w:val="24"/>
          <w:szCs w:val="24"/>
          <w:lang w:val="lv-LV"/>
        </w:rPr>
        <w:t>,</w:t>
      </w:r>
      <w:r>
        <w:rPr>
          <w:rFonts w:ascii="Times New Roman" w:hAnsi="Times New Roman" w:eastAsia="Times New Roman" w:cs="Times New Roman"/>
          <w:sz w:val="24"/>
          <w:szCs w:val="24"/>
        </w:rPr>
        <w:t xml:space="preserve"> t.26661199, inform.inga@gmail.com</w:t>
      </w:r>
    </w:p>
    <w:p w14:paraId="28AB3A24">
      <w:pPr>
        <w:spacing w:after="0" w:line="360" w:lineRule="auto"/>
        <w:ind w:left="720" w:firstLine="720"/>
        <w:contextualSpacing/>
        <w:jc w:val="both"/>
        <w:rPr>
          <w:rFonts w:ascii="Times New Roman" w:hAnsi="Times New Roman" w:eastAsia="Times New Roman" w:cs="Times New Roman"/>
          <w:sz w:val="26"/>
          <w:szCs w:val="26"/>
        </w:rPr>
      </w:pPr>
    </w:p>
    <w:p w14:paraId="26327EF6">
      <w:pPr>
        <w:spacing w:after="0" w:line="276" w:lineRule="auto"/>
        <w:contextualSpacing/>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II. Konkursa norises vieta un laiks</w:t>
      </w:r>
    </w:p>
    <w:p w14:paraId="0C6CBF92">
      <w:pPr>
        <w:spacing w:after="0" w:line="276" w:lineRule="auto"/>
        <w:contextualSpacing/>
        <w:jc w:val="center"/>
        <w:rPr>
          <w:rFonts w:ascii="Times New Roman" w:hAnsi="Times New Roman" w:eastAsia="Times New Roman" w:cs="Times New Roman"/>
          <w:b/>
          <w:sz w:val="26"/>
          <w:szCs w:val="26"/>
        </w:rPr>
      </w:pPr>
    </w:p>
    <w:p w14:paraId="36DCFFFC">
      <w:pPr>
        <w:numPr>
          <w:ilvl w:val="0"/>
          <w:numId w:val="2"/>
        </w:numPr>
        <w:tabs>
          <w:tab w:val="left" w:pos="360"/>
          <w:tab w:val="left" w:pos="1134"/>
        </w:tabs>
        <w:spacing w:before="100" w:beforeAutospacing="1"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Konkurss notiek no 202</w:t>
      </w:r>
      <w:r>
        <w:rPr>
          <w:rFonts w:hint="default" w:ascii="Times New Roman" w:hAnsi="Times New Roman" w:eastAsia="Times New Roman" w:cs="Times New Roman"/>
          <w:sz w:val="24"/>
          <w:szCs w:val="24"/>
          <w:lang w:val="lv-LV"/>
        </w:rPr>
        <w:t>5</w:t>
      </w:r>
      <w:r>
        <w:rPr>
          <w:rFonts w:ascii="Times New Roman" w:hAnsi="Times New Roman" w:eastAsia="Times New Roman" w:cs="Times New Roman"/>
          <w:sz w:val="24"/>
          <w:szCs w:val="24"/>
        </w:rPr>
        <w:t xml:space="preserve">. gada </w:t>
      </w:r>
      <w:r>
        <w:rPr>
          <w:rFonts w:hint="default" w:ascii="Times New Roman" w:hAnsi="Times New Roman" w:eastAsia="Times New Roman" w:cs="Times New Roman"/>
          <w:sz w:val="24"/>
          <w:szCs w:val="24"/>
          <w:lang w:val="lv-LV"/>
        </w:rPr>
        <w:t xml:space="preserve">10.oktobra </w:t>
      </w:r>
      <w:r>
        <w:rPr>
          <w:rFonts w:ascii="Times New Roman" w:hAnsi="Times New Roman" w:eastAsia="Times New Roman" w:cs="Times New Roman"/>
          <w:sz w:val="24"/>
          <w:szCs w:val="24"/>
        </w:rPr>
        <w:t xml:space="preserve"> līdz 202</w:t>
      </w:r>
      <w:r>
        <w:rPr>
          <w:rFonts w:hint="default" w:ascii="Times New Roman" w:hAnsi="Times New Roman" w:eastAsia="Times New Roman" w:cs="Times New Roman"/>
          <w:sz w:val="24"/>
          <w:szCs w:val="24"/>
          <w:lang w:val="lv-LV"/>
        </w:rPr>
        <w:t>5</w:t>
      </w:r>
      <w:r>
        <w:rPr>
          <w:rFonts w:ascii="Times New Roman" w:hAnsi="Times New Roman" w:eastAsia="Times New Roman" w:cs="Times New Roman"/>
          <w:sz w:val="24"/>
          <w:szCs w:val="24"/>
        </w:rPr>
        <w:t xml:space="preserve">. gada </w:t>
      </w:r>
      <w:r>
        <w:rPr>
          <w:rFonts w:hint="default" w:ascii="Times New Roman" w:hAnsi="Times New Roman" w:eastAsia="Times New Roman" w:cs="Times New Roman"/>
          <w:sz w:val="24"/>
          <w:szCs w:val="24"/>
          <w:lang w:val="lv-LV"/>
        </w:rPr>
        <w:t xml:space="preserve"> 11. decembrim </w:t>
      </w:r>
      <w:r>
        <w:rPr>
          <w:rFonts w:ascii="Times New Roman" w:hAnsi="Times New Roman" w:eastAsia="Times New Roman" w:cs="Times New Roman"/>
          <w:sz w:val="24"/>
          <w:szCs w:val="24"/>
        </w:rPr>
        <w:t xml:space="preserve"> ieskaitot.</w:t>
      </w:r>
    </w:p>
    <w:p w14:paraId="46948D65">
      <w:pPr>
        <w:numPr>
          <w:ilvl w:val="0"/>
          <w:numId w:val="2"/>
        </w:numPr>
        <w:tabs>
          <w:tab w:val="left" w:pos="360"/>
          <w:tab w:val="left" w:pos="1134"/>
        </w:tabs>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Konkurss noslēdzas ar žūrijas darbu, kas nosaka konkursa uzvarētājus. </w:t>
      </w:r>
    </w:p>
    <w:p w14:paraId="4619736D">
      <w:pPr>
        <w:numPr>
          <w:ilvl w:val="0"/>
          <w:numId w:val="2"/>
        </w:numPr>
        <w:tabs>
          <w:tab w:val="left" w:pos="360"/>
          <w:tab w:val="left" w:pos="1134"/>
        </w:tabs>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Konkursa uzvarētāji tiek paziņoti 202</w:t>
      </w:r>
      <w:r>
        <w:rPr>
          <w:rFonts w:hint="default" w:ascii="Times New Roman" w:hAnsi="Times New Roman" w:eastAsia="Times New Roman" w:cs="Times New Roman"/>
          <w:sz w:val="24"/>
          <w:szCs w:val="24"/>
          <w:lang w:val="lv-LV"/>
        </w:rPr>
        <w:t>5</w:t>
      </w:r>
      <w:r>
        <w:rPr>
          <w:rFonts w:ascii="Times New Roman" w:hAnsi="Times New Roman" w:eastAsia="Times New Roman" w:cs="Times New Roman"/>
          <w:sz w:val="24"/>
          <w:szCs w:val="24"/>
        </w:rPr>
        <w:t xml:space="preserve">. gada </w:t>
      </w:r>
      <w:r>
        <w:rPr>
          <w:rFonts w:hint="default" w:ascii="Times New Roman" w:hAnsi="Times New Roman" w:eastAsia="Times New Roman" w:cs="Times New Roman"/>
          <w:sz w:val="24"/>
          <w:szCs w:val="24"/>
          <w:lang w:val="lv-LV"/>
        </w:rPr>
        <w:t>20</w:t>
      </w:r>
      <w:r>
        <w:rPr>
          <w:rFonts w:ascii="Times New Roman" w:hAnsi="Times New Roman" w:eastAsia="Times New Roman" w:cs="Times New Roman"/>
          <w:sz w:val="24"/>
          <w:szCs w:val="24"/>
        </w:rPr>
        <w:t>. decembrī</w:t>
      </w:r>
      <w:r>
        <w:rPr>
          <w:rFonts w:hint="default" w:ascii="Times New Roman" w:hAnsi="Times New Roman" w:eastAsia="Times New Roman" w:cs="Times New Roman"/>
          <w:sz w:val="24"/>
          <w:szCs w:val="24"/>
          <w:lang w:val="lv-LV"/>
        </w:rPr>
        <w:t>, publicējot FB lapā Stikla Konkurss”, Krišjāņa Barona muzeja FB lapā  un www. intereses.lv.</w:t>
      </w:r>
    </w:p>
    <w:p w14:paraId="7D51B950">
      <w:pPr>
        <w:numPr>
          <w:ilvl w:val="0"/>
          <w:numId w:val="2"/>
        </w:numPr>
        <w:tabs>
          <w:tab w:val="left" w:pos="360"/>
          <w:tab w:val="left" w:pos="1134"/>
        </w:tabs>
        <w:spacing w:after="0" w:line="276" w:lineRule="auto"/>
        <w:contextualSpacing/>
        <w:jc w:val="both"/>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t xml:space="preserve">Konkursa nolikums un informācija par konkursu tiek publicēta interneta vietnēs,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"http://www.intereses.lv," </w:instrText>
      </w:r>
      <w:r>
        <w:rPr>
          <w:rFonts w:ascii="Times New Roman" w:hAnsi="Times New Roman" w:eastAsia="Times New Roman" w:cs="Times New Roman"/>
          <w:sz w:val="24"/>
          <w:szCs w:val="24"/>
        </w:rPr>
        <w:fldChar w:fldCharType="separate"/>
      </w:r>
      <w:r>
        <w:rPr>
          <w:rStyle w:val="6"/>
          <w:rFonts w:ascii="Times New Roman" w:hAnsi="Times New Roman" w:eastAsia="Times New Roman" w:cs="Times New Roman"/>
          <w:sz w:val="24"/>
          <w:szCs w:val="24"/>
        </w:rPr>
        <w:t>www.intereses.lv</w:t>
      </w:r>
      <w:r>
        <w:rPr>
          <w:rStyle w:val="6"/>
          <w:rFonts w:hint="default" w:ascii="Times New Roman" w:hAnsi="Times New Roman" w:eastAsia="Times New Roman" w:cs="Times New Roman"/>
          <w:sz w:val="24"/>
          <w:szCs w:val="24"/>
          <w:lang w:val="lv-LV"/>
        </w:rPr>
        <w:t>,</w:t>
      </w:r>
      <w:r>
        <w:rPr>
          <w:rFonts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lang w:val="lv-LV"/>
        </w:rPr>
        <w:t xml:space="preserve"> </w:t>
      </w:r>
      <w:r>
        <w:rPr>
          <w:rFonts w:ascii="Times New Roman" w:hAnsi="Times New Roman" w:eastAsia="Times New Roman" w:cs="Times New Roman"/>
          <w:sz w:val="24"/>
          <w:szCs w:val="24"/>
        </w:rPr>
        <w:t>K. Barona muzeja Facebook kontā</w:t>
      </w:r>
      <w:r>
        <w:rPr>
          <w:rFonts w:hint="default" w:ascii="Times New Roman" w:hAnsi="Times New Roman" w:eastAsia="Times New Roman" w:cs="Times New Roman"/>
          <w:sz w:val="24"/>
          <w:szCs w:val="24"/>
          <w:lang w:val="lv-LV"/>
        </w:rPr>
        <w:t>, Stikla Konkurss FB kontā, Latvijas Nacionālā kultūras centra lapā www. lnkc.gov.lv</w:t>
      </w:r>
    </w:p>
    <w:p w14:paraId="08176DE9">
      <w:pPr>
        <w:spacing w:after="0" w:line="276" w:lineRule="auto"/>
        <w:jc w:val="both"/>
        <w:rPr>
          <w:rFonts w:ascii="Times New Roman" w:hAnsi="Times New Roman" w:eastAsia="Times New Roman" w:cs="Times New Roman"/>
          <w:b/>
          <w:sz w:val="26"/>
          <w:szCs w:val="26"/>
        </w:rPr>
      </w:pPr>
    </w:p>
    <w:p w14:paraId="44B67FC7">
      <w:pPr>
        <w:spacing w:after="0" w:line="276" w:lineRule="auto"/>
        <w:ind w:firstLine="9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III. Konkursa dalībnieki, pieteikumu iesniegšana un dalības nosacījumi </w:t>
      </w:r>
    </w:p>
    <w:p w14:paraId="6E43EFD9">
      <w:pPr>
        <w:spacing w:after="0" w:line="276" w:lineRule="auto"/>
        <w:rPr>
          <w:rFonts w:ascii="Times New Roman" w:hAnsi="Times New Roman" w:eastAsia="Times New Roman" w:cs="Times New Roman"/>
          <w:b/>
          <w:sz w:val="26"/>
          <w:szCs w:val="26"/>
        </w:rPr>
      </w:pPr>
    </w:p>
    <w:p w14:paraId="062CCEEB">
      <w:pPr>
        <w:numPr>
          <w:ilvl w:val="0"/>
          <w:numId w:val="2"/>
        </w:numPr>
        <w:tabs>
          <w:tab w:val="left" w:pos="360"/>
          <w:tab w:val="left" w:pos="709"/>
          <w:tab w:val="left" w:pos="1134"/>
          <w:tab w:val="clear" w:pos="720"/>
        </w:tabs>
        <w:spacing w:after="0" w:line="276" w:lineRule="auto"/>
        <w:ind w:firstLine="68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Konkursā piedalās Latvijas </w:t>
      </w:r>
      <w:r>
        <w:rPr>
          <w:rFonts w:hint="default" w:ascii="Times New Roman" w:hAnsi="Times New Roman" w:eastAsia="Times New Roman" w:cs="Times New Roman"/>
          <w:color w:val="000000"/>
          <w:sz w:val="24"/>
          <w:szCs w:val="24"/>
          <w:lang w:val="lv-LV"/>
        </w:rPr>
        <w:t xml:space="preserve">vispārējās </w:t>
      </w:r>
      <w:r>
        <w:rPr>
          <w:rFonts w:ascii="Times New Roman" w:hAnsi="Times New Roman" w:eastAsia="Times New Roman" w:cs="Times New Roman"/>
          <w:color w:val="000000"/>
          <w:sz w:val="24"/>
          <w:szCs w:val="24"/>
        </w:rPr>
        <w:t>izglītības iestāžu, interešu</w:t>
      </w:r>
      <w:r>
        <w:rPr>
          <w:rFonts w:hint="default" w:ascii="Times New Roman" w:hAnsi="Times New Roman" w:eastAsia="Times New Roman" w:cs="Times New Roman"/>
          <w:color w:val="000000"/>
          <w:sz w:val="24"/>
          <w:szCs w:val="24"/>
          <w:lang w:val="lv-LV"/>
        </w:rPr>
        <w:t xml:space="preserve"> izglītības</w:t>
      </w:r>
      <w:r>
        <w:rPr>
          <w:rFonts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lv-LV"/>
        </w:rPr>
        <w:t xml:space="preserve">iestāžu un Mākslas skolu </w:t>
      </w:r>
      <w:r>
        <w:rPr>
          <w:rFonts w:ascii="Times New Roman" w:hAnsi="Times New Roman" w:eastAsia="Times New Roman" w:cs="Times New Roman"/>
          <w:color w:val="000000"/>
          <w:sz w:val="24"/>
          <w:szCs w:val="24"/>
        </w:rPr>
        <w:t>stikla vizuālās mākslas pulciņu un studiju audzēkņi (turpmāk – Dalībnieki) šādās vecuma grupās:</w:t>
      </w:r>
    </w:p>
    <w:p w14:paraId="7FD39A3D">
      <w:pPr>
        <w:numPr>
          <w:ilvl w:val="1"/>
          <w:numId w:val="2"/>
        </w:numPr>
        <w:tabs>
          <w:tab w:val="left" w:pos="0"/>
          <w:tab w:val="left" w:pos="851"/>
          <w:tab w:val="left" w:pos="1134"/>
          <w:tab w:val="left" w:pos="1276"/>
        </w:tabs>
        <w:spacing w:after="0" w:line="276" w:lineRule="auto"/>
        <w:ind w:left="1520" w:leftChars="0" w:firstLine="68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sākumskolas vecuma grupa (1.–4.klase);</w:t>
      </w:r>
    </w:p>
    <w:p w14:paraId="428A78ED">
      <w:pPr>
        <w:numPr>
          <w:ilvl w:val="1"/>
          <w:numId w:val="2"/>
        </w:numPr>
        <w:tabs>
          <w:tab w:val="left" w:pos="0"/>
          <w:tab w:val="left" w:pos="851"/>
          <w:tab w:val="left" w:pos="1134"/>
          <w:tab w:val="left" w:pos="1276"/>
        </w:tabs>
        <w:spacing w:after="0" w:line="276" w:lineRule="auto"/>
        <w:ind w:left="1520" w:leftChars="0" w:firstLine="68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pamatskolas vecuma grupa (5.–9. klase);</w:t>
      </w:r>
    </w:p>
    <w:p w14:paraId="404F98B8">
      <w:pPr>
        <w:numPr>
          <w:ilvl w:val="1"/>
          <w:numId w:val="2"/>
        </w:numPr>
        <w:tabs>
          <w:tab w:val="left" w:pos="0"/>
          <w:tab w:val="left" w:pos="851"/>
          <w:tab w:val="left" w:pos="1134"/>
          <w:tab w:val="left" w:pos="1276"/>
        </w:tabs>
        <w:spacing w:after="0" w:line="276" w:lineRule="auto"/>
        <w:ind w:left="1520" w:leftChars="0" w:firstLine="68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vidusskolas vecuma grupa (10.–12. kl. un jaunieši līdz 25 gadiem);</w:t>
      </w:r>
    </w:p>
    <w:p w14:paraId="5E6D0153">
      <w:pPr>
        <w:numPr>
          <w:ilvl w:val="1"/>
          <w:numId w:val="2"/>
        </w:numPr>
        <w:tabs>
          <w:tab w:val="left" w:pos="0"/>
          <w:tab w:val="left" w:pos="851"/>
          <w:tab w:val="left" w:pos="1134"/>
          <w:tab w:val="left" w:pos="1276"/>
        </w:tabs>
        <w:spacing w:after="0" w:line="276" w:lineRule="auto"/>
        <w:ind w:left="1520" w:leftChars="0" w:firstLine="68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speciālo izglītības iestāžu audzēkņu grupa.</w:t>
      </w:r>
    </w:p>
    <w:p w14:paraId="53706C64">
      <w:pPr>
        <w:tabs>
          <w:tab w:val="left" w:pos="360"/>
          <w:tab w:val="left" w:pos="709"/>
          <w:tab w:val="left" w:pos="1134"/>
        </w:tabs>
        <w:spacing w:after="0" w:line="276" w:lineRule="auto"/>
        <w:ind w:firstLine="680"/>
        <w:rPr>
          <w:rFonts w:ascii="Times New Roman" w:hAnsi="Times New Roman" w:eastAsia="Times New Roman" w:cs="Times New Roman"/>
          <w:sz w:val="24"/>
          <w:szCs w:val="24"/>
        </w:rPr>
      </w:pPr>
    </w:p>
    <w:p w14:paraId="3CCE8658">
      <w:pPr>
        <w:numPr>
          <w:ilvl w:val="0"/>
          <w:numId w:val="2"/>
        </w:numPr>
        <w:tabs>
          <w:tab w:val="left" w:pos="1134"/>
          <w:tab w:val="left" w:pos="1276"/>
        </w:tabs>
        <w:spacing w:after="0" w:line="276" w:lineRule="auto"/>
        <w:ind w:firstLine="680"/>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Konkursa tēma:</w:t>
      </w:r>
    </w:p>
    <w:p w14:paraId="0B348309">
      <w:pPr>
        <w:numPr>
          <w:ilvl w:val="1"/>
          <w:numId w:val="2"/>
        </w:numPr>
        <w:tabs>
          <w:tab w:val="left" w:pos="1276"/>
        </w:tabs>
        <w:spacing w:after="0" w:line="276" w:lineRule="auto"/>
        <w:ind w:left="1520" w:leftChars="0" w:firstLine="680" w:firstLineChars="0"/>
        <w:contextualSpacing/>
        <w:jc w:val="both"/>
        <w:rPr>
          <w:rFonts w:hint="default" w:ascii="Times New Roman" w:hAnsi="Times New Roman" w:eastAsia="Calibri" w:cs="Times New Roman"/>
          <w:sz w:val="24"/>
          <w:szCs w:val="24"/>
        </w:rPr>
      </w:pPr>
      <w:r>
        <w:rPr>
          <w:rFonts w:hint="default" w:ascii="Times New Roman" w:hAnsi="Times New Roman" w:eastAsia="Times New Roman" w:cs="Times New Roman"/>
          <w:sz w:val="24"/>
          <w:szCs w:val="24"/>
        </w:rPr>
        <w:t xml:space="preserve">dalībnieki vizuāli  un vizuāli plastiski stiklā atspoguļo </w:t>
      </w:r>
      <w:r>
        <w:rPr>
          <w:rFonts w:hint="default" w:ascii="Times New Roman" w:hAnsi="Times New Roman" w:eastAsia="Times New Roman" w:cs="Times New Roman"/>
          <w:sz w:val="24"/>
          <w:szCs w:val="24"/>
          <w:lang w:val="lv-LV"/>
        </w:rPr>
        <w:t xml:space="preserve">latvju jūrniecības tēmu, jūras nozīmi latviskajā dzīves telpā, Krišjāņa Valdemāra personību, viņa gaitas saistībā ar jūrniecības un kuģniecības attīstību, sociālpolitiskās un kultūras darba nozīmī jaunlatviešu kustībā un latviskās identitātes attīstības veicināšanā. </w:t>
      </w:r>
    </w:p>
    <w:p w14:paraId="5D307B79">
      <w:pPr>
        <w:numPr>
          <w:ilvl w:val="1"/>
          <w:numId w:val="2"/>
        </w:numPr>
        <w:tabs>
          <w:tab w:val="left" w:pos="1276"/>
        </w:tabs>
        <w:spacing w:after="0" w:line="276" w:lineRule="auto"/>
        <w:ind w:left="1520" w:leftChars="0" w:firstLine="680" w:firstLineChars="0"/>
        <w:contextualSpacing/>
        <w:jc w:val="both"/>
        <w:rPr>
          <w:rFonts w:ascii="Times New Roman" w:hAnsi="Times New Roman" w:eastAsia="Calibri" w:cs="Times New Roman"/>
          <w:sz w:val="24"/>
          <w:szCs w:val="24"/>
        </w:rPr>
      </w:pPr>
      <w:r>
        <w:rPr>
          <w:rFonts w:hint="default" w:ascii="Times New Roman" w:hAnsi="Times New Roman" w:eastAsia="Times New Roman" w:cs="Times New Roman"/>
          <w:b/>
          <w:sz w:val="24"/>
          <w:szCs w:val="24"/>
          <w:u w:val="single"/>
          <w:lang w:val="lv-LV"/>
        </w:rPr>
        <w:t xml:space="preserve">Izvēlēto sižetu </w:t>
      </w:r>
      <w:r>
        <w:rPr>
          <w:rFonts w:ascii="Times New Roman" w:hAnsi="Times New Roman" w:eastAsia="Times New Roman" w:cs="Times New Roman"/>
          <w:b/>
          <w:sz w:val="24"/>
          <w:szCs w:val="24"/>
          <w:u w:val="single"/>
        </w:rPr>
        <w:t>atveidot stikla mākslas darbos</w:t>
      </w:r>
      <w:r>
        <w:rPr>
          <w:rFonts w:ascii="Times New Roman" w:hAnsi="Times New Roman" w:eastAsia="Times New Roman" w:cs="Times New Roman"/>
          <w:sz w:val="24"/>
          <w:szCs w:val="24"/>
        </w:rPr>
        <w:t xml:space="preserve"> (gleznojumi, mozaīkas, kausējumi, gravējumi, aplikācijas, skulptūras u.tml.).</w:t>
      </w:r>
    </w:p>
    <w:p w14:paraId="03376D5D">
      <w:pPr>
        <w:numPr>
          <w:ilvl w:val="0"/>
          <w:numId w:val="0"/>
        </w:numPr>
        <w:tabs>
          <w:tab w:val="left" w:pos="1276"/>
        </w:tabs>
        <w:spacing w:after="0" w:line="276" w:lineRule="auto"/>
        <w:contextualSpacing/>
        <w:jc w:val="both"/>
        <w:rPr>
          <w:rFonts w:ascii="Times New Roman" w:hAnsi="Times New Roman" w:eastAsia="Calibri" w:cs="Times New Roman"/>
          <w:sz w:val="24"/>
          <w:szCs w:val="24"/>
        </w:rPr>
      </w:pPr>
    </w:p>
    <w:p w14:paraId="1533E657">
      <w:pPr>
        <w:numPr>
          <w:ilvl w:val="0"/>
          <w:numId w:val="2"/>
        </w:numPr>
        <w:spacing w:after="0" w:line="276" w:lineRule="auto"/>
        <w:ind w:left="720" w:leftChars="0" w:firstLine="680" w:firstLineChars="0"/>
        <w:contextualSpacing/>
        <w:jc w:val="both"/>
        <w:rPr>
          <w:rFonts w:ascii="Times New Roman" w:hAnsi="Times New Roman" w:eastAsia="Calibri" w:cs="Times New Roman"/>
          <w:sz w:val="24"/>
          <w:szCs w:val="24"/>
        </w:rPr>
      </w:pPr>
      <w:r>
        <w:rPr>
          <w:rFonts w:ascii="Times New Roman" w:hAnsi="Times New Roman" w:eastAsia="Calibri" w:cs="Times New Roman"/>
          <w:color w:val="000000" w:themeColor="text1"/>
          <w:sz w:val="24"/>
          <w:szCs w:val="24"/>
          <w14:textFill>
            <w14:solidFill>
              <w14:schemeClr w14:val="tx1"/>
            </w14:solidFill>
          </w14:textFill>
        </w:rPr>
        <w:t xml:space="preserve">Konkursam iestādes pedagogs iesniedz </w:t>
      </w:r>
      <w:r>
        <w:rPr>
          <w:rFonts w:ascii="Times New Roman" w:hAnsi="Times New Roman" w:eastAsia="Calibri" w:cs="Times New Roman"/>
          <w:b/>
          <w:color w:val="000000" w:themeColor="text1"/>
          <w:sz w:val="24"/>
          <w:szCs w:val="24"/>
          <w14:textFill>
            <w14:solidFill>
              <w14:schemeClr w14:val="tx1"/>
            </w14:solidFill>
          </w14:textFill>
        </w:rPr>
        <w:t xml:space="preserve">ne vairāk kā </w:t>
      </w:r>
      <w:r>
        <w:rPr>
          <w:rFonts w:hint="default" w:ascii="Times New Roman" w:hAnsi="Times New Roman" w:eastAsia="Calibri" w:cs="Times New Roman"/>
          <w:b/>
          <w:color w:val="000000" w:themeColor="text1"/>
          <w:sz w:val="24"/>
          <w:szCs w:val="24"/>
          <w:lang w:val="lv-LV"/>
          <w14:textFill>
            <w14:solidFill>
              <w14:schemeClr w14:val="tx1"/>
            </w14:solidFill>
          </w14:textFill>
        </w:rPr>
        <w:t>8</w:t>
      </w:r>
      <w:r>
        <w:rPr>
          <w:rFonts w:ascii="Times New Roman" w:hAnsi="Times New Roman" w:eastAsia="Calibri" w:cs="Times New Roman"/>
          <w:color w:val="000000" w:themeColor="text1"/>
          <w:sz w:val="24"/>
          <w:szCs w:val="24"/>
          <w14:textFill>
            <w14:solidFill>
              <w14:schemeClr w14:val="tx1"/>
            </w14:solidFill>
          </w14:textFill>
        </w:rPr>
        <w:t xml:space="preserve"> audzēkņu darbus.</w:t>
      </w:r>
      <w:r>
        <w:rPr>
          <w:rFonts w:hint="default" w:ascii="Times New Roman" w:hAnsi="Times New Roman" w:eastAsia="Calibri" w:cs="Times New Roman"/>
          <w:color w:val="000000" w:themeColor="text1"/>
          <w:sz w:val="24"/>
          <w:szCs w:val="24"/>
          <w:lang w:val="lv-LV"/>
          <w14:textFill>
            <w14:solidFill>
              <w14:schemeClr w14:val="tx1"/>
            </w14:solidFill>
          </w14:textFill>
        </w:rPr>
        <w:t xml:space="preserve"> Var iesniegt kopīgi veidotus grupas darbus.</w:t>
      </w:r>
    </w:p>
    <w:p w14:paraId="32620D68">
      <w:pPr>
        <w:numPr>
          <w:ilvl w:val="0"/>
          <w:numId w:val="2"/>
        </w:numPr>
        <w:spacing w:after="0" w:line="276" w:lineRule="auto"/>
        <w:ind w:left="720" w:leftChars="0" w:firstLine="680" w:firstLineChars="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Noformēšana:</w:t>
      </w:r>
    </w:p>
    <w:p w14:paraId="38A21D01">
      <w:pPr>
        <w:numPr>
          <w:ilvl w:val="1"/>
          <w:numId w:val="2"/>
        </w:numPr>
        <w:spacing w:after="0" w:line="276" w:lineRule="auto"/>
        <w:ind w:left="1520" w:leftChars="0" w:firstLineChars="0"/>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Darbu formāts stiklā neierobežots tiktāl, ciktāl tas nerada eksponēšanas apgrūtinājumus vai papildus izmaksas (organizatoram nav jāiegulda savi resursi darba eksponēšanā vai darbu vērtēšanas nodrošināšanā konkursa žūrijai) vai arī jābūt pievienotam tam papildus aprīkojumam, ko konkursa dalībnieks vēlas.</w:t>
      </w:r>
    </w:p>
    <w:p w14:paraId="240CDCF3">
      <w:pPr>
        <w:numPr>
          <w:ilvl w:val="1"/>
          <w:numId w:val="2"/>
        </w:numPr>
        <w:spacing w:after="0" w:line="276" w:lineRule="auto"/>
        <w:ind w:left="1520" w:leftChars="0" w:firstLineChars="0"/>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Darbi var tik noformēti tā, lai tos var izvietot uz podestiem utml. horizontālām virsmām. Ja konkursants vēlas, lai darbs tiktu eksponēts </w:t>
      </w:r>
      <w:r>
        <w:rPr>
          <w:rFonts w:ascii="Times New Roman" w:hAnsi="Times New Roman" w:eastAsia="Times New Roman" w:cs="Times New Roman"/>
          <w:b/>
          <w:sz w:val="24"/>
          <w:szCs w:val="24"/>
        </w:rPr>
        <w:t>tikai</w:t>
      </w:r>
      <w:r>
        <w:rPr>
          <w:rFonts w:ascii="Times New Roman" w:hAnsi="Times New Roman" w:eastAsia="Times New Roman" w:cs="Times New Roman"/>
          <w:sz w:val="24"/>
          <w:szCs w:val="24"/>
        </w:rPr>
        <w:t xml:space="preserve"> vertikāli, tad kopā ar darbu konkursantam pašam jāiesniedz arī atbilstošs statīvs, stiprinājumi u.tml.</w:t>
      </w:r>
    </w:p>
    <w:p w14:paraId="7691072E">
      <w:pPr>
        <w:numPr>
          <w:ilvl w:val="1"/>
          <w:numId w:val="2"/>
        </w:numPr>
        <w:spacing w:after="0" w:line="276" w:lineRule="auto"/>
        <w:ind w:left="1520" w:leftChars="0" w:firstLineChars="0"/>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Darbus nerāmē ar mērķi pieāķēt, iekarināt. Darbi netiks karināti pie sienām</w:t>
      </w:r>
      <w:r>
        <w:rPr>
          <w:rFonts w:ascii="Times New Roman" w:hAnsi="Times New Roman" w:eastAsia="Calibri" w:cs="Times New Roman"/>
          <w:sz w:val="24"/>
          <w:szCs w:val="24"/>
        </w:rPr>
        <w:t>.</w:t>
      </w:r>
    </w:p>
    <w:p w14:paraId="44AD72D0">
      <w:pPr>
        <w:numPr>
          <w:ilvl w:val="1"/>
          <w:numId w:val="2"/>
        </w:numPr>
        <w:spacing w:after="0" w:line="276" w:lineRule="auto"/>
        <w:ind w:left="1520" w:leftChars="0" w:firstLineChars="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Darba priekšpusē labajā apakšējā stūrī jāpielīmē (vai citādi stingri jānofiksē un jānostiprina) datorrakstā noformēta vizītkarte. Vizītkartes noformējums: (izmērs 6 x 9 cm, fonts Times New Roman, burtu lielums 12)</w:t>
      </w:r>
    </w:p>
    <w:p w14:paraId="2B8A7D06">
      <w:pPr>
        <w:numPr>
          <w:ilvl w:val="1"/>
          <w:numId w:val="2"/>
        </w:numPr>
        <w:spacing w:after="0" w:line="276" w:lineRule="auto"/>
        <w:ind w:left="1520" w:leftChars="0" w:firstLineChars="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rPr>
        <w:t>Vizītkartes paraugs:</w:t>
      </w:r>
    </w:p>
    <w:tbl>
      <w:tblPr>
        <w:tblStyle w:val="7"/>
        <w:tblW w:w="0" w:type="auto"/>
        <w:tblInd w:w="2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tblGrid>
      <w:tr w14:paraId="4897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0D1AD84A">
            <w:pPr>
              <w:spacing w:after="0" w:line="276" w:lineRule="auto"/>
              <w:ind w:left="968" w:hanging="650"/>
              <w:contextualSpacing/>
              <w:jc w:val="both"/>
              <w:rPr>
                <w:rFonts w:ascii="Times New Roman" w:hAnsi="Times New Roman" w:eastAsia="Times New Roman" w:cs="Times New Roman"/>
                <w:sz w:val="24"/>
                <w:szCs w:val="24"/>
              </w:rPr>
            </w:pPr>
            <w:r>
              <w:rPr>
                <w:rFonts w:ascii="Times New Roman" w:hAnsi="Times New Roman" w:eastAsia="Times New Roman" w:cs="Times New Roman"/>
                <w:caps/>
                <w:sz w:val="24"/>
                <w:szCs w:val="24"/>
              </w:rPr>
              <w:t>“Darba nosaukums</w:t>
            </w:r>
            <w:r>
              <w:rPr>
                <w:rFonts w:ascii="Times New Roman" w:hAnsi="Times New Roman" w:eastAsia="Times New Roman" w:cs="Times New Roman"/>
                <w:sz w:val="24"/>
                <w:szCs w:val="24"/>
              </w:rPr>
              <w:t>”</w:t>
            </w:r>
          </w:p>
          <w:p w14:paraId="6B07DD67">
            <w:pPr>
              <w:spacing w:after="0" w:line="276" w:lineRule="auto"/>
              <w:ind w:left="318"/>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Autora vārds, uzvārds</w:t>
            </w:r>
          </w:p>
          <w:p w14:paraId="3F72008E">
            <w:pPr>
              <w:spacing w:after="0" w:line="276" w:lineRule="auto"/>
              <w:ind w:left="318"/>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Vecuma grupa (gadi)</w:t>
            </w:r>
          </w:p>
          <w:p w14:paraId="2565A69F">
            <w:pPr>
              <w:spacing w:after="0" w:line="276" w:lineRule="auto"/>
              <w:ind w:left="318"/>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Izglītības iestāde</w:t>
            </w:r>
          </w:p>
          <w:p w14:paraId="2DE6B6DF">
            <w:pPr>
              <w:tabs>
                <w:tab w:val="left" w:pos="540"/>
                <w:tab w:val="left" w:pos="993"/>
              </w:tabs>
              <w:spacing w:after="0" w:line="276" w:lineRule="auto"/>
              <w:ind w:left="318"/>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rPr>
              <w:t>Skolotāja vārds, uzvārds</w:t>
            </w:r>
          </w:p>
        </w:tc>
      </w:tr>
    </w:tbl>
    <w:p w14:paraId="51900222">
      <w:pPr>
        <w:numPr>
          <w:numId w:val="0"/>
        </w:numPr>
        <w:tabs>
          <w:tab w:val="left" w:pos="1134"/>
        </w:tabs>
        <w:spacing w:after="0" w:line="276" w:lineRule="auto"/>
        <w:ind w:leftChars="0"/>
        <w:contextualSpacing/>
        <w:jc w:val="both"/>
        <w:rPr>
          <w:rFonts w:ascii="Times New Roman" w:hAnsi="Times New Roman" w:eastAsia="Times New Roman" w:cs="Times New Roman"/>
          <w:sz w:val="24"/>
          <w:szCs w:val="24"/>
        </w:rPr>
      </w:pPr>
    </w:p>
    <w:p w14:paraId="5E7B669F">
      <w:pPr>
        <w:numPr>
          <w:numId w:val="0"/>
        </w:numPr>
        <w:tabs>
          <w:tab w:val="left" w:pos="1134"/>
        </w:tabs>
        <w:spacing w:after="0" w:line="276" w:lineRule="auto"/>
        <w:ind w:left="1400" w:leftChars="0"/>
        <w:contextualSpacing/>
        <w:jc w:val="center"/>
        <w:rPr>
          <w:rFonts w:hint="default" w:ascii="Times New Roman" w:hAnsi="Times New Roman" w:eastAsia="Times New Roman" w:cs="Times New Roman"/>
          <w:b/>
          <w:bCs/>
          <w:sz w:val="28"/>
          <w:szCs w:val="28"/>
          <w:lang w:val="lv-LV"/>
        </w:rPr>
      </w:pPr>
      <w:r>
        <w:rPr>
          <w:rFonts w:hint="default" w:ascii="Times New Roman" w:hAnsi="Times New Roman" w:eastAsia="Times New Roman" w:cs="Times New Roman"/>
          <w:b/>
          <w:bCs/>
          <w:sz w:val="28"/>
          <w:szCs w:val="28"/>
          <w:lang w:val="lv-LV"/>
        </w:rPr>
        <w:t xml:space="preserve">IV </w:t>
      </w:r>
      <w:r>
        <w:rPr>
          <w:rFonts w:ascii="Times New Roman" w:hAnsi="Times New Roman" w:eastAsia="Times New Roman" w:cs="Times New Roman"/>
          <w:b/>
          <w:bCs/>
          <w:sz w:val="28"/>
          <w:szCs w:val="28"/>
        </w:rPr>
        <w:t>Darbu</w:t>
      </w:r>
      <w:r>
        <w:rPr>
          <w:rFonts w:hint="default" w:ascii="Times New Roman" w:hAnsi="Times New Roman" w:eastAsia="Times New Roman" w:cs="Times New Roman"/>
          <w:b/>
          <w:bCs/>
          <w:sz w:val="28"/>
          <w:szCs w:val="28"/>
          <w:lang w:val="lv-LV"/>
        </w:rPr>
        <w:t xml:space="preserve"> iesniegšana un vērtēšana.</w:t>
      </w:r>
    </w:p>
    <w:p w14:paraId="4C51FC5A">
      <w:pPr>
        <w:numPr>
          <w:numId w:val="0"/>
        </w:numPr>
        <w:tabs>
          <w:tab w:val="left" w:pos="1134"/>
        </w:tabs>
        <w:spacing w:after="0" w:line="276" w:lineRule="auto"/>
        <w:ind w:left="1400" w:leftChars="0"/>
        <w:contextualSpacing/>
        <w:jc w:val="center"/>
        <w:rPr>
          <w:rFonts w:hint="default" w:ascii="Times New Roman" w:hAnsi="Times New Roman" w:eastAsia="Times New Roman" w:cs="Times New Roman"/>
          <w:sz w:val="24"/>
          <w:szCs w:val="24"/>
          <w:lang w:val="lv-LV"/>
        </w:rPr>
      </w:pPr>
    </w:p>
    <w:p w14:paraId="69C62C32">
      <w:pPr>
        <w:numPr>
          <w:ilvl w:val="1"/>
          <w:numId w:val="2"/>
        </w:numPr>
        <w:tabs>
          <w:tab w:val="left" w:pos="1134"/>
          <w:tab w:val="clear" w:pos="1505"/>
        </w:tabs>
        <w:spacing w:after="0" w:line="276" w:lineRule="auto"/>
        <w:ind w:left="1520" w:leftChars="0" w:hanging="720" w:firstLineChars="0"/>
        <w:contextualSpacing/>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lv-LV"/>
        </w:rPr>
        <w:t xml:space="preserve">Darbus </w:t>
      </w:r>
      <w:r>
        <w:rPr>
          <w:rFonts w:ascii="Times New Roman" w:hAnsi="Times New Roman" w:eastAsia="Times New Roman" w:cs="Times New Roman"/>
          <w:sz w:val="24"/>
          <w:szCs w:val="24"/>
        </w:rPr>
        <w:t xml:space="preserve"> iesniedz </w:t>
      </w:r>
      <w:r>
        <w:rPr>
          <w:rFonts w:hint="default" w:ascii="Times New Roman" w:hAnsi="Times New Roman" w:eastAsia="Times New Roman" w:cs="Times New Roman"/>
          <w:sz w:val="24"/>
          <w:szCs w:val="24"/>
          <w:lang w:val="lv-LV"/>
        </w:rPr>
        <w:t xml:space="preserve">no </w:t>
      </w:r>
      <w:r>
        <w:rPr>
          <w:rFonts w:ascii="Times New Roman" w:hAnsi="Times New Roman" w:eastAsia="Times New Roman" w:cs="Times New Roman"/>
          <w:sz w:val="24"/>
          <w:szCs w:val="24"/>
        </w:rPr>
        <w:t>202</w:t>
      </w:r>
      <w:r>
        <w:rPr>
          <w:rFonts w:hint="default" w:ascii="Times New Roman" w:hAnsi="Times New Roman" w:eastAsia="Times New Roman" w:cs="Times New Roman"/>
          <w:sz w:val="24"/>
          <w:szCs w:val="24"/>
          <w:lang w:val="lv-LV"/>
        </w:rPr>
        <w:t>5</w:t>
      </w:r>
      <w:r>
        <w:rPr>
          <w:rFonts w:ascii="Times New Roman" w:hAnsi="Times New Roman" w:eastAsia="Times New Roman" w:cs="Times New Roman"/>
          <w:sz w:val="24"/>
          <w:szCs w:val="24"/>
        </w:rPr>
        <w:t xml:space="preserve">. gada </w:t>
      </w:r>
      <w:r>
        <w:rPr>
          <w:rFonts w:hint="default" w:ascii="Times New Roman" w:hAnsi="Times New Roman" w:eastAsia="Times New Roman" w:cs="Times New Roman"/>
          <w:sz w:val="24"/>
          <w:szCs w:val="24"/>
          <w:lang w:val="lv-LV"/>
        </w:rPr>
        <w:t xml:space="preserve">9. -11. decembrim no 14.- 19.00. Rīgā, Saharova ielā 35, 201.telpa ( pie ēkas var ērti novietot autotransportu) </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lv-LV"/>
        </w:rPr>
        <w:t xml:space="preserve"> </w:t>
      </w:r>
    </w:p>
    <w:p w14:paraId="22DA6149">
      <w:pPr>
        <w:numPr>
          <w:ilvl w:val="1"/>
          <w:numId w:val="2"/>
        </w:numPr>
        <w:tabs>
          <w:tab w:val="left" w:pos="1134"/>
          <w:tab w:val="clear" w:pos="1505"/>
        </w:tabs>
        <w:spacing w:after="0" w:line="276" w:lineRule="auto"/>
        <w:ind w:left="1520" w:leftChars="0" w:hanging="720" w:firstLineChars="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Kopā ar darbiem katra izglītības iestāde </w:t>
      </w:r>
      <w:r>
        <w:rPr>
          <w:rFonts w:ascii="Times New Roman" w:hAnsi="Times New Roman" w:eastAsia="Times New Roman" w:cs="Times New Roman"/>
          <w:color w:val="000000"/>
          <w:sz w:val="24"/>
          <w:szCs w:val="24"/>
        </w:rPr>
        <w:t>iesniedz aizpildītu pieteikumu (pielikums), kuru nosūta arī elektroniski uz e-pastu inform.inga@gmail.com</w:t>
      </w:r>
      <w:r>
        <w:rPr>
          <w:rFonts w:hint="default" w:ascii="Times New Roman" w:hAnsi="Times New Roman" w:eastAsia="Times New Roman" w:cs="Times New Roman"/>
          <w:color w:val="000000"/>
          <w:sz w:val="24"/>
          <w:szCs w:val="24"/>
          <w:lang w:val="lv-LV"/>
        </w:rPr>
        <w:t>.</w:t>
      </w:r>
    </w:p>
    <w:p w14:paraId="68C710CE">
      <w:pPr>
        <w:numPr>
          <w:ilvl w:val="0"/>
          <w:numId w:val="2"/>
        </w:numPr>
        <w:tabs>
          <w:tab w:val="left" w:pos="1134"/>
        </w:tabs>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Pasākumā iesaistītās personas izsaka savu piekrišanu veikt personu datu apstrādi</w:t>
      </w:r>
      <w:r>
        <w:rPr>
          <w:rFonts w:hint="default" w:ascii="Times New Roman" w:hAnsi="Times New Roman" w:eastAsia="Times New Roman" w:cs="Times New Roman"/>
          <w:sz w:val="24"/>
          <w:szCs w:val="24"/>
          <w:lang w:val="lv-LV"/>
        </w:rPr>
        <w:t>.</w:t>
      </w:r>
      <w:r>
        <w:rPr>
          <w:rFonts w:ascii="Times New Roman" w:hAnsi="Times New Roman" w:eastAsia="Times New Roman" w:cs="Times New Roman"/>
          <w:sz w:val="24"/>
          <w:szCs w:val="24"/>
        </w:rPr>
        <w:t xml:space="preserve"> Fotogrāfijas un / vai video attēli var tikt publicēti tīmekļa vietnēs, piem. Krišjāņa Barona muzeja mājaslapā, drukātajos izdevumos, TV ierakstos un tiešraidē u.c. </w:t>
      </w:r>
      <w:r>
        <w:rPr>
          <w:rFonts w:hint="default" w:ascii="Times New Roman" w:hAnsi="Times New Roman" w:eastAsia="Times New Roman" w:cs="Times New Roman"/>
          <w:sz w:val="24"/>
          <w:szCs w:val="24"/>
          <w:lang w:val="lv-LV"/>
        </w:rPr>
        <w:t xml:space="preserve">Par </w:t>
      </w:r>
      <w:r>
        <w:rPr>
          <w:rFonts w:ascii="Times New Roman" w:hAnsi="Times New Roman" w:eastAsia="Times New Roman" w:cs="Times New Roman"/>
          <w:sz w:val="24"/>
          <w:szCs w:val="24"/>
        </w:rPr>
        <w:t xml:space="preserve"> vēlmi nepubliskot personas datus</w:t>
      </w:r>
      <w:r>
        <w:rPr>
          <w:rFonts w:hint="default" w:ascii="Times New Roman" w:hAnsi="Times New Roman" w:eastAsia="Times New Roman" w:cs="Times New Roman"/>
          <w:sz w:val="24"/>
          <w:szCs w:val="24"/>
          <w:lang w:val="lv-LV"/>
        </w:rPr>
        <w:t xml:space="preserve"> jāiesniedz brīvā formā rakstīts iesniegums, adresēts konkursa organizatoriem. </w:t>
      </w:r>
      <w:r>
        <w:rPr>
          <w:rFonts w:ascii="Times New Roman" w:hAnsi="Times New Roman" w:eastAsia="Times New Roman" w:cs="Times New Roman"/>
          <w:sz w:val="24"/>
          <w:szCs w:val="24"/>
        </w:rPr>
        <w:t xml:space="preserve"> </w:t>
      </w:r>
    </w:p>
    <w:p w14:paraId="4FE00DB3">
      <w:pPr>
        <w:tabs>
          <w:tab w:val="left" w:pos="4114"/>
        </w:tabs>
        <w:spacing w:after="0" w:line="276" w:lineRule="auto"/>
        <w:ind w:left="720" w:firstLine="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14:paraId="18AFC669">
      <w:pPr>
        <w:numPr>
          <w:ilvl w:val="0"/>
          <w:numId w:val="2"/>
        </w:numPr>
        <w:tabs>
          <w:tab w:val="left" w:pos="360"/>
          <w:tab w:val="left" w:pos="1134"/>
        </w:tabs>
        <w:spacing w:after="0" w:line="276" w:lineRule="auto"/>
        <w:contextualSpacing/>
        <w:jc w:val="both"/>
        <w:rPr>
          <w:rFonts w:hint="default" w:ascii="Times New Roman" w:hAnsi="Times New Roman" w:eastAsia="Times New Roman" w:cs="Times New Roman"/>
          <w:sz w:val="24"/>
          <w:szCs w:val="24"/>
          <w:lang w:val="lv-LV"/>
        </w:rPr>
      </w:pPr>
      <w:r>
        <w:rPr>
          <w:rFonts w:hint="default" w:ascii="Times New Roman" w:hAnsi="Times New Roman" w:eastAsia="Times New Roman" w:cs="Times New Roman"/>
          <w:sz w:val="24"/>
          <w:szCs w:val="24"/>
          <w:lang w:val="lv-LV"/>
        </w:rPr>
        <w:t xml:space="preserve">Konkursa nolikumam atbilstošie darbi tiks izstādīti. </w:t>
      </w:r>
      <w:r>
        <w:rPr>
          <w:rFonts w:ascii="Times New Roman" w:hAnsi="Times New Roman" w:eastAsia="Times New Roman" w:cs="Times New Roman"/>
          <w:sz w:val="24"/>
          <w:szCs w:val="24"/>
        </w:rPr>
        <w:t xml:space="preserve">Izstāde </w:t>
      </w:r>
      <w:r>
        <w:rPr>
          <w:rFonts w:hint="default" w:ascii="Times New Roman" w:hAnsi="Times New Roman" w:eastAsia="Times New Roman" w:cs="Times New Roman"/>
          <w:sz w:val="24"/>
          <w:szCs w:val="24"/>
          <w:lang w:val="lv-LV"/>
        </w:rPr>
        <w:t>būs atvērta</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lv-LV"/>
        </w:rPr>
        <w:t xml:space="preserve"> Rīgā, Ieriķu ielā 43 a, NVO Nevalstisko organizāciju namā no 15.- 23. decembrim. </w:t>
      </w:r>
    </w:p>
    <w:p w14:paraId="7023542C">
      <w:pPr>
        <w:numPr>
          <w:ilvl w:val="0"/>
          <w:numId w:val="2"/>
        </w:numPr>
        <w:tabs>
          <w:tab w:val="left" w:pos="360"/>
          <w:tab w:val="left" w:pos="1134"/>
        </w:tabs>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Konkursa darbu vērtēšanu veiks žūrija laikā no 202</w:t>
      </w:r>
      <w:r>
        <w:rPr>
          <w:rFonts w:hint="default" w:ascii="Times New Roman" w:hAnsi="Times New Roman" w:eastAsia="Times New Roman" w:cs="Times New Roman"/>
          <w:sz w:val="24"/>
          <w:szCs w:val="24"/>
          <w:lang w:val="lv-LV"/>
        </w:rPr>
        <w:t>5</w:t>
      </w:r>
      <w:r>
        <w:rPr>
          <w:rFonts w:ascii="Times New Roman" w:hAnsi="Times New Roman" w:eastAsia="Times New Roman" w:cs="Times New Roman"/>
          <w:sz w:val="24"/>
          <w:szCs w:val="24"/>
        </w:rPr>
        <w:t xml:space="preserve">. gada </w:t>
      </w:r>
      <w:r>
        <w:rPr>
          <w:rFonts w:hint="default" w:ascii="Times New Roman" w:hAnsi="Times New Roman" w:eastAsia="Times New Roman" w:cs="Times New Roman"/>
          <w:sz w:val="24"/>
          <w:szCs w:val="24"/>
          <w:lang w:val="lv-LV"/>
        </w:rPr>
        <w:t>15. - 18. decembrim.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lv-LV"/>
        </w:rPr>
        <w:t>Žū</w:t>
      </w:r>
      <w:r>
        <w:rPr>
          <w:rFonts w:hint="default" w:ascii="Times New Roman" w:hAnsi="Times New Roman" w:eastAsia="Times New Roman" w:cs="Times New Roman"/>
          <w:sz w:val="24"/>
          <w:szCs w:val="24"/>
          <w:lang w:val="lv-LV"/>
        </w:rPr>
        <w:t>rijas r</w:t>
      </w:r>
      <w:r>
        <w:rPr>
          <w:rFonts w:ascii="Times New Roman" w:hAnsi="Times New Roman" w:eastAsia="Times New Roman" w:cs="Times New Roman"/>
          <w:sz w:val="24"/>
          <w:szCs w:val="24"/>
        </w:rPr>
        <w:t>ezultāti tiks izziņoti 202</w:t>
      </w:r>
      <w:r>
        <w:rPr>
          <w:rFonts w:hint="default" w:ascii="Times New Roman" w:hAnsi="Times New Roman" w:eastAsia="Times New Roman" w:cs="Times New Roman"/>
          <w:sz w:val="24"/>
          <w:szCs w:val="24"/>
          <w:lang w:val="lv-LV"/>
        </w:rPr>
        <w:t>5</w:t>
      </w:r>
      <w:r>
        <w:rPr>
          <w:rFonts w:ascii="Times New Roman" w:hAnsi="Times New Roman" w:eastAsia="Times New Roman" w:cs="Times New Roman"/>
          <w:sz w:val="24"/>
          <w:szCs w:val="24"/>
        </w:rPr>
        <w:t xml:space="preserve">. gada </w:t>
      </w:r>
      <w:r>
        <w:rPr>
          <w:rFonts w:hint="default" w:ascii="Times New Roman" w:hAnsi="Times New Roman" w:eastAsia="Times New Roman" w:cs="Times New Roman"/>
          <w:sz w:val="24"/>
          <w:szCs w:val="24"/>
          <w:lang w:val="lv-LV"/>
        </w:rPr>
        <w:t>19</w:t>
      </w:r>
      <w:r>
        <w:rPr>
          <w:rFonts w:ascii="Times New Roman" w:hAnsi="Times New Roman" w:eastAsia="Times New Roman" w:cs="Times New Roman"/>
          <w:sz w:val="24"/>
          <w:szCs w:val="24"/>
        </w:rPr>
        <w:t>. decembrī</w:t>
      </w:r>
      <w:r>
        <w:rPr>
          <w:rFonts w:hint="default" w:ascii="Times New Roman" w:hAnsi="Times New Roman" w:eastAsia="Times New Roman" w:cs="Times New Roman"/>
          <w:sz w:val="24"/>
          <w:szCs w:val="24"/>
          <w:lang w:val="lv-LV"/>
        </w:rPr>
        <w:t>.</w:t>
      </w:r>
    </w:p>
    <w:p w14:paraId="2F9FE339">
      <w:pPr>
        <w:numPr>
          <w:ilvl w:val="0"/>
          <w:numId w:val="2"/>
        </w:numPr>
        <w:tabs>
          <w:tab w:val="left" w:pos="360"/>
          <w:tab w:val="left" w:pos="1134"/>
        </w:tabs>
        <w:spacing w:after="0" w:line="276" w:lineRule="auto"/>
        <w:contextualSpacing/>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sz w:val="24"/>
          <w:szCs w:val="24"/>
          <w:lang w:val="lv-LV"/>
        </w:rPr>
        <w:t>Laureāti tiks apbalvoti Rīgas Latviešu biedrības nama Kluba zālē 19. decembrī. 15.00.</w:t>
      </w:r>
    </w:p>
    <w:p w14:paraId="6CDB5431">
      <w:pPr>
        <w:numPr>
          <w:ilvl w:val="0"/>
          <w:numId w:val="2"/>
        </w:numPr>
        <w:tabs>
          <w:tab w:val="left" w:pos="360"/>
          <w:tab w:val="left" w:pos="1134"/>
        </w:tabs>
        <w:spacing w:after="0" w:line="276" w:lineRule="auto"/>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Darbus konkursanti </w:t>
      </w:r>
      <w:r>
        <w:rPr>
          <w:rFonts w:hint="default" w:ascii="Times New Roman" w:hAnsi="Times New Roman" w:eastAsia="Times New Roman" w:cs="Times New Roman"/>
          <w:color w:val="000000"/>
          <w:sz w:val="24"/>
          <w:szCs w:val="24"/>
          <w:lang w:val="lv-LV"/>
        </w:rPr>
        <w:t>var</w:t>
      </w:r>
      <w:r>
        <w:rPr>
          <w:rFonts w:ascii="Times New Roman" w:hAnsi="Times New Roman" w:eastAsia="Times New Roman" w:cs="Times New Roman"/>
          <w:color w:val="000000"/>
          <w:sz w:val="24"/>
          <w:szCs w:val="24"/>
        </w:rPr>
        <w:t xml:space="preserve"> izņemt  202</w:t>
      </w:r>
      <w:r>
        <w:rPr>
          <w:rFonts w:hint="default" w:ascii="Times New Roman" w:hAnsi="Times New Roman" w:eastAsia="Times New Roman" w:cs="Times New Roman"/>
          <w:color w:val="000000"/>
          <w:sz w:val="24"/>
          <w:szCs w:val="24"/>
          <w:lang w:val="lv-LV"/>
        </w:rPr>
        <w:t>5. g.  22. un 23. decembrī</w:t>
      </w:r>
      <w:r>
        <w:rPr>
          <w:rFonts w:ascii="Times New Roman" w:hAnsi="Times New Roman" w:eastAsia="Times New Roman" w:cs="Times New Roman"/>
          <w:color w:val="000000"/>
          <w:sz w:val="24"/>
          <w:szCs w:val="24"/>
        </w:rPr>
        <w:t xml:space="preserve"> ieskaitot</w:t>
      </w:r>
      <w:r>
        <w:rPr>
          <w:rFonts w:hint="default" w:ascii="Times New Roman" w:hAnsi="Times New Roman" w:eastAsia="Times New Roman" w:cs="Times New Roman"/>
          <w:color w:val="000000"/>
          <w:sz w:val="24"/>
          <w:szCs w:val="24"/>
          <w:lang w:val="lv-LV"/>
        </w:rPr>
        <w:t>, 11.00.-19.00.</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 </w:t>
      </w:r>
    </w:p>
    <w:p w14:paraId="4F3B6275">
      <w:pPr>
        <w:numPr>
          <w:ilvl w:val="0"/>
          <w:numId w:val="2"/>
        </w:numPr>
        <w:tabs>
          <w:tab w:val="left" w:pos="360"/>
          <w:tab w:val="left" w:pos="1134"/>
        </w:tabs>
        <w:spacing w:after="0" w:line="276" w:lineRule="auto"/>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Par  neizņemtajiem darbiem Konkursa Organizatori atbildību neuzņemas.</w:t>
      </w:r>
    </w:p>
    <w:p w14:paraId="76B076A0">
      <w:pPr>
        <w:tabs>
          <w:tab w:val="left" w:pos="993"/>
        </w:tabs>
        <w:spacing w:after="0" w:line="276" w:lineRule="auto"/>
        <w:jc w:val="center"/>
        <w:rPr>
          <w:rFonts w:ascii="Times New Roman" w:hAnsi="Times New Roman" w:eastAsia="Times New Roman" w:cs="Times New Roman"/>
          <w:b/>
          <w:sz w:val="26"/>
          <w:szCs w:val="26"/>
        </w:rPr>
      </w:pPr>
    </w:p>
    <w:p w14:paraId="653487BE">
      <w:pPr>
        <w:tabs>
          <w:tab w:val="left" w:pos="993"/>
        </w:tabs>
        <w:spacing w:after="0" w:line="276" w:lineRule="auto"/>
        <w:jc w:val="center"/>
        <w:rPr>
          <w:rFonts w:ascii="Times New Roman" w:hAnsi="Times New Roman" w:eastAsia="Times New Roman" w:cs="Times New Roman"/>
          <w:color w:val="70AD47" w:themeColor="accent6"/>
          <w:sz w:val="16"/>
          <w:szCs w:val="16"/>
          <w14:textFill>
            <w14:solidFill>
              <w14:schemeClr w14:val="accent6"/>
            </w14:solidFill>
          </w14:textFill>
        </w:rPr>
      </w:pPr>
      <w:r>
        <w:rPr>
          <w:rFonts w:ascii="Times New Roman" w:hAnsi="Times New Roman" w:eastAsia="Times New Roman" w:cs="Times New Roman"/>
          <w:b/>
          <w:sz w:val="26"/>
          <w:szCs w:val="26"/>
        </w:rPr>
        <w:t>IV. Vērtēšanas noteikumi</w:t>
      </w:r>
    </w:p>
    <w:p w14:paraId="16754E5B">
      <w:pPr>
        <w:spacing w:after="0" w:line="276" w:lineRule="auto"/>
        <w:ind w:left="284"/>
        <w:jc w:val="both"/>
        <w:rPr>
          <w:rFonts w:ascii="Times New Roman" w:hAnsi="Times New Roman" w:eastAsia="Times New Roman" w:cs="Times New Roman"/>
          <w:color w:val="70AD47" w:themeColor="accent6"/>
          <w:sz w:val="16"/>
          <w:szCs w:val="16"/>
          <w14:textFill>
            <w14:solidFill>
              <w14:schemeClr w14:val="accent6"/>
            </w14:solidFill>
          </w14:textFill>
        </w:rPr>
      </w:pPr>
    </w:p>
    <w:p w14:paraId="50D45CBD">
      <w:pPr>
        <w:numPr>
          <w:ilvl w:val="0"/>
          <w:numId w:val="2"/>
        </w:numPr>
        <w:tabs>
          <w:tab w:val="left" w:pos="1134"/>
          <w:tab w:val="clear" w:pos="720"/>
        </w:tabs>
        <w:spacing w:after="0" w:line="276" w:lineRule="auto"/>
        <w:ind w:left="720" w:leftChars="0" w:hanging="720" w:firstLineChars="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Konkursa darbus vērtēs Organizatoru izveidota un apstiprināta žūrija.</w:t>
      </w:r>
    </w:p>
    <w:p w14:paraId="6714A34D">
      <w:pPr>
        <w:numPr>
          <w:ilvl w:val="0"/>
          <w:numId w:val="2"/>
        </w:numPr>
        <w:tabs>
          <w:tab w:val="left" w:pos="1134"/>
          <w:tab w:val="clear" w:pos="720"/>
        </w:tabs>
        <w:spacing w:after="0" w:line="276" w:lineRule="auto"/>
        <w:ind w:left="720" w:leftChars="0" w:hanging="720" w:firstLineChars="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Žūrija diplomus un balvas piešķir 1., 2., un 3. vietas ieguvējiem, kā arī Atzinības 10. punktā minētajās grupās.</w:t>
      </w:r>
    </w:p>
    <w:p w14:paraId="4B0766B5">
      <w:pPr>
        <w:numPr>
          <w:ilvl w:val="0"/>
          <w:numId w:val="2"/>
        </w:numPr>
        <w:tabs>
          <w:tab w:val="left" w:pos="1134"/>
          <w:tab w:val="clear" w:pos="720"/>
        </w:tabs>
        <w:spacing w:after="0" w:line="276" w:lineRule="auto"/>
        <w:ind w:left="720" w:leftChars="0" w:hanging="720" w:firstLineChars="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b/>
          <w:sz w:val="24"/>
          <w:szCs w:val="20"/>
          <w:lang w:eastAsia="lv-LV"/>
        </w:rPr>
        <w:t xml:space="preserve">Vērtēšanas kritēriji: </w:t>
      </w:r>
    </w:p>
    <w:p w14:paraId="0CBC11C0">
      <w:pPr>
        <w:numPr>
          <w:ilvl w:val="1"/>
          <w:numId w:val="3"/>
        </w:numPr>
        <w:tabs>
          <w:tab w:val="left" w:pos="1276"/>
        </w:tabs>
        <w:spacing w:after="0" w:line="276" w:lineRule="auto"/>
        <w:ind w:left="284" w:firstLine="68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atbilstība tēmai;</w:t>
      </w:r>
    </w:p>
    <w:p w14:paraId="3EB11BD3">
      <w:pPr>
        <w:numPr>
          <w:ilvl w:val="1"/>
          <w:numId w:val="3"/>
        </w:numPr>
        <w:tabs>
          <w:tab w:val="left" w:pos="1276"/>
        </w:tabs>
        <w:spacing w:after="0" w:line="276" w:lineRule="auto"/>
        <w:ind w:left="284" w:firstLine="68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mākslinieciskums;</w:t>
      </w:r>
    </w:p>
    <w:p w14:paraId="666802EC">
      <w:pPr>
        <w:numPr>
          <w:ilvl w:val="1"/>
          <w:numId w:val="3"/>
        </w:numPr>
        <w:tabs>
          <w:tab w:val="left" w:pos="1276"/>
        </w:tabs>
        <w:spacing w:after="0" w:line="276" w:lineRule="auto"/>
        <w:ind w:left="284" w:firstLine="680"/>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oriģinalitāte;</w:t>
      </w:r>
    </w:p>
    <w:p w14:paraId="2BD72B70">
      <w:pPr>
        <w:numPr>
          <w:ilvl w:val="1"/>
          <w:numId w:val="3"/>
        </w:numPr>
        <w:tabs>
          <w:tab w:val="left" w:pos="1276"/>
        </w:tabs>
        <w:spacing w:after="0" w:line="276" w:lineRule="auto"/>
        <w:ind w:left="284" w:firstLine="68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lv-LV"/>
        </w:rPr>
        <w:t>tehniskā izpildījuma kvalitāte.</w:t>
      </w:r>
    </w:p>
    <w:p w14:paraId="44AB240D">
      <w:pPr>
        <w:numPr>
          <w:numId w:val="0"/>
        </w:numPr>
        <w:tabs>
          <w:tab w:val="left" w:pos="1276"/>
        </w:tabs>
        <w:spacing w:after="0" w:line="276" w:lineRule="auto"/>
        <w:ind w:left="964" w:leftChars="0"/>
        <w:contextualSpacing/>
        <w:jc w:val="both"/>
        <w:rPr>
          <w:rFonts w:ascii="Times New Roman" w:hAnsi="Times New Roman" w:eastAsia="Times New Roman" w:cs="Times New Roman"/>
          <w:sz w:val="24"/>
          <w:szCs w:val="24"/>
        </w:rPr>
      </w:pPr>
    </w:p>
    <w:p w14:paraId="19781400">
      <w:pPr>
        <w:numPr>
          <w:numId w:val="0"/>
        </w:numPr>
        <w:tabs>
          <w:tab w:val="left" w:pos="1276"/>
        </w:tabs>
        <w:spacing w:after="0" w:line="276" w:lineRule="auto"/>
        <w:contextualSpacing/>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lv-LV"/>
        </w:rPr>
        <w:t>18.</w:t>
      </w:r>
      <w:r>
        <w:rPr>
          <w:rFonts w:ascii="Times New Roman" w:hAnsi="Times New Roman" w:eastAsia="Times New Roman" w:cs="Times New Roman"/>
          <w:sz w:val="24"/>
          <w:szCs w:val="24"/>
        </w:rPr>
        <w:t>Vērtēšanas komisijas lēmums ir galīgs un neapstrīdams.</w:t>
      </w:r>
    </w:p>
    <w:p w14:paraId="56D27968">
      <w:pPr>
        <w:numPr>
          <w:numId w:val="0"/>
        </w:numPr>
        <w:tabs>
          <w:tab w:val="left" w:pos="1276"/>
        </w:tabs>
        <w:spacing w:after="0" w:line="276" w:lineRule="auto"/>
        <w:contextualSpacing/>
        <w:jc w:val="both"/>
        <w:rPr>
          <w:rFonts w:ascii="Times New Roman" w:hAnsi="Times New Roman" w:eastAsia="Times New Roman" w:cs="Times New Roman"/>
          <w:color w:val="0000FF"/>
          <w:sz w:val="24"/>
          <w:szCs w:val="24"/>
        </w:rPr>
      </w:pPr>
      <w:r>
        <w:rPr>
          <w:rFonts w:hint="default" w:ascii="Times New Roman" w:hAnsi="Times New Roman" w:eastAsia="Times New Roman" w:cs="Times New Roman"/>
          <w:color w:val="000000" w:themeColor="text1"/>
          <w:sz w:val="24"/>
          <w:szCs w:val="24"/>
          <w:lang w:val="en-US" w:eastAsia="lv-LV"/>
          <w14:textFill>
            <w14:solidFill>
              <w14:schemeClr w14:val="tx1"/>
            </w14:solidFill>
          </w14:textFill>
        </w:rPr>
        <w:t>19.</w:t>
      </w:r>
      <w:r>
        <w:rPr>
          <w:rFonts w:ascii="Times New Roman" w:hAnsi="Times New Roman" w:eastAsia="Times New Roman" w:cs="Times New Roman"/>
          <w:color w:val="000000" w:themeColor="text1"/>
          <w:sz w:val="24"/>
          <w:szCs w:val="24"/>
          <w:lang w:eastAsia="lv-LV"/>
          <w14:textFill>
            <w14:solidFill>
              <w14:schemeClr w14:val="tx1"/>
            </w14:solidFill>
          </w14:textFill>
        </w:rPr>
        <w:t>K</w:t>
      </w:r>
      <w:r>
        <w:rPr>
          <w:rFonts w:ascii="Times New Roman" w:hAnsi="Times New Roman" w:eastAsia="Times New Roman" w:cs="Times New Roman"/>
          <w:color w:val="000000" w:themeColor="text1"/>
          <w:sz w:val="24"/>
          <w:szCs w:val="24"/>
          <w14:textFill>
            <w14:solidFill>
              <w14:schemeClr w14:val="tx1"/>
            </w14:solidFill>
          </w14:textFill>
        </w:rPr>
        <w:t>onkursa rezultāti tiks publicēti interneta vietnēs Facebook</w:t>
      </w:r>
      <w:r>
        <w:rPr>
          <w:rFonts w:hint="default" w:ascii="Times New Roman" w:hAnsi="Times New Roman" w:eastAsia="Times New Roman" w:cs="Times New Roman"/>
          <w:color w:val="000000" w:themeColor="text1"/>
          <w:sz w:val="24"/>
          <w:szCs w:val="24"/>
          <w:lang w:val="lv-LV"/>
          <w14:textFill>
            <w14:solidFill>
              <w14:schemeClr w14:val="tx1"/>
            </w14:solidFill>
          </w14:textFill>
        </w:rPr>
        <w:t xml:space="preserve"> “Stikla konkurss “ lapā, </w:t>
      </w:r>
      <w:r>
        <w:rPr>
          <w:rFonts w:ascii="Times New Roman" w:hAnsi="Times New Roman" w:eastAsia="Times New Roman" w:cs="Times New Roman"/>
          <w:color w:val="000000" w:themeColor="text1"/>
          <w:sz w:val="24"/>
          <w:szCs w:val="24"/>
          <w14:textFill>
            <w14:solidFill>
              <w14:schemeClr w14:val="tx1"/>
            </w14:solidFill>
          </w14:textFill>
        </w:rPr>
        <w:t xml:space="preserve"> Kr. Barona</w:t>
      </w:r>
      <w:r>
        <w:rPr>
          <w:rFonts w:hint="default" w:ascii="Times New Roman" w:hAnsi="Times New Roman" w:eastAsia="Times New Roman" w:cs="Times New Roman"/>
          <w:color w:val="000000" w:themeColor="text1"/>
          <w:sz w:val="24"/>
          <w:szCs w:val="24"/>
          <w:lang w:val="lv-LV"/>
          <w14:textFill>
            <w14:solidFill>
              <w14:schemeClr w14:val="tx1"/>
            </w14:solidFill>
          </w14:textFill>
        </w:rPr>
        <w:t xml:space="preserve"> muzeja FB </w:t>
      </w:r>
      <w:r>
        <w:rPr>
          <w:rFonts w:ascii="Times New Roman" w:hAnsi="Times New Roman" w:eastAsia="Times New Roman" w:cs="Times New Roman"/>
          <w:color w:val="000000" w:themeColor="text1"/>
          <w:sz w:val="24"/>
          <w:szCs w:val="24"/>
          <w14:textFill>
            <w14:solidFill>
              <w14:schemeClr w14:val="tx1"/>
            </w14:solidFill>
          </w14:textFill>
        </w:rPr>
        <w:t xml:space="preserve"> lapā</w:t>
      </w:r>
      <w:r>
        <w:rPr>
          <w:rFonts w:hint="default" w:ascii="Times New Roman" w:hAnsi="Times New Roman" w:eastAsia="Times New Roman" w:cs="Times New Roman"/>
          <w:color w:val="000000" w:themeColor="text1"/>
          <w:sz w:val="24"/>
          <w:szCs w:val="24"/>
          <w:lang w:val="lv-LV"/>
          <w14:textFill>
            <w14:solidFill>
              <w14:schemeClr w14:val="tx1"/>
            </w14:solidFill>
          </w14:textFill>
        </w:rPr>
        <w:t xml:space="preserve"> un </w:t>
      </w:r>
      <w:r>
        <w:rPr>
          <w:rFonts w:ascii="Times New Roman" w:hAnsi="Times New Roman" w:eastAsia="Times New Roman" w:cs="Times New Roman"/>
          <w:color w:val="000000" w:themeColor="text1"/>
          <w:sz w:val="24"/>
          <w:szCs w:val="24"/>
          <w14:textFill>
            <w14:solidFill>
              <w14:schemeClr w14:val="tx1"/>
            </w14:solidFill>
          </w14:textFill>
        </w:rPr>
        <w:t xml:space="preserve"> </w:t>
      </w:r>
      <w:r>
        <w:fldChar w:fldCharType="begin"/>
      </w:r>
      <w:r>
        <w:instrText xml:space="preserve"> HYPERLINK "http://www.intereses.lv" </w:instrText>
      </w:r>
      <w:r>
        <w:fldChar w:fldCharType="separate"/>
      </w:r>
      <w:r>
        <w:rPr>
          <w:rFonts w:ascii="Times New Roman" w:hAnsi="Times New Roman" w:eastAsia="Times New Roman" w:cs="Times New Roman"/>
          <w:color w:val="000000" w:themeColor="text1"/>
          <w:sz w:val="24"/>
          <w:szCs w:val="24"/>
          <w:u w:val="single"/>
          <w14:textFill>
            <w14:solidFill>
              <w14:schemeClr w14:val="tx1"/>
            </w14:solidFill>
          </w14:textFill>
        </w:rPr>
        <w:t>www.intereses.lv</w:t>
      </w:r>
      <w:r>
        <w:rPr>
          <w:rFonts w:ascii="Times New Roman" w:hAnsi="Times New Roman" w:eastAsia="Times New Roman" w:cs="Times New Roman"/>
          <w:color w:val="000000" w:themeColor="text1"/>
          <w:sz w:val="24"/>
          <w:szCs w:val="24"/>
          <w:u w:val="single"/>
          <w14:textFill>
            <w14:solidFill>
              <w14:schemeClr w14:val="tx1"/>
            </w14:solidFill>
          </w14:textFill>
        </w:rPr>
        <w:fldChar w:fldCharType="end"/>
      </w:r>
      <w:r>
        <w:rPr>
          <w:rFonts w:ascii="Times New Roman" w:hAnsi="Times New Roman" w:eastAsia="Times New Roman" w:cs="Times New Roman"/>
          <w:color w:val="000000" w:themeColor="text1"/>
          <w:sz w:val="24"/>
          <w:szCs w:val="24"/>
          <w:u w:val="single"/>
          <w14:textFill>
            <w14:solidFill>
              <w14:schemeClr w14:val="tx1"/>
            </w14:solidFill>
          </w14:textFill>
        </w:rPr>
        <w:t xml:space="preserve">.  </w:t>
      </w:r>
    </w:p>
    <w:p w14:paraId="6621D737">
      <w:pPr>
        <w:tabs>
          <w:tab w:val="left" w:pos="360"/>
          <w:tab w:val="left" w:pos="1134"/>
        </w:tabs>
        <w:spacing w:after="0" w:line="276" w:lineRule="auto"/>
        <w:ind w:left="527" w:hanging="527"/>
        <w:contextualSpacing/>
        <w:jc w:val="both"/>
        <w:rPr>
          <w:rFonts w:ascii="Times New Roman" w:hAnsi="Times New Roman" w:eastAsia="Times New Roman" w:cs="Times New Roman"/>
          <w:sz w:val="24"/>
          <w:szCs w:val="24"/>
          <w:lang w:eastAsia="lv-LV"/>
        </w:rPr>
      </w:pPr>
    </w:p>
    <w:p w14:paraId="193FAD4B">
      <w:pPr>
        <w:tabs>
          <w:tab w:val="left" w:pos="360"/>
          <w:tab w:val="left" w:pos="1134"/>
        </w:tabs>
        <w:spacing w:after="0" w:line="276" w:lineRule="auto"/>
        <w:rPr>
          <w:rFonts w:ascii="Times New Roman" w:hAnsi="Times New Roman" w:eastAsia="Times New Roman" w:cs="Times New Roman"/>
          <w:sz w:val="24"/>
          <w:szCs w:val="24"/>
          <w:lang w:val="en-US" w:eastAsia="lv-LV"/>
        </w:rPr>
      </w:pPr>
      <w:r>
        <w:rPr>
          <w:rFonts w:ascii="Times New Roman" w:hAnsi="Times New Roman" w:eastAsia="Times New Roman" w:cs="Times New Roman"/>
          <w:sz w:val="24"/>
          <w:szCs w:val="24"/>
          <w:lang w:val="en-US" w:eastAsia="lv-LV"/>
        </w:rPr>
        <w:t>Konkursa organizētāja Inga Jaunzeme t. 26661199</w:t>
      </w:r>
    </w:p>
    <w:p w14:paraId="4D63EF6C">
      <w:pPr>
        <w:numPr>
          <w:ilvl w:val="0"/>
          <w:numId w:val="4"/>
        </w:numPr>
        <w:tabs>
          <w:tab w:val="left" w:pos="360"/>
          <w:tab w:val="left" w:pos="1134"/>
          <w:tab w:val="clear" w:pos="312"/>
        </w:tabs>
        <w:spacing w:after="0" w:line="276" w:lineRule="auto"/>
        <w:ind w:left="527" w:hanging="527"/>
        <w:contextualSpacing/>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 xml:space="preserve">Barona muzeja direktore Rūta Kārkliņa </w:t>
      </w:r>
    </w:p>
    <w:p w14:paraId="39FD767A">
      <w:pPr>
        <w:numPr>
          <w:numId w:val="0"/>
        </w:numPr>
        <w:tabs>
          <w:tab w:val="left" w:pos="360"/>
          <w:tab w:val="left" w:pos="1134"/>
        </w:tabs>
        <w:spacing w:after="0" w:line="276" w:lineRule="auto"/>
        <w:ind w:leftChars="0"/>
        <w:contextualSpacing/>
        <w:jc w:val="both"/>
        <w:rPr>
          <w:rFonts w:ascii="Times New Roman" w:hAnsi="Times New Roman" w:eastAsia="Times New Roman" w:cs="Times New Roman"/>
          <w:sz w:val="24"/>
          <w:szCs w:val="24"/>
          <w:lang w:eastAsia="lv-LV"/>
        </w:rPr>
      </w:pPr>
      <w:r>
        <w:rPr>
          <w:rFonts w:hint="default" w:ascii="Times New Roman" w:hAnsi="Times New Roman" w:eastAsia="Times New Roman" w:cs="Times New Roman"/>
          <w:sz w:val="24"/>
          <w:szCs w:val="24"/>
          <w:lang w:val="en-US" w:eastAsia="lv-LV"/>
        </w:rPr>
        <w:t xml:space="preserve">Rīgas Latviešu biedrības valdes priekšsēdētāja vietniece Gaida Jablovska </w:t>
      </w:r>
    </w:p>
    <w:p w14:paraId="54098ADF">
      <w:pPr>
        <w:tabs>
          <w:tab w:val="left" w:pos="360"/>
          <w:tab w:val="left" w:pos="1134"/>
        </w:tabs>
        <w:spacing w:after="0" w:line="276" w:lineRule="auto"/>
        <w:rPr>
          <w:rFonts w:ascii="Times New Roman" w:hAnsi="Times New Roman" w:eastAsia="Times New Roman" w:cs="Times New Roman"/>
          <w:sz w:val="24"/>
          <w:szCs w:val="24"/>
          <w:lang w:val="en-US" w:eastAsia="lv-LV"/>
        </w:rPr>
      </w:pPr>
    </w:p>
    <w:p w14:paraId="7F9CF5E4">
      <w:pPr>
        <w:pageBreakBefore/>
        <w:spacing w:after="0" w:line="240" w:lineRule="auto"/>
        <w:ind w:firstLine="540"/>
        <w:jc w:val="right"/>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Pielikums</w:t>
      </w:r>
    </w:p>
    <w:p w14:paraId="26239953">
      <w:pPr>
        <w:spacing w:after="0" w:line="240" w:lineRule="auto"/>
        <w:jc w:val="right"/>
        <w:rPr>
          <w:rFonts w:ascii="Times New Roman" w:hAnsi="Times New Roman" w:eastAsia="Times New Roman" w:cs="Times New Roman"/>
          <w:bCs/>
          <w:color w:val="000000" w:themeColor="text1"/>
          <w:sz w:val="26"/>
          <w:szCs w:val="26"/>
          <w14:textFill>
            <w14:solidFill>
              <w14:schemeClr w14:val="tx1"/>
            </w14:solidFill>
          </w14:textFill>
        </w:rPr>
      </w:pPr>
      <w:r>
        <w:rPr>
          <w:rFonts w:ascii="Times New Roman" w:hAnsi="Times New Roman" w:eastAsia="Times New Roman" w:cs="Times New Roman"/>
          <w:bCs/>
          <w:color w:val="000000" w:themeColor="text1"/>
          <w:sz w:val="26"/>
          <w:szCs w:val="26"/>
          <w14:textFill>
            <w14:solidFill>
              <w14:schemeClr w14:val="tx1"/>
            </w14:solidFill>
          </w14:textFill>
        </w:rPr>
        <w:t>izglītības iestāžu audzēkņu</w:t>
      </w:r>
    </w:p>
    <w:p w14:paraId="7B2BD5B7">
      <w:pPr>
        <w:spacing w:after="0" w:line="240" w:lineRule="auto"/>
        <w:jc w:val="right"/>
        <w:rPr>
          <w:rFonts w:ascii="Times New Roman" w:hAnsi="Times New Roman" w:eastAsia="Times New Roman" w:cs="Times New Roman"/>
          <w:bCs/>
          <w:color w:val="000000" w:themeColor="text1"/>
          <w:sz w:val="26"/>
          <w:szCs w:val="26"/>
          <w14:textFill>
            <w14:solidFill>
              <w14:schemeClr w14:val="tx1"/>
            </w14:solidFill>
          </w14:textFill>
        </w:rPr>
      </w:pPr>
      <w:r>
        <w:rPr>
          <w:rFonts w:ascii="Times New Roman" w:hAnsi="Times New Roman" w:eastAsia="Times New Roman" w:cs="Times New Roman"/>
          <w:bCs/>
          <w:color w:val="000000" w:themeColor="text1"/>
          <w:sz w:val="26"/>
          <w:szCs w:val="26"/>
          <w14:textFill>
            <w14:solidFill>
              <w14:schemeClr w14:val="tx1"/>
            </w14:solidFill>
          </w14:textFill>
        </w:rPr>
        <w:t>stikla mākslas konkurs</w:t>
      </w:r>
      <w:r>
        <w:rPr>
          <w:rFonts w:hint="default" w:ascii="Times New Roman" w:hAnsi="Times New Roman" w:eastAsia="Times New Roman" w:cs="Times New Roman"/>
          <w:bCs/>
          <w:color w:val="000000" w:themeColor="text1"/>
          <w:sz w:val="26"/>
          <w:szCs w:val="26"/>
          <w:lang w:val="lv-LV"/>
          <w14:textFill>
            <w14:solidFill>
              <w14:schemeClr w14:val="tx1"/>
            </w14:solidFill>
          </w14:textFill>
        </w:rPr>
        <w:t>am</w:t>
      </w:r>
      <w:r>
        <w:rPr>
          <w:rFonts w:ascii="Times New Roman" w:hAnsi="Times New Roman" w:eastAsia="Times New Roman" w:cs="Times New Roman"/>
          <w:bCs/>
          <w:color w:val="000000" w:themeColor="text1"/>
          <w:sz w:val="26"/>
          <w:szCs w:val="26"/>
          <w14:textFill>
            <w14:solidFill>
              <w14:schemeClr w14:val="tx1"/>
            </w14:solidFill>
          </w14:textFill>
        </w:rPr>
        <w:t xml:space="preserve"> </w:t>
      </w:r>
    </w:p>
    <w:p w14:paraId="40E459B3">
      <w:pPr>
        <w:keepNext/>
        <w:tabs>
          <w:tab w:val="left" w:pos="3960"/>
        </w:tabs>
        <w:spacing w:after="0" w:line="240" w:lineRule="auto"/>
        <w:jc w:val="right"/>
        <w:outlineLvl w:val="0"/>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lang w:val="lv-LV"/>
          <w14:textFill>
            <w14:solidFill>
              <w14:schemeClr w14:val="tx1"/>
            </w14:solidFill>
          </w14:textFill>
        </w:rPr>
        <w:t>6</w:t>
      </w:r>
      <w:r>
        <w:rPr>
          <w:rFonts w:ascii="Times New Roman" w:hAnsi="Times New Roman" w:eastAsia="Times New Roman" w:cs="Times New Roman"/>
          <w:color w:val="000000" w:themeColor="text1"/>
          <w:sz w:val="24"/>
          <w:szCs w:val="24"/>
          <w14:textFill>
            <w14:solidFill>
              <w14:schemeClr w14:val="tx1"/>
            </w14:solidFill>
          </w14:textFill>
        </w:rPr>
        <w:t xml:space="preserve">. Latvijas </w:t>
      </w:r>
      <w:r>
        <w:rPr>
          <w:rFonts w:hint="default" w:ascii="Times New Roman" w:hAnsi="Times New Roman" w:eastAsia="Times New Roman" w:cs="Times New Roman"/>
          <w:color w:val="000000" w:themeColor="text1"/>
          <w:sz w:val="24"/>
          <w:szCs w:val="24"/>
          <w:lang w:val="lv-LV"/>
          <w14:textFill>
            <w14:solidFill>
              <w14:schemeClr w14:val="tx1"/>
            </w14:solidFill>
          </w14:textFill>
        </w:rPr>
        <w:t>jaunatnes</w:t>
      </w:r>
      <w:r>
        <w:rPr>
          <w:rFonts w:ascii="Times New Roman" w:hAnsi="Times New Roman" w:eastAsia="Times New Roman" w:cs="Times New Roman"/>
          <w:color w:val="000000" w:themeColor="text1"/>
          <w:sz w:val="24"/>
          <w:szCs w:val="24"/>
          <w14:textFill>
            <w14:solidFill>
              <w14:schemeClr w14:val="tx1"/>
            </w14:solidFill>
          </w14:textFill>
        </w:rPr>
        <w:t xml:space="preserve"> </w:t>
      </w:r>
    </w:p>
    <w:p w14:paraId="5866F18A">
      <w:pPr>
        <w:keepNext/>
        <w:tabs>
          <w:tab w:val="left" w:pos="3960"/>
        </w:tabs>
        <w:spacing w:after="0" w:line="240" w:lineRule="auto"/>
        <w:jc w:val="right"/>
        <w:outlineLvl w:val="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STIKLA MĀKSLAS KONKURSA NOLIKUMS</w:t>
      </w:r>
    </w:p>
    <w:p w14:paraId="60DAFCB8">
      <w:pPr>
        <w:keepNext/>
        <w:tabs>
          <w:tab w:val="left" w:pos="3960"/>
        </w:tabs>
        <w:spacing w:after="0" w:line="240" w:lineRule="auto"/>
        <w:jc w:val="right"/>
        <w:outlineLvl w:val="0"/>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sz w:val="24"/>
          <w:szCs w:val="24"/>
          <w:lang w:val="lv-LV"/>
        </w:rPr>
        <w: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lv-LV"/>
        </w:rPr>
        <w:t>Jūrniecības attīstītājam Krišjānim Valdemāram - 200</w:t>
      </w:r>
      <w:r>
        <w:rPr>
          <w:rFonts w:ascii="Times New Roman" w:hAnsi="Times New Roman" w:eastAsia="Times New Roman" w:cs="Times New Roman"/>
          <w:color w:val="000000" w:themeColor="text1"/>
          <w:sz w:val="24"/>
          <w:szCs w:val="24"/>
          <w14:textFill>
            <w14:solidFill>
              <w14:schemeClr w14:val="tx1"/>
            </w14:solidFill>
          </w14:textFill>
        </w:rPr>
        <w:t xml:space="preserve">! “ </w:t>
      </w:r>
    </w:p>
    <w:p w14:paraId="070EA118">
      <w:pPr>
        <w:spacing w:after="0" w:line="240" w:lineRule="auto"/>
        <w:jc w:val="right"/>
        <w:rPr>
          <w:rFonts w:ascii="Times New Roman" w:hAnsi="Times New Roman" w:eastAsia="Times New Roman" w:cs="Times New Roman"/>
          <w:bCs/>
          <w:color w:val="000000" w:themeColor="text1"/>
          <w:sz w:val="26"/>
          <w:szCs w:val="26"/>
          <w14:textFill>
            <w14:solidFill>
              <w14:schemeClr w14:val="tx1"/>
            </w14:solidFill>
          </w14:textFill>
        </w:rPr>
      </w:pPr>
    </w:p>
    <w:p w14:paraId="45838F11">
      <w:pPr>
        <w:spacing w:after="0" w:line="240" w:lineRule="auto"/>
        <w:jc w:val="right"/>
        <w:rPr>
          <w:rFonts w:ascii="Times New Roman" w:hAnsi="Times New Roman" w:eastAsia="Times New Roman" w:cs="Times New Roman"/>
          <w:bCs/>
          <w:color w:val="000000" w:themeColor="text1"/>
          <w:sz w:val="26"/>
          <w:szCs w:val="26"/>
          <w14:textFill>
            <w14:solidFill>
              <w14:schemeClr w14:val="tx1"/>
            </w14:solidFill>
          </w14:textFill>
        </w:rPr>
      </w:pPr>
      <w:r>
        <w:rPr>
          <w:rFonts w:ascii="Times New Roman" w:hAnsi="Times New Roman" w:eastAsia="Times New Roman" w:cs="Times New Roman"/>
          <w:bCs/>
          <w:color w:val="000000" w:themeColor="text1"/>
          <w:sz w:val="26"/>
          <w:szCs w:val="26"/>
          <w14:textFill>
            <w14:solidFill>
              <w14:schemeClr w14:val="tx1"/>
            </w14:solidFill>
          </w14:textFill>
        </w:rPr>
        <w:t>202</w:t>
      </w:r>
      <w:r>
        <w:rPr>
          <w:rFonts w:hint="default" w:ascii="Times New Roman" w:hAnsi="Times New Roman" w:eastAsia="Times New Roman" w:cs="Times New Roman"/>
          <w:bCs/>
          <w:color w:val="000000" w:themeColor="text1"/>
          <w:sz w:val="26"/>
          <w:szCs w:val="26"/>
          <w:lang w:val="lv-LV"/>
          <w14:textFill>
            <w14:solidFill>
              <w14:schemeClr w14:val="tx1"/>
            </w14:solidFill>
          </w14:textFill>
        </w:rPr>
        <w:t>5</w:t>
      </w:r>
      <w:r>
        <w:rPr>
          <w:rFonts w:ascii="Times New Roman" w:hAnsi="Times New Roman" w:eastAsia="Times New Roman" w:cs="Times New Roman"/>
          <w:bCs/>
          <w:color w:val="000000" w:themeColor="text1"/>
          <w:sz w:val="26"/>
          <w:szCs w:val="26"/>
          <w14:textFill>
            <w14:solidFill>
              <w14:schemeClr w14:val="tx1"/>
            </w14:solidFill>
          </w14:textFill>
        </w:rPr>
        <w:t xml:space="preserve">. gada </w:t>
      </w:r>
      <w:r>
        <w:rPr>
          <w:rFonts w:hint="default" w:ascii="Times New Roman" w:hAnsi="Times New Roman" w:eastAsia="Times New Roman" w:cs="Times New Roman"/>
          <w:bCs/>
          <w:color w:val="000000" w:themeColor="text1"/>
          <w:sz w:val="26"/>
          <w:szCs w:val="26"/>
          <w:lang w:val="lv-LV"/>
          <w14:textFill>
            <w14:solidFill>
              <w14:schemeClr w14:val="tx1"/>
            </w14:solidFill>
          </w14:textFill>
        </w:rPr>
        <w:t xml:space="preserve">10. oktobra </w:t>
      </w:r>
      <w:r>
        <w:rPr>
          <w:rFonts w:ascii="Times New Roman" w:hAnsi="Times New Roman" w:eastAsia="Times New Roman" w:cs="Times New Roman"/>
          <w:bCs/>
          <w:color w:val="000000" w:themeColor="text1"/>
          <w:sz w:val="26"/>
          <w:szCs w:val="26"/>
          <w14:textFill>
            <w14:solidFill>
              <w14:schemeClr w14:val="tx1"/>
            </w14:solidFill>
          </w14:textFill>
        </w:rPr>
        <w:t xml:space="preserve"> nolikumam</w:t>
      </w:r>
    </w:p>
    <w:p w14:paraId="01AF001B">
      <w:pPr>
        <w:spacing w:after="0" w:line="240" w:lineRule="auto"/>
        <w:jc w:val="right"/>
        <w:rPr>
          <w:rFonts w:hint="default" w:ascii="Times New Roman" w:hAnsi="Times New Roman" w:eastAsia="Times New Roman" w:cs="Times New Roman"/>
          <w:bCs/>
          <w:color w:val="000000" w:themeColor="text1"/>
          <w:sz w:val="26"/>
          <w:szCs w:val="26"/>
          <w:lang w:val="lv-LV"/>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Nr.KBM-</w:t>
      </w:r>
      <w:r>
        <w:rPr>
          <w:rFonts w:hint="default" w:ascii="Times New Roman" w:hAnsi="Times New Roman" w:eastAsia="Times New Roman" w:cs="Times New Roman"/>
          <w:color w:val="000000" w:themeColor="text1"/>
          <w:sz w:val="26"/>
          <w:szCs w:val="26"/>
          <w:lang w:val="lv-LV"/>
          <w14:textFill>
            <w14:solidFill>
              <w14:schemeClr w14:val="tx1"/>
            </w14:solidFill>
          </w14:textFill>
        </w:rPr>
        <w:t>LBF6</w:t>
      </w:r>
      <w:r>
        <w:rPr>
          <w:rFonts w:ascii="Times New Roman" w:hAnsi="Times New Roman" w:eastAsia="Times New Roman" w:cs="Times New Roman"/>
          <w:color w:val="000000" w:themeColor="text1"/>
          <w:sz w:val="26"/>
          <w:szCs w:val="26"/>
          <w14:textFill>
            <w14:solidFill>
              <w14:schemeClr w14:val="tx1"/>
            </w14:solidFill>
          </w14:textFill>
        </w:rPr>
        <w:t>/</w:t>
      </w:r>
      <w:r>
        <w:rPr>
          <w:rFonts w:hint="default" w:ascii="Times New Roman" w:hAnsi="Times New Roman" w:eastAsia="Times New Roman" w:cs="Times New Roman"/>
          <w:color w:val="000000" w:themeColor="text1"/>
          <w:sz w:val="26"/>
          <w:szCs w:val="26"/>
          <w:lang w:val="lv-LV"/>
          <w14:textFill>
            <w14:solidFill>
              <w14:schemeClr w14:val="tx1"/>
            </w14:solidFill>
          </w14:textFill>
        </w:rPr>
        <w:t>10</w:t>
      </w:r>
      <w:r>
        <w:rPr>
          <w:rFonts w:ascii="Times New Roman" w:hAnsi="Times New Roman" w:eastAsia="Times New Roman" w:cs="Times New Roman"/>
          <w:color w:val="000000" w:themeColor="text1"/>
          <w:sz w:val="26"/>
          <w:szCs w:val="26"/>
          <w14:textFill>
            <w14:solidFill>
              <w14:schemeClr w14:val="tx1"/>
            </w14:solidFill>
          </w14:textFill>
        </w:rPr>
        <w:t>-</w:t>
      </w:r>
      <w:r>
        <w:rPr>
          <w:rFonts w:hint="default" w:ascii="Times New Roman" w:hAnsi="Times New Roman" w:eastAsia="Times New Roman" w:cs="Times New Roman"/>
          <w:color w:val="000000" w:themeColor="text1"/>
          <w:sz w:val="26"/>
          <w:szCs w:val="26"/>
          <w:lang w:val="lv-LV"/>
          <w14:textFill>
            <w14:solidFill>
              <w14:schemeClr w14:val="tx1"/>
            </w14:solidFill>
          </w14:textFill>
        </w:rPr>
        <w:t>10</w:t>
      </w:r>
    </w:p>
    <w:p w14:paraId="2F2681AE">
      <w:pPr>
        <w:spacing w:after="0" w:line="240" w:lineRule="auto"/>
        <w:jc w:val="right"/>
        <w:rPr>
          <w:rFonts w:ascii="Times New Roman" w:hAnsi="Times New Roman" w:eastAsia="Times New Roman" w:cs="Times New Roman"/>
          <w:bCs/>
          <w:color w:val="000000" w:themeColor="text1"/>
          <w:sz w:val="26"/>
          <w:szCs w:val="26"/>
          <w14:textFill>
            <w14:solidFill>
              <w14:schemeClr w14:val="tx1"/>
            </w14:solidFill>
          </w14:textFill>
        </w:rPr>
      </w:pPr>
    </w:p>
    <w:p w14:paraId="4055B95D">
      <w:pPr>
        <w:spacing w:after="0" w:line="240" w:lineRule="auto"/>
        <w:ind w:firstLine="540"/>
        <w:jc w:val="center"/>
        <w:rPr>
          <w:rFonts w:ascii="Times New Roman" w:hAnsi="Times New Roman" w:eastAsia="Times New Roman" w:cs="Times New Roman"/>
          <w:color w:val="FF0000"/>
          <w:sz w:val="26"/>
          <w:szCs w:val="26"/>
        </w:rPr>
      </w:pPr>
    </w:p>
    <w:p w14:paraId="20AD0369">
      <w:pPr>
        <w:spacing w:after="0" w:line="240" w:lineRule="auto"/>
        <w:jc w:val="center"/>
        <w:rPr>
          <w:rFonts w:ascii="Times New Roman" w:hAnsi="Times New Roman" w:eastAsia="Times New Roman" w:cs="Times New Roman"/>
          <w:b/>
          <w:sz w:val="26"/>
          <w:szCs w:val="26"/>
        </w:rPr>
      </w:pPr>
    </w:p>
    <w:p w14:paraId="6AEBD6E7">
      <w:pPr>
        <w:spacing w:after="0" w:line="240" w:lineRule="auto"/>
        <w:jc w:val="center"/>
        <w:rPr>
          <w:rFonts w:ascii="Times New Roman" w:hAnsi="Times New Roman" w:eastAsia="Times New Roman" w:cs="Times New Roman"/>
          <w:b/>
          <w:sz w:val="26"/>
          <w:szCs w:val="26"/>
        </w:rPr>
      </w:pPr>
    </w:p>
    <w:p w14:paraId="4486708A">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PIETEIKUMS</w:t>
      </w:r>
    </w:p>
    <w:p w14:paraId="2AAADE6B">
      <w:pPr>
        <w:spacing w:after="0" w:line="240" w:lineRule="auto"/>
        <w:rPr>
          <w:rFonts w:ascii="Times New Roman" w:hAnsi="Times New Roman" w:eastAsia="Times New Roman" w:cs="Times New Roman"/>
          <w:sz w:val="26"/>
          <w:szCs w:val="26"/>
        </w:rPr>
      </w:pPr>
    </w:p>
    <w:p w14:paraId="2CB0179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Iestādes nosaukums ______________________________________________________</w:t>
      </w:r>
    </w:p>
    <w:p w14:paraId="1B872A43">
      <w:pPr>
        <w:spacing w:after="0" w:line="240" w:lineRule="auto"/>
        <w:rPr>
          <w:rFonts w:ascii="Times New Roman" w:hAnsi="Times New Roman" w:eastAsia="Times New Roman" w:cs="Times New Roman"/>
          <w:sz w:val="26"/>
          <w:szCs w:val="26"/>
        </w:rPr>
      </w:pPr>
    </w:p>
    <w:p w14:paraId="5CE42BD5">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Tālrunis, e-pasts _________________________________________________________</w:t>
      </w:r>
    </w:p>
    <w:p w14:paraId="4583CC5C">
      <w:pPr>
        <w:spacing w:after="0" w:line="240" w:lineRule="auto"/>
        <w:jc w:val="both"/>
        <w:rPr>
          <w:rFonts w:ascii="Times New Roman" w:hAnsi="Times New Roman" w:eastAsia="Times New Roman" w:cs="Times New Roman"/>
          <w:sz w:val="26"/>
          <w:szCs w:val="26"/>
        </w:rPr>
      </w:pPr>
    </w:p>
    <w:p w14:paraId="05B335B9">
      <w:pPr>
        <w:spacing w:after="0" w:line="240" w:lineRule="auto"/>
        <w:jc w:val="center"/>
        <w:rPr>
          <w:rFonts w:ascii="Times New Roman" w:hAnsi="Times New Roman" w:eastAsia="Times New Roman" w:cs="Times New Roman"/>
          <w:sz w:val="26"/>
          <w:szCs w:val="26"/>
        </w:rPr>
      </w:pPr>
    </w:p>
    <w:tbl>
      <w:tblPr>
        <w:tblStyle w:val="3"/>
        <w:tblW w:w="9356" w:type="dxa"/>
        <w:tblInd w:w="-5" w:type="dxa"/>
        <w:tblLayout w:type="fixed"/>
        <w:tblCellMar>
          <w:top w:w="0" w:type="dxa"/>
          <w:left w:w="108" w:type="dxa"/>
          <w:bottom w:w="0" w:type="dxa"/>
          <w:right w:w="108" w:type="dxa"/>
        </w:tblCellMar>
      </w:tblPr>
      <w:tblGrid>
        <w:gridCol w:w="1107"/>
        <w:gridCol w:w="3687"/>
        <w:gridCol w:w="1419"/>
        <w:gridCol w:w="3143"/>
      </w:tblGrid>
      <w:tr w14:paraId="12B8E8E6">
        <w:tblPrEx>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nil"/>
            </w:tcBorders>
          </w:tcPr>
          <w:p w14:paraId="4A1CDC3C">
            <w:pPr>
              <w:snapToGrid w:val="0"/>
              <w:spacing w:after="0" w:line="256"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N.p.k.</w:t>
            </w:r>
          </w:p>
        </w:tc>
        <w:tc>
          <w:tcPr>
            <w:tcW w:w="3687" w:type="dxa"/>
            <w:tcBorders>
              <w:top w:val="single" w:color="000000" w:sz="4" w:space="0"/>
              <w:left w:val="single" w:color="000000" w:sz="4" w:space="0"/>
              <w:bottom w:val="single" w:color="000000" w:sz="4" w:space="0"/>
              <w:right w:val="nil"/>
            </w:tcBorders>
          </w:tcPr>
          <w:p w14:paraId="28BFFBD5">
            <w:pPr>
              <w:snapToGrid w:val="0"/>
              <w:spacing w:after="0" w:line="256"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Dalībnieka vārds, uzvārds</w:t>
            </w:r>
          </w:p>
        </w:tc>
        <w:tc>
          <w:tcPr>
            <w:tcW w:w="1419" w:type="dxa"/>
            <w:tcBorders>
              <w:top w:val="single" w:color="000000" w:sz="4" w:space="0"/>
              <w:left w:val="single" w:color="000000" w:sz="4" w:space="0"/>
              <w:bottom w:val="single" w:color="000000" w:sz="4" w:space="0"/>
              <w:right w:val="single" w:color="000000" w:sz="4" w:space="0"/>
            </w:tcBorders>
          </w:tcPr>
          <w:p w14:paraId="71A1510F">
            <w:pPr>
              <w:snapToGrid w:val="0"/>
              <w:spacing w:after="0" w:line="256"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Vecums</w:t>
            </w:r>
          </w:p>
        </w:tc>
        <w:tc>
          <w:tcPr>
            <w:tcW w:w="3143" w:type="dxa"/>
            <w:tcBorders>
              <w:top w:val="single" w:color="000000" w:sz="4" w:space="0"/>
              <w:left w:val="single" w:color="000000" w:sz="4" w:space="0"/>
              <w:bottom w:val="single" w:color="000000" w:sz="4" w:space="0"/>
              <w:right w:val="single" w:color="000000" w:sz="4" w:space="0"/>
            </w:tcBorders>
          </w:tcPr>
          <w:p w14:paraId="7E02FC17">
            <w:pPr>
              <w:snapToGrid w:val="0"/>
              <w:spacing w:after="0" w:line="256"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Darba nosaukums</w:t>
            </w:r>
          </w:p>
        </w:tc>
      </w:tr>
      <w:tr w14:paraId="2E40265F">
        <w:tblPrEx>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nil"/>
            </w:tcBorders>
          </w:tcPr>
          <w:p w14:paraId="018CF228">
            <w:pPr>
              <w:numPr>
                <w:ilvl w:val="0"/>
                <w:numId w:val="5"/>
              </w:numPr>
              <w:snapToGrid w:val="0"/>
              <w:spacing w:after="0" w:line="256" w:lineRule="auto"/>
              <w:jc w:val="center"/>
              <w:rPr>
                <w:rFonts w:ascii="Times New Roman" w:hAnsi="Times New Roman" w:eastAsia="Times New Roman" w:cs="Times New Roman"/>
                <w:sz w:val="26"/>
                <w:szCs w:val="26"/>
              </w:rPr>
            </w:pPr>
          </w:p>
        </w:tc>
        <w:tc>
          <w:tcPr>
            <w:tcW w:w="3687" w:type="dxa"/>
            <w:tcBorders>
              <w:top w:val="single" w:color="000000" w:sz="4" w:space="0"/>
              <w:left w:val="single" w:color="000000" w:sz="4" w:space="0"/>
              <w:bottom w:val="single" w:color="000000" w:sz="4" w:space="0"/>
              <w:right w:val="nil"/>
            </w:tcBorders>
          </w:tcPr>
          <w:p w14:paraId="0178CDB4">
            <w:pPr>
              <w:snapToGrid w:val="0"/>
              <w:spacing w:after="0" w:line="256" w:lineRule="auto"/>
              <w:jc w:val="center"/>
              <w:rPr>
                <w:rFonts w:ascii="Times New Roman" w:hAnsi="Times New Roman" w:eastAsia="Times New Roman" w:cs="Times New Roman"/>
                <w:sz w:val="26"/>
                <w:szCs w:val="26"/>
              </w:rPr>
            </w:pPr>
          </w:p>
        </w:tc>
        <w:tc>
          <w:tcPr>
            <w:tcW w:w="1419" w:type="dxa"/>
            <w:tcBorders>
              <w:top w:val="single" w:color="000000" w:sz="4" w:space="0"/>
              <w:left w:val="single" w:color="000000" w:sz="4" w:space="0"/>
              <w:bottom w:val="single" w:color="000000" w:sz="4" w:space="0"/>
              <w:right w:val="single" w:color="000000" w:sz="4" w:space="0"/>
            </w:tcBorders>
          </w:tcPr>
          <w:p w14:paraId="360D2F14">
            <w:pPr>
              <w:snapToGrid w:val="0"/>
              <w:spacing w:after="0" w:line="256" w:lineRule="auto"/>
              <w:jc w:val="center"/>
              <w:rPr>
                <w:rFonts w:ascii="Times New Roman" w:hAnsi="Times New Roman" w:eastAsia="Times New Roman" w:cs="Times New Roman"/>
                <w:sz w:val="26"/>
                <w:szCs w:val="26"/>
              </w:rPr>
            </w:pPr>
          </w:p>
        </w:tc>
        <w:tc>
          <w:tcPr>
            <w:tcW w:w="3143" w:type="dxa"/>
            <w:tcBorders>
              <w:top w:val="single" w:color="000000" w:sz="4" w:space="0"/>
              <w:left w:val="single" w:color="000000" w:sz="4" w:space="0"/>
              <w:bottom w:val="single" w:color="000000" w:sz="4" w:space="0"/>
              <w:right w:val="single" w:color="000000" w:sz="4" w:space="0"/>
            </w:tcBorders>
          </w:tcPr>
          <w:p w14:paraId="153A79C8">
            <w:pPr>
              <w:snapToGrid w:val="0"/>
              <w:spacing w:after="0" w:line="256" w:lineRule="auto"/>
              <w:jc w:val="center"/>
              <w:rPr>
                <w:rFonts w:ascii="Times New Roman" w:hAnsi="Times New Roman" w:eastAsia="Times New Roman" w:cs="Times New Roman"/>
                <w:sz w:val="26"/>
                <w:szCs w:val="26"/>
              </w:rPr>
            </w:pPr>
          </w:p>
        </w:tc>
      </w:tr>
      <w:tr w14:paraId="7D5BC8CC">
        <w:tblPrEx>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nil"/>
            </w:tcBorders>
          </w:tcPr>
          <w:p w14:paraId="07D48E25">
            <w:pPr>
              <w:numPr>
                <w:ilvl w:val="0"/>
                <w:numId w:val="5"/>
              </w:numPr>
              <w:snapToGrid w:val="0"/>
              <w:spacing w:after="0" w:line="256" w:lineRule="auto"/>
              <w:jc w:val="center"/>
              <w:rPr>
                <w:rFonts w:ascii="Times New Roman" w:hAnsi="Times New Roman" w:eastAsia="Times New Roman" w:cs="Times New Roman"/>
                <w:sz w:val="26"/>
                <w:szCs w:val="26"/>
              </w:rPr>
            </w:pPr>
          </w:p>
        </w:tc>
        <w:tc>
          <w:tcPr>
            <w:tcW w:w="3687" w:type="dxa"/>
            <w:tcBorders>
              <w:top w:val="single" w:color="000000" w:sz="4" w:space="0"/>
              <w:left w:val="single" w:color="000000" w:sz="4" w:space="0"/>
              <w:bottom w:val="single" w:color="000000" w:sz="4" w:space="0"/>
              <w:right w:val="nil"/>
            </w:tcBorders>
          </w:tcPr>
          <w:p w14:paraId="521BC3CE">
            <w:pPr>
              <w:snapToGrid w:val="0"/>
              <w:spacing w:after="0" w:line="256" w:lineRule="auto"/>
              <w:jc w:val="center"/>
              <w:rPr>
                <w:rFonts w:ascii="Times New Roman" w:hAnsi="Times New Roman" w:eastAsia="Times New Roman" w:cs="Times New Roman"/>
                <w:sz w:val="26"/>
                <w:szCs w:val="26"/>
              </w:rPr>
            </w:pPr>
          </w:p>
        </w:tc>
        <w:tc>
          <w:tcPr>
            <w:tcW w:w="1419" w:type="dxa"/>
            <w:tcBorders>
              <w:top w:val="single" w:color="000000" w:sz="4" w:space="0"/>
              <w:left w:val="single" w:color="000000" w:sz="4" w:space="0"/>
              <w:bottom w:val="single" w:color="000000" w:sz="4" w:space="0"/>
              <w:right w:val="single" w:color="000000" w:sz="4" w:space="0"/>
            </w:tcBorders>
          </w:tcPr>
          <w:p w14:paraId="78ABEEBA">
            <w:pPr>
              <w:snapToGrid w:val="0"/>
              <w:spacing w:after="0" w:line="256" w:lineRule="auto"/>
              <w:jc w:val="center"/>
              <w:rPr>
                <w:rFonts w:ascii="Times New Roman" w:hAnsi="Times New Roman" w:eastAsia="Times New Roman" w:cs="Times New Roman"/>
                <w:sz w:val="26"/>
                <w:szCs w:val="26"/>
              </w:rPr>
            </w:pPr>
          </w:p>
        </w:tc>
        <w:tc>
          <w:tcPr>
            <w:tcW w:w="3143" w:type="dxa"/>
            <w:tcBorders>
              <w:top w:val="single" w:color="000000" w:sz="4" w:space="0"/>
              <w:left w:val="single" w:color="000000" w:sz="4" w:space="0"/>
              <w:bottom w:val="single" w:color="000000" w:sz="4" w:space="0"/>
              <w:right w:val="single" w:color="000000" w:sz="4" w:space="0"/>
            </w:tcBorders>
          </w:tcPr>
          <w:p w14:paraId="5785465E">
            <w:pPr>
              <w:snapToGrid w:val="0"/>
              <w:spacing w:after="0" w:line="256" w:lineRule="auto"/>
              <w:jc w:val="center"/>
              <w:rPr>
                <w:rFonts w:ascii="Times New Roman" w:hAnsi="Times New Roman" w:eastAsia="Times New Roman" w:cs="Times New Roman"/>
                <w:sz w:val="26"/>
                <w:szCs w:val="26"/>
              </w:rPr>
            </w:pPr>
          </w:p>
        </w:tc>
      </w:tr>
      <w:tr w14:paraId="1D6E3F87">
        <w:tblPrEx>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nil"/>
            </w:tcBorders>
          </w:tcPr>
          <w:p w14:paraId="4BCE188C">
            <w:pPr>
              <w:numPr>
                <w:ilvl w:val="0"/>
                <w:numId w:val="5"/>
              </w:numPr>
              <w:snapToGrid w:val="0"/>
              <w:spacing w:after="0" w:line="256" w:lineRule="auto"/>
              <w:jc w:val="center"/>
              <w:rPr>
                <w:rFonts w:ascii="Times New Roman" w:hAnsi="Times New Roman" w:eastAsia="Times New Roman" w:cs="Times New Roman"/>
                <w:sz w:val="26"/>
                <w:szCs w:val="26"/>
              </w:rPr>
            </w:pPr>
          </w:p>
        </w:tc>
        <w:tc>
          <w:tcPr>
            <w:tcW w:w="3687" w:type="dxa"/>
            <w:tcBorders>
              <w:top w:val="single" w:color="000000" w:sz="4" w:space="0"/>
              <w:left w:val="single" w:color="000000" w:sz="4" w:space="0"/>
              <w:bottom w:val="single" w:color="000000" w:sz="4" w:space="0"/>
              <w:right w:val="nil"/>
            </w:tcBorders>
          </w:tcPr>
          <w:p w14:paraId="1736AA1E">
            <w:pPr>
              <w:snapToGrid w:val="0"/>
              <w:spacing w:after="0" w:line="256" w:lineRule="auto"/>
              <w:jc w:val="center"/>
              <w:rPr>
                <w:rFonts w:ascii="Times New Roman" w:hAnsi="Times New Roman" w:eastAsia="Times New Roman" w:cs="Times New Roman"/>
                <w:sz w:val="26"/>
                <w:szCs w:val="26"/>
              </w:rPr>
            </w:pPr>
          </w:p>
        </w:tc>
        <w:tc>
          <w:tcPr>
            <w:tcW w:w="1419" w:type="dxa"/>
            <w:tcBorders>
              <w:top w:val="single" w:color="000000" w:sz="4" w:space="0"/>
              <w:left w:val="single" w:color="000000" w:sz="4" w:space="0"/>
              <w:bottom w:val="single" w:color="000000" w:sz="4" w:space="0"/>
              <w:right w:val="single" w:color="000000" w:sz="4" w:space="0"/>
            </w:tcBorders>
          </w:tcPr>
          <w:p w14:paraId="1C04F55A">
            <w:pPr>
              <w:snapToGrid w:val="0"/>
              <w:spacing w:after="0" w:line="256" w:lineRule="auto"/>
              <w:jc w:val="center"/>
              <w:rPr>
                <w:rFonts w:ascii="Times New Roman" w:hAnsi="Times New Roman" w:eastAsia="Times New Roman" w:cs="Times New Roman"/>
                <w:sz w:val="26"/>
                <w:szCs w:val="26"/>
              </w:rPr>
            </w:pPr>
          </w:p>
        </w:tc>
        <w:tc>
          <w:tcPr>
            <w:tcW w:w="3143" w:type="dxa"/>
            <w:tcBorders>
              <w:top w:val="single" w:color="000000" w:sz="4" w:space="0"/>
              <w:left w:val="single" w:color="000000" w:sz="4" w:space="0"/>
              <w:bottom w:val="single" w:color="000000" w:sz="4" w:space="0"/>
              <w:right w:val="single" w:color="000000" w:sz="4" w:space="0"/>
            </w:tcBorders>
          </w:tcPr>
          <w:p w14:paraId="7F01A2B5">
            <w:pPr>
              <w:snapToGrid w:val="0"/>
              <w:spacing w:after="0" w:line="256" w:lineRule="auto"/>
              <w:jc w:val="center"/>
              <w:rPr>
                <w:rFonts w:ascii="Times New Roman" w:hAnsi="Times New Roman" w:eastAsia="Times New Roman" w:cs="Times New Roman"/>
                <w:sz w:val="26"/>
                <w:szCs w:val="26"/>
              </w:rPr>
            </w:pPr>
          </w:p>
        </w:tc>
      </w:tr>
      <w:tr w14:paraId="6E0D1A80">
        <w:tblPrEx>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nil"/>
            </w:tcBorders>
          </w:tcPr>
          <w:p w14:paraId="3B62CE25">
            <w:pPr>
              <w:numPr>
                <w:ilvl w:val="0"/>
                <w:numId w:val="5"/>
              </w:numPr>
              <w:snapToGrid w:val="0"/>
              <w:spacing w:after="0" w:line="256" w:lineRule="auto"/>
              <w:jc w:val="center"/>
              <w:rPr>
                <w:rFonts w:ascii="Times New Roman" w:hAnsi="Times New Roman" w:eastAsia="Times New Roman" w:cs="Times New Roman"/>
                <w:sz w:val="26"/>
                <w:szCs w:val="26"/>
              </w:rPr>
            </w:pPr>
          </w:p>
        </w:tc>
        <w:tc>
          <w:tcPr>
            <w:tcW w:w="3687" w:type="dxa"/>
            <w:tcBorders>
              <w:top w:val="single" w:color="000000" w:sz="4" w:space="0"/>
              <w:left w:val="single" w:color="000000" w:sz="4" w:space="0"/>
              <w:bottom w:val="single" w:color="000000" w:sz="4" w:space="0"/>
              <w:right w:val="nil"/>
            </w:tcBorders>
          </w:tcPr>
          <w:p w14:paraId="05712F76">
            <w:pPr>
              <w:snapToGrid w:val="0"/>
              <w:spacing w:after="0" w:line="256" w:lineRule="auto"/>
              <w:jc w:val="center"/>
              <w:rPr>
                <w:rFonts w:ascii="Times New Roman" w:hAnsi="Times New Roman" w:eastAsia="Times New Roman" w:cs="Times New Roman"/>
                <w:sz w:val="26"/>
                <w:szCs w:val="26"/>
              </w:rPr>
            </w:pPr>
          </w:p>
        </w:tc>
        <w:tc>
          <w:tcPr>
            <w:tcW w:w="1419" w:type="dxa"/>
            <w:tcBorders>
              <w:top w:val="single" w:color="000000" w:sz="4" w:space="0"/>
              <w:left w:val="single" w:color="000000" w:sz="4" w:space="0"/>
              <w:bottom w:val="single" w:color="000000" w:sz="4" w:space="0"/>
              <w:right w:val="single" w:color="000000" w:sz="4" w:space="0"/>
            </w:tcBorders>
          </w:tcPr>
          <w:p w14:paraId="3CA0BCD5">
            <w:pPr>
              <w:snapToGrid w:val="0"/>
              <w:spacing w:after="0" w:line="256" w:lineRule="auto"/>
              <w:jc w:val="center"/>
              <w:rPr>
                <w:rFonts w:ascii="Times New Roman" w:hAnsi="Times New Roman" w:eastAsia="Times New Roman" w:cs="Times New Roman"/>
                <w:sz w:val="26"/>
                <w:szCs w:val="26"/>
              </w:rPr>
            </w:pPr>
          </w:p>
        </w:tc>
        <w:tc>
          <w:tcPr>
            <w:tcW w:w="3143" w:type="dxa"/>
            <w:tcBorders>
              <w:top w:val="single" w:color="000000" w:sz="4" w:space="0"/>
              <w:left w:val="single" w:color="000000" w:sz="4" w:space="0"/>
              <w:bottom w:val="single" w:color="000000" w:sz="4" w:space="0"/>
              <w:right w:val="single" w:color="000000" w:sz="4" w:space="0"/>
            </w:tcBorders>
          </w:tcPr>
          <w:p w14:paraId="3B8FB84C">
            <w:pPr>
              <w:snapToGrid w:val="0"/>
              <w:spacing w:after="0" w:line="256" w:lineRule="auto"/>
              <w:jc w:val="center"/>
              <w:rPr>
                <w:rFonts w:ascii="Times New Roman" w:hAnsi="Times New Roman" w:eastAsia="Times New Roman" w:cs="Times New Roman"/>
                <w:sz w:val="26"/>
                <w:szCs w:val="26"/>
              </w:rPr>
            </w:pPr>
          </w:p>
        </w:tc>
      </w:tr>
      <w:tr w14:paraId="6B6C68CD">
        <w:tblPrEx>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nil"/>
            </w:tcBorders>
          </w:tcPr>
          <w:p w14:paraId="4F016539">
            <w:pPr>
              <w:numPr>
                <w:ilvl w:val="0"/>
                <w:numId w:val="5"/>
              </w:numPr>
              <w:snapToGrid w:val="0"/>
              <w:spacing w:after="0" w:line="256" w:lineRule="auto"/>
              <w:jc w:val="center"/>
              <w:rPr>
                <w:rFonts w:ascii="Times New Roman" w:hAnsi="Times New Roman" w:eastAsia="Times New Roman" w:cs="Times New Roman"/>
                <w:sz w:val="26"/>
                <w:szCs w:val="26"/>
              </w:rPr>
            </w:pPr>
          </w:p>
        </w:tc>
        <w:tc>
          <w:tcPr>
            <w:tcW w:w="3687" w:type="dxa"/>
            <w:tcBorders>
              <w:top w:val="single" w:color="000000" w:sz="4" w:space="0"/>
              <w:left w:val="single" w:color="000000" w:sz="4" w:space="0"/>
              <w:bottom w:val="single" w:color="000000" w:sz="4" w:space="0"/>
              <w:right w:val="nil"/>
            </w:tcBorders>
          </w:tcPr>
          <w:p w14:paraId="7855F15C">
            <w:pPr>
              <w:snapToGrid w:val="0"/>
              <w:spacing w:after="0" w:line="256" w:lineRule="auto"/>
              <w:jc w:val="center"/>
              <w:rPr>
                <w:rFonts w:ascii="Times New Roman" w:hAnsi="Times New Roman" w:eastAsia="Times New Roman" w:cs="Times New Roman"/>
                <w:sz w:val="26"/>
                <w:szCs w:val="26"/>
              </w:rPr>
            </w:pPr>
          </w:p>
        </w:tc>
        <w:tc>
          <w:tcPr>
            <w:tcW w:w="1419" w:type="dxa"/>
            <w:tcBorders>
              <w:top w:val="single" w:color="000000" w:sz="4" w:space="0"/>
              <w:left w:val="single" w:color="000000" w:sz="4" w:space="0"/>
              <w:bottom w:val="single" w:color="000000" w:sz="4" w:space="0"/>
              <w:right w:val="single" w:color="000000" w:sz="4" w:space="0"/>
            </w:tcBorders>
          </w:tcPr>
          <w:p w14:paraId="16EF68BF">
            <w:pPr>
              <w:snapToGrid w:val="0"/>
              <w:spacing w:after="0" w:line="256" w:lineRule="auto"/>
              <w:jc w:val="center"/>
              <w:rPr>
                <w:rFonts w:ascii="Times New Roman" w:hAnsi="Times New Roman" w:eastAsia="Times New Roman" w:cs="Times New Roman"/>
                <w:sz w:val="26"/>
                <w:szCs w:val="26"/>
              </w:rPr>
            </w:pPr>
          </w:p>
        </w:tc>
        <w:tc>
          <w:tcPr>
            <w:tcW w:w="3143" w:type="dxa"/>
            <w:tcBorders>
              <w:top w:val="single" w:color="000000" w:sz="4" w:space="0"/>
              <w:left w:val="single" w:color="000000" w:sz="4" w:space="0"/>
              <w:bottom w:val="single" w:color="000000" w:sz="4" w:space="0"/>
              <w:right w:val="single" w:color="000000" w:sz="4" w:space="0"/>
            </w:tcBorders>
          </w:tcPr>
          <w:p w14:paraId="3B3D4683">
            <w:pPr>
              <w:snapToGrid w:val="0"/>
              <w:spacing w:after="0" w:line="256" w:lineRule="auto"/>
              <w:jc w:val="center"/>
              <w:rPr>
                <w:rFonts w:ascii="Times New Roman" w:hAnsi="Times New Roman" w:eastAsia="Times New Roman" w:cs="Times New Roman"/>
                <w:sz w:val="26"/>
                <w:szCs w:val="26"/>
              </w:rPr>
            </w:pPr>
          </w:p>
        </w:tc>
      </w:tr>
    </w:tbl>
    <w:p w14:paraId="2E460F28">
      <w:pPr>
        <w:spacing w:after="0" w:line="240" w:lineRule="auto"/>
        <w:jc w:val="both"/>
        <w:rPr>
          <w:rFonts w:ascii="Times New Roman" w:hAnsi="Times New Roman" w:eastAsia="Times New Roman" w:cs="Times New Roman"/>
          <w:sz w:val="26"/>
          <w:szCs w:val="26"/>
        </w:rPr>
      </w:pPr>
    </w:p>
    <w:p w14:paraId="65924AC9">
      <w:pPr>
        <w:spacing w:after="0" w:line="240" w:lineRule="auto"/>
        <w:jc w:val="both"/>
        <w:rPr>
          <w:rFonts w:ascii="Times New Roman" w:hAnsi="Times New Roman" w:eastAsia="Times New Roman" w:cs="Times New Roman"/>
          <w:sz w:val="26"/>
          <w:szCs w:val="26"/>
        </w:rPr>
      </w:pPr>
    </w:p>
    <w:p w14:paraId="25B2E3B5">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Pedagogs __________________________________________</w:t>
      </w:r>
    </w:p>
    <w:p w14:paraId="7A3FD95D">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(vārds, uzvārds)</w:t>
      </w:r>
    </w:p>
    <w:p w14:paraId="3C229652">
      <w:pPr>
        <w:spacing w:after="0" w:line="240" w:lineRule="auto"/>
        <w:jc w:val="both"/>
        <w:rPr>
          <w:rFonts w:ascii="Times New Roman" w:hAnsi="Times New Roman" w:eastAsia="Times New Roman" w:cs="Times New Roman"/>
          <w:sz w:val="26"/>
          <w:szCs w:val="26"/>
        </w:rPr>
      </w:pPr>
    </w:p>
    <w:p w14:paraId="5FECD02F">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Pedagoga kontakttālrunis _______________, e-pasta adrese ________________</w:t>
      </w:r>
    </w:p>
    <w:p w14:paraId="71AC17AA">
      <w:pPr>
        <w:spacing w:after="0" w:line="240" w:lineRule="auto"/>
        <w:jc w:val="both"/>
        <w:rPr>
          <w:rFonts w:ascii="Times New Roman" w:hAnsi="Times New Roman" w:eastAsia="Times New Roman" w:cs="Times New Roman"/>
          <w:sz w:val="26"/>
          <w:szCs w:val="26"/>
        </w:rPr>
      </w:pPr>
    </w:p>
    <w:p w14:paraId="03159446">
      <w:pPr>
        <w:spacing w:after="0" w:line="240" w:lineRule="auto"/>
        <w:jc w:val="both"/>
        <w:rPr>
          <w:rFonts w:ascii="Times New Roman" w:hAnsi="Times New Roman" w:eastAsia="Times New Roman" w:cs="Times New Roman"/>
          <w:sz w:val="26"/>
          <w:szCs w:val="26"/>
        </w:rPr>
      </w:pPr>
    </w:p>
    <w:p w14:paraId="5AD33A1A">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Datums_____________</w:t>
      </w:r>
    </w:p>
    <w:p w14:paraId="2B0EC9CE">
      <w:pPr>
        <w:spacing w:after="0" w:line="240" w:lineRule="auto"/>
        <w:jc w:val="both"/>
        <w:rPr>
          <w:rFonts w:ascii="Times New Roman" w:hAnsi="Times New Roman" w:eastAsia="Times New Roman" w:cs="Times New Roman"/>
          <w:sz w:val="26"/>
          <w:szCs w:val="26"/>
        </w:rPr>
      </w:pPr>
    </w:p>
    <w:p w14:paraId="5D667224">
      <w:pPr>
        <w:tabs>
          <w:tab w:val="left" w:pos="360"/>
          <w:tab w:val="left" w:pos="1134"/>
        </w:tabs>
        <w:spacing w:after="0" w:line="360" w:lineRule="auto"/>
        <w:ind w:left="525" w:hanging="525"/>
        <w:contextualSpacing/>
        <w:jc w:val="both"/>
        <w:rPr>
          <w:rFonts w:ascii="Times New Roman" w:hAnsi="Times New Roman" w:eastAsia="Times New Roman" w:cs="Times New Roman"/>
          <w:sz w:val="26"/>
          <w:szCs w:val="26"/>
          <w:lang w:eastAsia="lv-LV"/>
        </w:rPr>
      </w:pPr>
    </w:p>
    <w:p w14:paraId="5EFD8974">
      <w:pPr>
        <w:tabs>
          <w:tab w:val="left" w:pos="360"/>
          <w:tab w:val="left" w:pos="1134"/>
        </w:tabs>
        <w:spacing w:after="0" w:line="240" w:lineRule="auto"/>
        <w:ind w:left="527" w:hanging="527"/>
        <w:contextualSpacing/>
        <w:jc w:val="both"/>
        <w:rPr>
          <w:rFonts w:ascii="Times New Roman" w:hAnsi="Times New Roman" w:eastAsia="Times New Roman" w:cs="Times New Roman"/>
          <w:sz w:val="26"/>
          <w:szCs w:val="26"/>
          <w:lang w:eastAsia="lv-LV"/>
        </w:rPr>
      </w:pPr>
    </w:p>
    <w:p w14:paraId="350C7D05">
      <w:pPr>
        <w:tabs>
          <w:tab w:val="left" w:pos="360"/>
          <w:tab w:val="left" w:pos="1134"/>
        </w:tabs>
        <w:spacing w:after="0" w:line="240" w:lineRule="auto"/>
        <w:ind w:left="527" w:hanging="527"/>
        <w:contextualSpacing/>
        <w:jc w:val="both"/>
        <w:rPr>
          <w:rFonts w:ascii="Times New Roman" w:hAnsi="Times New Roman" w:eastAsia="Times New Roman" w:cs="Times New Roman"/>
          <w:sz w:val="26"/>
          <w:szCs w:val="26"/>
          <w:lang w:eastAsia="lv-LV"/>
        </w:rPr>
      </w:pPr>
    </w:p>
    <w:p w14:paraId="45B9DA9B">
      <w:pPr>
        <w:tabs>
          <w:tab w:val="left" w:pos="360"/>
          <w:tab w:val="left" w:pos="1134"/>
        </w:tabs>
        <w:spacing w:after="0" w:line="240" w:lineRule="auto"/>
        <w:ind w:left="527" w:hanging="527"/>
        <w:contextualSpacing/>
        <w:jc w:val="both"/>
        <w:rPr>
          <w:rFonts w:ascii="Times New Roman" w:hAnsi="Times New Roman" w:eastAsia="Times New Roman" w:cs="Times New Roman"/>
          <w:sz w:val="26"/>
          <w:szCs w:val="26"/>
          <w:lang w:eastAsia="lv-LV"/>
        </w:rPr>
      </w:pPr>
      <w:r>
        <w:rPr>
          <w:rFonts w:ascii="Times New Roman" w:hAnsi="Times New Roman" w:eastAsia="Times New Roman" w:cs="Times New Roman"/>
          <w:sz w:val="26"/>
          <w:szCs w:val="26"/>
          <w:lang w:eastAsia="lv-LV"/>
        </w:rPr>
        <w:t>Saziņai, Konkursa organiz</w:t>
      </w:r>
      <w:r>
        <w:rPr>
          <w:rFonts w:hint="default" w:ascii="Times New Roman" w:hAnsi="Times New Roman" w:eastAsia="Times New Roman" w:cs="Times New Roman"/>
          <w:sz w:val="26"/>
          <w:szCs w:val="26"/>
          <w:lang w:val="en-US" w:eastAsia="lv-LV"/>
        </w:rPr>
        <w:t>ators</w:t>
      </w:r>
      <w:bookmarkStart w:id="0" w:name="_GoBack"/>
      <w:bookmarkEnd w:id="0"/>
      <w:r>
        <w:rPr>
          <w:rFonts w:ascii="Times New Roman" w:hAnsi="Times New Roman" w:eastAsia="Times New Roman" w:cs="Times New Roman"/>
          <w:sz w:val="26"/>
          <w:szCs w:val="26"/>
          <w:lang w:eastAsia="lv-LV"/>
        </w:rPr>
        <w:t xml:space="preserve"> Inga Jaunzeme</w:t>
      </w:r>
      <w:r>
        <w:rPr>
          <w:rFonts w:hint="default" w:ascii="Times New Roman" w:hAnsi="Times New Roman" w:eastAsia="Times New Roman" w:cs="Times New Roman"/>
          <w:sz w:val="26"/>
          <w:szCs w:val="26"/>
          <w:lang w:val="en-US" w:eastAsia="lv-LV"/>
        </w:rPr>
        <w:t xml:space="preserve"> t.</w:t>
      </w:r>
      <w:r>
        <w:rPr>
          <w:rFonts w:ascii="Times New Roman" w:hAnsi="Times New Roman" w:eastAsia="Times New Roman" w:cs="Times New Roman"/>
          <w:sz w:val="26"/>
          <w:szCs w:val="26"/>
          <w:lang w:eastAsia="lv-LV"/>
        </w:rPr>
        <w:t xml:space="preserve"> 26661199</w:t>
      </w:r>
    </w:p>
    <w:p w14:paraId="0843AA27">
      <w:pPr>
        <w:tabs>
          <w:tab w:val="left" w:pos="360"/>
          <w:tab w:val="left" w:pos="1134"/>
        </w:tabs>
        <w:spacing w:after="0" w:line="240" w:lineRule="auto"/>
        <w:ind w:left="527" w:hanging="527"/>
        <w:contextualSpacing/>
        <w:jc w:val="both"/>
        <w:rPr>
          <w:rFonts w:ascii="Times New Roman" w:hAnsi="Times New Roman" w:eastAsia="Times New Roman" w:cs="Times New Roman"/>
          <w:sz w:val="26"/>
          <w:szCs w:val="26"/>
          <w:lang w:eastAsia="lv-LV"/>
        </w:rPr>
      </w:pPr>
    </w:p>
    <w:p w14:paraId="39F0B07A">
      <w:pPr>
        <w:tabs>
          <w:tab w:val="left" w:pos="360"/>
          <w:tab w:val="left" w:pos="1134"/>
        </w:tabs>
        <w:spacing w:after="0" w:line="240" w:lineRule="auto"/>
        <w:ind w:left="527" w:hanging="527"/>
        <w:contextualSpacing/>
        <w:jc w:val="both"/>
        <w:rPr>
          <w:rFonts w:ascii="Times New Roman" w:hAnsi="Times New Roman" w:eastAsia="Times New Roman" w:cs="Times New Roman"/>
          <w:sz w:val="26"/>
          <w:szCs w:val="26"/>
          <w:lang w:eastAsia="lv-LV"/>
        </w:rPr>
      </w:pPr>
    </w:p>
    <w:p w14:paraId="757FF591">
      <w:pPr>
        <w:tabs>
          <w:tab w:val="left" w:pos="360"/>
          <w:tab w:val="left" w:pos="1134"/>
        </w:tabs>
        <w:spacing w:after="0" w:line="240" w:lineRule="auto"/>
        <w:rPr>
          <w:rFonts w:ascii="Times New Roman" w:hAnsi="Times New Roman" w:eastAsia="Times New Roman" w:cs="Times New Roman"/>
          <w:sz w:val="26"/>
          <w:szCs w:val="26"/>
          <w:lang w:val="en-US" w:eastAsia="lv-LV"/>
        </w:rPr>
      </w:pPr>
    </w:p>
    <w:p w14:paraId="50734D3C">
      <w:pPr>
        <w:spacing w:after="0" w:line="240" w:lineRule="auto"/>
        <w:rPr>
          <w:rFonts w:ascii="Times New Roman" w:hAnsi="Times New Roman" w:eastAsia="Times New Roman" w:cs="Times New Roman"/>
          <w:sz w:val="24"/>
          <w:szCs w:val="24"/>
          <w:lang w:val="en-US"/>
        </w:rPr>
      </w:pPr>
    </w:p>
    <w:p w14:paraId="6378E154">
      <w:pPr>
        <w:spacing w:after="0" w:line="240" w:lineRule="auto"/>
        <w:rPr>
          <w:rFonts w:ascii="Times New Roman" w:hAnsi="Times New Roman" w:eastAsia="Times New Roman" w:cs="Times New Roman"/>
          <w:sz w:val="24"/>
          <w:szCs w:val="24"/>
          <w:lang w:val="en-US"/>
        </w:rPr>
      </w:pPr>
    </w:p>
    <w:p w14:paraId="7E17BDFB"/>
    <w:sectPr>
      <w:headerReference r:id="rId5" w:type="default"/>
      <w:footerReference r:id="rId6" w:type="default"/>
      <w:pgSz w:w="11906" w:h="16838"/>
      <w:pgMar w:top="1134" w:right="851"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B2F8">
    <w:pPr>
      <w:pStyle w:val="4"/>
      <w:jc w:val="center"/>
    </w:pPr>
  </w:p>
  <w:p w14:paraId="1953A3C9">
    <w:pPr>
      <w:pStyle w:val="4"/>
      <w:jc w:val="center"/>
    </w:pPr>
    <w:sdt>
      <w:sdtPr>
        <w:id w:val="1740909613"/>
        <w:docPartObj>
          <w:docPartGallery w:val="autotext"/>
        </w:docPartObj>
      </w:sdtPr>
      <w:sdtContent>
        <w:r>
          <w:fldChar w:fldCharType="begin"/>
        </w:r>
        <w:r>
          <w:instrText xml:space="preserve"> PAGE   \* MERGEFORMAT </w:instrText>
        </w:r>
        <w:r>
          <w:fldChar w:fldCharType="separate"/>
        </w:r>
        <w:r>
          <w:t>4</w:t>
        </w:r>
        <w:r>
          <w:fldChar w:fldCharType="end"/>
        </w:r>
      </w:sdtContent>
    </w:sdt>
  </w:p>
  <w:p w14:paraId="362F0DA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4C5F">
    <w:pPr>
      <w:pStyle w:val="5"/>
      <w:jc w:val="center"/>
    </w:pPr>
  </w:p>
  <w:p w14:paraId="59FDB69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2D4F"/>
    <w:multiLevelType w:val="multilevel"/>
    <w:tmpl w:val="E3FF2D4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D746ACD"/>
    <w:multiLevelType w:val="multilevel"/>
    <w:tmpl w:val="2D746ACD"/>
    <w:lvl w:ilvl="0" w:tentative="0">
      <w:start w:val="18"/>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31F725E"/>
    <w:multiLevelType w:val="multilevel"/>
    <w:tmpl w:val="331F725E"/>
    <w:lvl w:ilvl="0" w:tentative="0">
      <w:start w:val="1"/>
      <w:numFmt w:val="decimal"/>
      <w:lvlText w:val="%1."/>
      <w:lvlJc w:val="left"/>
      <w:pPr>
        <w:tabs>
          <w:tab w:val="left" w:pos="720"/>
        </w:tabs>
        <w:ind w:left="720" w:hanging="720"/>
      </w:pPr>
      <w:rPr>
        <w:rFonts w:hint="default"/>
        <w:b w:val="0"/>
        <w:i w:val="0"/>
        <w:color w:val="auto"/>
      </w:rPr>
    </w:lvl>
    <w:lvl w:ilvl="1" w:tentative="0">
      <w:start w:val="1"/>
      <w:numFmt w:val="decimal"/>
      <w:isLgl/>
      <w:lvlText w:val="%1.%2."/>
      <w:lvlJc w:val="left"/>
      <w:pPr>
        <w:tabs>
          <w:tab w:val="left" w:pos="1505"/>
        </w:tabs>
        <w:ind w:left="1520" w:hanging="720"/>
      </w:pPr>
      <w:rPr>
        <w:rFonts w:hint="default"/>
      </w:rPr>
    </w:lvl>
    <w:lvl w:ilvl="2" w:tentative="0">
      <w:start w:val="1"/>
      <w:numFmt w:val="decimal"/>
      <w:isLgl/>
      <w:lvlText w:val="%1.%2.%3."/>
      <w:lvlJc w:val="left"/>
      <w:pPr>
        <w:tabs>
          <w:tab w:val="left" w:pos="1505"/>
        </w:tabs>
        <w:ind w:left="1505" w:hanging="720"/>
      </w:pPr>
      <w:rPr>
        <w:rFonts w:hint="default"/>
      </w:rPr>
    </w:lvl>
    <w:lvl w:ilvl="3" w:tentative="0">
      <w:start w:val="1"/>
      <w:numFmt w:val="decimal"/>
      <w:isLgl/>
      <w:lvlText w:val="%1.%2.%3.%4."/>
      <w:lvlJc w:val="left"/>
      <w:pPr>
        <w:tabs>
          <w:tab w:val="left" w:pos="1865"/>
        </w:tabs>
        <w:ind w:left="1865" w:hanging="1080"/>
      </w:pPr>
      <w:rPr>
        <w:rFonts w:hint="default"/>
      </w:rPr>
    </w:lvl>
    <w:lvl w:ilvl="4" w:tentative="0">
      <w:start w:val="1"/>
      <w:numFmt w:val="decimal"/>
      <w:isLgl/>
      <w:lvlText w:val="%1.%2.%3.%4.%5."/>
      <w:lvlJc w:val="left"/>
      <w:pPr>
        <w:tabs>
          <w:tab w:val="left" w:pos="1865"/>
        </w:tabs>
        <w:ind w:left="1865" w:hanging="1080"/>
      </w:pPr>
      <w:rPr>
        <w:rFonts w:hint="default"/>
      </w:rPr>
    </w:lvl>
    <w:lvl w:ilvl="5" w:tentative="0">
      <w:start w:val="1"/>
      <w:numFmt w:val="decimal"/>
      <w:isLgl/>
      <w:lvlText w:val="%1.%2.%3.%4.%5.%6."/>
      <w:lvlJc w:val="left"/>
      <w:pPr>
        <w:tabs>
          <w:tab w:val="left" w:pos="2225"/>
        </w:tabs>
        <w:ind w:left="2225" w:hanging="1440"/>
      </w:pPr>
      <w:rPr>
        <w:rFonts w:hint="default"/>
      </w:rPr>
    </w:lvl>
    <w:lvl w:ilvl="6" w:tentative="0">
      <w:start w:val="1"/>
      <w:numFmt w:val="decimal"/>
      <w:isLgl/>
      <w:lvlText w:val="%1.%2.%3.%4.%5.%6.%7."/>
      <w:lvlJc w:val="left"/>
      <w:pPr>
        <w:tabs>
          <w:tab w:val="left" w:pos="2225"/>
        </w:tabs>
        <w:ind w:left="2225" w:hanging="1440"/>
      </w:pPr>
      <w:rPr>
        <w:rFonts w:hint="default"/>
      </w:rPr>
    </w:lvl>
    <w:lvl w:ilvl="7" w:tentative="0">
      <w:start w:val="1"/>
      <w:numFmt w:val="decimal"/>
      <w:isLgl/>
      <w:lvlText w:val="%1.%2.%3.%4.%5.%6.%7.%8."/>
      <w:lvlJc w:val="left"/>
      <w:pPr>
        <w:tabs>
          <w:tab w:val="left" w:pos="2585"/>
        </w:tabs>
        <w:ind w:left="2585" w:hanging="1800"/>
      </w:pPr>
      <w:rPr>
        <w:rFonts w:hint="default"/>
      </w:rPr>
    </w:lvl>
    <w:lvl w:ilvl="8" w:tentative="0">
      <w:start w:val="1"/>
      <w:numFmt w:val="decimal"/>
      <w:isLgl/>
      <w:lvlText w:val="%1.%2.%3.%4.%5.%6.%7.%8.%9."/>
      <w:lvlJc w:val="left"/>
      <w:pPr>
        <w:tabs>
          <w:tab w:val="left" w:pos="2585"/>
        </w:tabs>
        <w:ind w:left="2585" w:hanging="1800"/>
      </w:pPr>
      <w:rPr>
        <w:rFonts w:hint="default"/>
      </w:rPr>
    </w:lvl>
  </w:abstractNum>
  <w:abstractNum w:abstractNumId="3">
    <w:nsid w:val="4B96CDD4"/>
    <w:multiLevelType w:val="singleLevel"/>
    <w:tmpl w:val="4B96CDD4"/>
    <w:lvl w:ilvl="0" w:tentative="0">
      <w:start w:val="11"/>
      <w:numFmt w:val="upperLetter"/>
      <w:lvlText w:val="%1."/>
      <w:lvlJc w:val="left"/>
      <w:pPr>
        <w:tabs>
          <w:tab w:val="left" w:pos="312"/>
        </w:tabs>
      </w:pPr>
    </w:lvl>
  </w:abstractNum>
  <w:abstractNum w:abstractNumId="4">
    <w:nsid w:val="6E13228F"/>
    <w:multiLevelType w:val="multilevel"/>
    <w:tmpl w:val="6E13228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B3D74"/>
    <w:rsid w:val="3FB30285"/>
    <w:rsid w:val="72DB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lv-LV"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pacing w:after="0" w:line="240" w:lineRule="auto"/>
    </w:pPr>
    <w:rPr>
      <w:rFonts w:ascii="Times New Roman" w:hAnsi="Times New Roman" w:eastAsia="Times New Roman" w:cs="Times New Roman"/>
      <w:sz w:val="24"/>
      <w:szCs w:val="24"/>
      <w:lang w:val="en-US"/>
    </w:rPr>
  </w:style>
  <w:style w:type="paragraph" w:styleId="5">
    <w:name w:val="header"/>
    <w:basedOn w:val="1"/>
    <w:unhideWhenUsed/>
    <w:qFormat/>
    <w:uiPriority w:val="99"/>
    <w:pPr>
      <w:tabs>
        <w:tab w:val="center" w:pos="4153"/>
        <w:tab w:val="right" w:pos="8306"/>
      </w:tabs>
      <w:spacing w:after="0" w:line="240" w:lineRule="auto"/>
    </w:pPr>
    <w:rPr>
      <w:rFonts w:ascii="Times New Roman" w:hAnsi="Times New Roman" w:eastAsia="Times New Roman" w:cs="Times New Roman"/>
      <w:sz w:val="24"/>
      <w:szCs w:val="24"/>
      <w:lang w:val="en-US"/>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2025-10-11T10:30:00Z</dcterms:created>
  <dc:creator>Inga Jaunzeme</dc:creator>
  <cp:lastModifiedBy>Inga Jaunzeme</cp:lastModifiedBy>
  <dcterms:modified xsi:type="dcterms:W3CDTF">2025-10-11T12:15:43Z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14E89E96E98C4EFE8084504A45F92E63_11</vt:lpwstr>
  </property>
</Properties>
</file>