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rsidR="00D26FB3" w:rsidRPr="005F1CAF" w14:paraId="528A6555" w14:textId="72BF5D4B">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5" r:href="rId6" o:title=""/>
          </v:shape>
        </w:pict>
      </w:r>
    </w:p>
    <w:p w:rsidR="00D26FB3" w:rsidRPr="005F1CAF" w14:paraId="225E3D74" w14:textId="77777777">
      <w:pPr>
        <w:jc w:val="center"/>
        <w:rPr>
          <w:sz w:val="6"/>
          <w:szCs w:val="6"/>
          <w:lang w:val="lv-LV"/>
        </w:rPr>
      </w:pPr>
    </w:p>
    <w:p w:rsidR="00FD5B43" w:rsidRPr="005F1CAF" w:rsidP="00112951" w14:paraId="1468613C" w14:textId="77777777">
      <w:pPr>
        <w:spacing w:after="100"/>
        <w:jc w:val="center"/>
        <w:rPr>
          <w:caps/>
          <w:sz w:val="36"/>
          <w:szCs w:val="36"/>
          <w:lang w:val="lv-LV"/>
        </w:rPr>
      </w:pPr>
      <w:r w:rsidRPr="005F1CAF">
        <w:rPr>
          <w:caps/>
          <w:sz w:val="36"/>
          <w:szCs w:val="36"/>
          <w:lang w:val="lv-LV"/>
        </w:rPr>
        <w:fldChar w:fldCharType="begin"/>
      </w:r>
      <w:r w:rsidRPr="005F1CAF">
        <w:rPr>
          <w:caps/>
          <w:sz w:val="36"/>
          <w:szCs w:val="36"/>
          <w:lang w:val="lv-LV"/>
        </w:rPr>
        <w:instrText xml:space="preserve"> DOCPROPERTY  STRV_NOSAUKUMS  \* MERGEFORMAT </w:instrText>
      </w:r>
      <w:r w:rsidRPr="005F1CAF">
        <w:rPr>
          <w:caps/>
          <w:sz w:val="36"/>
          <w:szCs w:val="36"/>
          <w:lang w:val="lv-LV"/>
        </w:rPr>
        <w:fldChar w:fldCharType="separate"/>
      </w:r>
      <w:r w:rsidRPr="005F1CAF">
        <w:rPr>
          <w:caps/>
          <w:sz w:val="36"/>
          <w:szCs w:val="36"/>
          <w:lang w:val="lv-LV"/>
        </w:rPr>
        <w:t>Rīgas bērnu un jauniešu centrs "Altona"</w:t>
      </w:r>
      <w:r w:rsidRPr="005F1CAF">
        <w:rPr>
          <w:caps/>
          <w:sz w:val="36"/>
          <w:szCs w:val="36"/>
          <w:lang w:val="lv-LV"/>
        </w:rPr>
        <w:fldChar w:fldCharType="end"/>
      </w:r>
    </w:p>
    <w:p w:rsidR="00D26FB3" w:rsidRPr="005F1CAF" w:rsidP="00702070" w14:paraId="03670953" w14:textId="77777777">
      <w:pPr>
        <w:tabs>
          <w:tab w:val="left" w:pos="3960"/>
        </w:tabs>
        <w:jc w:val="center"/>
        <w:rPr>
          <w:sz w:val="22"/>
          <w:szCs w:val="22"/>
          <w:lang w:val="lv-LV"/>
        </w:rPr>
      </w:pPr>
      <w:r w:rsidRPr="005F1CAF">
        <w:rPr>
          <w:sz w:val="22"/>
          <w:szCs w:val="22"/>
          <w:lang w:val="lv-LV"/>
        </w:rPr>
        <w:t>Altonavas</w:t>
      </w:r>
      <w:r w:rsidRPr="005F1CAF">
        <w:rPr>
          <w:sz w:val="22"/>
          <w:szCs w:val="22"/>
          <w:lang w:val="lv-LV"/>
        </w:rPr>
        <w:t xml:space="preserve"> iela 6, Rīga, LV-1004, tālrunis 67612354, e</w:t>
      </w:r>
      <w:r w:rsidRPr="005F1CAF">
        <w:rPr>
          <w:sz w:val="22"/>
          <w:szCs w:val="22"/>
          <w:lang w:val="lv-LV"/>
        </w:rPr>
        <w:noBreakHyphen/>
        <w:t>pasts: pbjcaltona@riga.lv</w:t>
      </w:r>
    </w:p>
    <w:p w:rsidR="00AB31DF" w:rsidRPr="005F1CAF" w:rsidP="00702070" w14:paraId="22DD766B" w14:textId="77777777">
      <w:pPr>
        <w:tabs>
          <w:tab w:val="left" w:pos="3960"/>
        </w:tabs>
        <w:jc w:val="center"/>
        <w:rPr>
          <w:sz w:val="26"/>
          <w:szCs w:val="26"/>
          <w:lang w:val="lv-LV"/>
        </w:rPr>
      </w:pPr>
    </w:p>
    <w:p w:rsidR="006A10A6" w:rsidRPr="005F1CAF" w:rsidP="00C26877" w14:paraId="2514A25E" w14:textId="77777777">
      <w:pPr>
        <w:tabs>
          <w:tab w:val="left" w:pos="1440"/>
          <w:tab w:val="center" w:pos="4629"/>
        </w:tabs>
        <w:jc w:val="center"/>
        <w:rPr>
          <w:caps/>
          <w:sz w:val="34"/>
          <w:szCs w:val="34"/>
          <w:lang w:val="lv-LV"/>
        </w:rPr>
      </w:pPr>
      <w:r w:rsidRPr="005F1CAF">
        <w:rPr>
          <w:caps/>
          <w:sz w:val="34"/>
          <w:szCs w:val="34"/>
          <w:lang w:val="lv-LV"/>
        </w:rPr>
        <w:t>NOLIKUMS</w:t>
      </w:r>
    </w:p>
    <w:p w:rsidR="00C26877" w:rsidRPr="005F1CAF" w:rsidP="00C26877" w14:paraId="23A5AC2B" w14:textId="77777777">
      <w:pPr>
        <w:jc w:val="center"/>
        <w:rPr>
          <w:sz w:val="16"/>
          <w:szCs w:val="16"/>
          <w:lang w:val="lv-LV"/>
        </w:rPr>
      </w:pPr>
    </w:p>
    <w:p w:rsidR="00C26877" w:rsidRPr="005F1CAF" w:rsidP="00C26877" w14:paraId="25CAB40E" w14:textId="77777777">
      <w:pPr>
        <w:tabs>
          <w:tab w:val="left" w:pos="1440"/>
          <w:tab w:val="center" w:pos="4629"/>
        </w:tabs>
        <w:jc w:val="center"/>
        <w:rPr>
          <w:sz w:val="26"/>
          <w:szCs w:val="26"/>
          <w:lang w:val="lv-LV"/>
        </w:rPr>
      </w:pPr>
      <w:r w:rsidRPr="005F1CAF">
        <w:rPr>
          <w:sz w:val="26"/>
          <w:szCs w:val="26"/>
          <w:lang w:val="lv-LV"/>
        </w:rPr>
        <w:t>Rīgā</w:t>
      </w:r>
    </w:p>
    <w:p w:rsidR="00C26877" w:rsidRPr="005F1CAF" w:rsidP="00C26877" w14:paraId="6C6A4D08"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69DC6842" w14:textId="77777777" w:rsidTr="00D35D12">
        <w:tblPrEx>
          <w:tblW w:w="9747" w:type="dxa"/>
          <w:tblLayout w:type="fixed"/>
          <w:tblLook w:val="0000"/>
        </w:tblPrEx>
        <w:tc>
          <w:tcPr>
            <w:tcW w:w="2660" w:type="dxa"/>
          </w:tcPr>
          <w:p w:rsidR="00C26877" w:rsidRPr="005F1CAF" w:rsidP="00D35D12" w14:paraId="451A24D7" w14:textId="77777777">
            <w:pPr>
              <w:tabs>
                <w:tab w:val="left" w:pos="360"/>
                <w:tab w:val="left" w:pos="3960"/>
              </w:tabs>
              <w:rPr>
                <w:sz w:val="26"/>
                <w:szCs w:val="26"/>
                <w:lang w:val="lv-LV"/>
              </w:rPr>
            </w:pPr>
            <w:r w:rsidRPr="005F1CAF">
              <w:rPr>
                <w:sz w:val="26"/>
                <w:szCs w:val="26"/>
                <w:lang w:val="lv-LV"/>
              </w:rPr>
              <w:fldChar w:fldCharType="begin"/>
            </w:r>
            <w:r w:rsidRPr="005F1CAF">
              <w:rPr>
                <w:sz w:val="26"/>
                <w:szCs w:val="26"/>
                <w:lang w:val="lv-LV"/>
              </w:rPr>
              <w:instrText xml:space="preserve"> DOCPROPERTY  REG_DATUMS  \* MERGEFORMAT </w:instrText>
            </w:r>
            <w:r w:rsidRPr="005F1CAF">
              <w:rPr>
                <w:sz w:val="26"/>
                <w:szCs w:val="26"/>
                <w:lang w:val="lv-LV"/>
              </w:rPr>
              <w:fldChar w:fldCharType="separate"/>
            </w:r>
            <w:r w:rsidRPr="005F1CAF">
              <w:rPr>
                <w:sz w:val="26"/>
                <w:szCs w:val="26"/>
                <w:lang w:val="lv-LV"/>
              </w:rPr>
              <w:t>04.09.2025.</w:t>
            </w:r>
            <w:r w:rsidRPr="005F1CAF">
              <w:rPr>
                <w:sz w:val="26"/>
                <w:szCs w:val="26"/>
                <w:lang w:val="lv-LV"/>
              </w:rPr>
              <w:fldChar w:fldCharType="end"/>
            </w:r>
          </w:p>
        </w:tc>
        <w:tc>
          <w:tcPr>
            <w:tcW w:w="3402" w:type="dxa"/>
          </w:tcPr>
          <w:p w:rsidR="00C26877" w:rsidRPr="005F1CAF" w:rsidP="00D35D12" w14:paraId="17042C8A" w14:textId="77777777">
            <w:pPr>
              <w:tabs>
                <w:tab w:val="left" w:pos="360"/>
                <w:tab w:val="left" w:pos="3960"/>
              </w:tabs>
              <w:jc w:val="center"/>
              <w:rPr>
                <w:sz w:val="26"/>
                <w:szCs w:val="26"/>
                <w:lang w:val="lv-LV"/>
              </w:rPr>
            </w:pPr>
          </w:p>
        </w:tc>
        <w:tc>
          <w:tcPr>
            <w:tcW w:w="3685" w:type="dxa"/>
          </w:tcPr>
          <w:p w:rsidR="00C26877" w:rsidRPr="005F1CAF" w:rsidP="00333E10" w14:paraId="162D7B35" w14:textId="77777777">
            <w:pPr>
              <w:tabs>
                <w:tab w:val="left" w:pos="360"/>
                <w:tab w:val="left" w:pos="3960"/>
              </w:tabs>
              <w:jc w:val="center"/>
              <w:rPr>
                <w:sz w:val="26"/>
                <w:szCs w:val="26"/>
                <w:lang w:val="lv-LV"/>
              </w:rPr>
            </w:pPr>
            <w:r w:rsidRPr="005F1CAF">
              <w:rPr>
                <w:sz w:val="26"/>
                <w:szCs w:val="26"/>
                <w:lang w:val="lv-LV"/>
              </w:rPr>
              <w:t xml:space="preserve">Nr. </w:t>
            </w:r>
            <w:r w:rsidRPr="005F1CAF">
              <w:rPr>
                <w:sz w:val="26"/>
                <w:szCs w:val="26"/>
                <w:lang w:val="lv-LV"/>
              </w:rPr>
              <w:fldChar w:fldCharType="begin"/>
            </w:r>
            <w:r w:rsidRPr="005F1CAF">
              <w:rPr>
                <w:sz w:val="26"/>
                <w:szCs w:val="26"/>
                <w:lang w:val="lv-LV"/>
              </w:rPr>
              <w:instrText xml:space="preserve"> DOCPROPERTY  REG_NUMURS  \* MERGEFORMAT </w:instrText>
            </w:r>
            <w:r w:rsidRPr="005F1CAF">
              <w:rPr>
                <w:sz w:val="26"/>
                <w:szCs w:val="26"/>
                <w:lang w:val="lv-LV"/>
              </w:rPr>
              <w:fldChar w:fldCharType="separate"/>
            </w:r>
            <w:r w:rsidRPr="005F1CAF">
              <w:rPr>
                <w:sz w:val="26"/>
                <w:szCs w:val="26"/>
                <w:lang w:val="lv-LV"/>
              </w:rPr>
              <w:t>BJCAL-25-8-nos</w:t>
            </w:r>
            <w:r w:rsidRPr="005F1CAF">
              <w:rPr>
                <w:sz w:val="26"/>
                <w:szCs w:val="26"/>
                <w:lang w:val="lv-LV"/>
              </w:rPr>
              <w:fldChar w:fldCharType="end"/>
            </w:r>
          </w:p>
        </w:tc>
      </w:tr>
    </w:tbl>
    <w:p w:rsidR="00C26877" w:rsidRPr="005F1CAF" w:rsidP="00C26877" w14:paraId="47989B2C" w14:textId="77777777">
      <w:pPr>
        <w:ind w:firstLine="720"/>
        <w:jc w:val="both"/>
        <w:rPr>
          <w:sz w:val="26"/>
          <w:szCs w:val="26"/>
          <w:lang w:val="lv-LV"/>
        </w:rPr>
      </w:pPr>
    </w:p>
    <w:p w:rsidR="00C26877" w:rsidRPr="005F1CAF" w:rsidP="00C26877" w14:paraId="4485AFBD" w14:textId="77777777">
      <w:pPr>
        <w:ind w:firstLine="720"/>
        <w:jc w:val="both"/>
        <w:rPr>
          <w:sz w:val="26"/>
          <w:szCs w:val="26"/>
          <w:lang w:val="lv-LV"/>
        </w:rPr>
      </w:pPr>
    </w:p>
    <w:p w:rsidR="009A557B" w:rsidRPr="005F1CAF" w:rsidP="009A557B" w14:paraId="7BE2A9EB" w14:textId="77777777">
      <w:pPr>
        <w:pStyle w:val="Heading2"/>
        <w:spacing w:before="120" w:after="0"/>
        <w:jc w:val="center"/>
        <w:rPr>
          <w:rFonts w:ascii="Times New Roman" w:hAnsi="Times New Roman" w:cs="Times New Roman"/>
          <w:i w:val="0"/>
          <w:sz w:val="26"/>
          <w:szCs w:val="26"/>
        </w:rPr>
      </w:pPr>
      <w:r w:rsidRPr="005F1CAF">
        <w:rPr>
          <w:rFonts w:ascii="Times New Roman" w:hAnsi="Times New Roman" w:cs="Times New Roman"/>
          <w:i w:val="0"/>
          <w:sz w:val="26"/>
          <w:szCs w:val="26"/>
        </w:rPr>
        <w:t>Bērnu un jauniešu vizuāli plastiskās mākslas darbu</w:t>
      </w:r>
    </w:p>
    <w:p w:rsidR="009A557B" w:rsidRPr="005F1CAF" w:rsidP="009A557B" w14:paraId="5436A00C" w14:textId="4828BAE1">
      <w:pPr>
        <w:pStyle w:val="Heading2"/>
        <w:spacing w:before="120" w:after="0"/>
        <w:jc w:val="center"/>
        <w:rPr>
          <w:rFonts w:ascii="Times New Roman" w:hAnsi="Times New Roman" w:cs="Times New Roman"/>
          <w:i w:val="0"/>
          <w:iCs w:val="0"/>
          <w:sz w:val="26"/>
          <w:szCs w:val="26"/>
        </w:rPr>
      </w:pPr>
      <w:r w:rsidRPr="005F1CAF">
        <w:rPr>
          <w:rFonts w:ascii="Times New Roman" w:hAnsi="Times New Roman" w:cs="Times New Roman"/>
          <w:i w:val="0"/>
          <w:iCs w:val="0"/>
          <w:sz w:val="26"/>
          <w:szCs w:val="26"/>
        </w:rPr>
        <w:t>izstādes – konkursa “Sen senos laikos…” nolikums</w:t>
      </w:r>
    </w:p>
    <w:p w:rsidR="009A557B" w:rsidRPr="005F1CAF" w:rsidP="009A557B" w14:paraId="4EA6D9E7" w14:textId="77777777">
      <w:pPr>
        <w:jc w:val="center"/>
        <w:rPr>
          <w:b/>
          <w:bCs/>
          <w:sz w:val="26"/>
          <w:szCs w:val="26"/>
          <w:lang w:val="lv-LV"/>
        </w:rPr>
      </w:pPr>
    </w:p>
    <w:p w:rsidR="009A557B" w:rsidRPr="005F1CAF" w:rsidP="009A557B" w14:paraId="607D9B29" w14:textId="43CF3CEC">
      <w:pPr>
        <w:numPr>
          <w:ilvl w:val="0"/>
          <w:numId w:val="2"/>
        </w:numPr>
        <w:tabs>
          <w:tab w:val="left" w:pos="284"/>
        </w:tabs>
        <w:spacing w:after="120"/>
        <w:ind w:left="0" w:firstLine="0"/>
        <w:jc w:val="center"/>
        <w:rPr>
          <w:b/>
          <w:bCs/>
          <w:sz w:val="26"/>
          <w:szCs w:val="26"/>
          <w:lang w:val="lv-LV"/>
        </w:rPr>
      </w:pPr>
      <w:r w:rsidRPr="005F1CAF">
        <w:rPr>
          <w:b/>
          <w:bCs/>
          <w:sz w:val="26"/>
          <w:szCs w:val="26"/>
          <w:lang w:val="lv-LV"/>
        </w:rPr>
        <w:t>Vispārīgie jautājumi</w:t>
      </w:r>
    </w:p>
    <w:p w:rsidR="009A557B" w:rsidRPr="005F1CAF" w:rsidP="009A557B" w14:paraId="6757E561" w14:textId="260896A9">
      <w:pPr>
        <w:numPr>
          <w:ilvl w:val="0"/>
          <w:numId w:val="3"/>
        </w:numPr>
        <w:tabs>
          <w:tab w:val="left" w:pos="1064"/>
        </w:tabs>
        <w:spacing w:after="120"/>
        <w:ind w:left="0" w:firstLine="709"/>
        <w:jc w:val="both"/>
        <w:rPr>
          <w:sz w:val="26"/>
          <w:szCs w:val="26"/>
          <w:lang w:val="lv-LV"/>
        </w:rPr>
      </w:pPr>
      <w:r w:rsidRPr="005F1CAF">
        <w:rPr>
          <w:sz w:val="26"/>
          <w:szCs w:val="26"/>
          <w:lang w:val="lv-LV"/>
        </w:rPr>
        <w:t xml:space="preserve">Šis nolikums nosaka kārtību, kādā norisinās </w:t>
      </w:r>
      <w:r w:rsidRPr="005F1CAF">
        <w:rPr>
          <w:iCs/>
          <w:sz w:val="26"/>
          <w:szCs w:val="26"/>
          <w:lang w:val="lv-LV"/>
        </w:rPr>
        <w:t xml:space="preserve">Bērnu un jauniešu vizuāli plastiskās mākslas darbu izstāde – konkurss “Sen senos laikos…” </w:t>
      </w:r>
      <w:r w:rsidRPr="005F1CAF">
        <w:rPr>
          <w:sz w:val="26"/>
          <w:szCs w:val="26"/>
          <w:lang w:val="lv-LV"/>
        </w:rPr>
        <w:t>(turpmāk –Konkurss).</w:t>
      </w:r>
    </w:p>
    <w:p w:rsidR="009A557B" w:rsidRPr="005F1CAF" w:rsidP="009A557B" w14:paraId="3207A29D" w14:textId="77777777">
      <w:pPr>
        <w:pStyle w:val="BodyText"/>
        <w:numPr>
          <w:ilvl w:val="0"/>
          <w:numId w:val="3"/>
        </w:numPr>
        <w:tabs>
          <w:tab w:val="left" w:pos="1064"/>
        </w:tabs>
        <w:ind w:left="0" w:firstLine="709"/>
        <w:rPr>
          <w:sz w:val="26"/>
          <w:szCs w:val="26"/>
        </w:rPr>
      </w:pPr>
      <w:r w:rsidRPr="005F1CAF">
        <w:rPr>
          <w:sz w:val="26"/>
          <w:szCs w:val="26"/>
        </w:rPr>
        <w:t xml:space="preserve">Konkursa </w:t>
      </w:r>
      <w:r w:rsidRPr="005F1CAF">
        <w:rPr>
          <w:iCs/>
          <w:sz w:val="26"/>
          <w:szCs w:val="26"/>
        </w:rPr>
        <w:t>mērķi</w:t>
      </w:r>
      <w:r w:rsidRPr="005F1CAF">
        <w:rPr>
          <w:sz w:val="26"/>
          <w:szCs w:val="26"/>
        </w:rPr>
        <w:t xml:space="preserve"> ir:</w:t>
      </w:r>
    </w:p>
    <w:p w:rsidR="009A557B" w:rsidRPr="005F1CAF" w:rsidP="009A557B" w14:paraId="69F63BD9" w14:textId="77777777">
      <w:pPr>
        <w:pStyle w:val="BodyText"/>
        <w:numPr>
          <w:ilvl w:val="1"/>
          <w:numId w:val="3"/>
        </w:numPr>
        <w:ind w:hanging="83"/>
        <w:rPr>
          <w:sz w:val="26"/>
          <w:szCs w:val="26"/>
        </w:rPr>
      </w:pPr>
      <w:r w:rsidRPr="005F1CAF">
        <w:rPr>
          <w:sz w:val="26"/>
          <w:szCs w:val="26"/>
        </w:rPr>
        <w:t>Veicināt bērnos un jauniešos interesi par latviešu tautas pasakām un teikām.</w:t>
      </w:r>
    </w:p>
    <w:p w:rsidR="009A557B" w:rsidRPr="005F1CAF" w:rsidP="009A557B" w14:paraId="38538754" w14:textId="2777F91F">
      <w:pPr>
        <w:pStyle w:val="BodyText"/>
        <w:numPr>
          <w:ilvl w:val="1"/>
          <w:numId w:val="3"/>
        </w:numPr>
        <w:spacing w:after="120"/>
        <w:ind w:left="0" w:firstLine="709"/>
        <w:rPr>
          <w:sz w:val="26"/>
          <w:szCs w:val="26"/>
        </w:rPr>
      </w:pPr>
      <w:r w:rsidRPr="005F1CAF">
        <w:rPr>
          <w:sz w:val="26"/>
          <w:szCs w:val="26"/>
        </w:rPr>
        <w:t>Iepazīstoties ar latviešu mutvārdu mantojumu pilnveidot piederības izjūtu savai valstij un kopīgā izstādē svinēt Latvijas Republikas dzimšanas dienu.</w:t>
      </w:r>
    </w:p>
    <w:p w:rsidR="009A557B" w:rsidRPr="005F1CAF" w:rsidP="009A557B" w14:paraId="777B749C" w14:textId="77777777">
      <w:pPr>
        <w:pStyle w:val="BodyText"/>
        <w:numPr>
          <w:ilvl w:val="0"/>
          <w:numId w:val="3"/>
        </w:numPr>
        <w:tabs>
          <w:tab w:val="left" w:pos="1064"/>
        </w:tabs>
        <w:ind w:left="0" w:firstLine="709"/>
        <w:rPr>
          <w:sz w:val="26"/>
          <w:szCs w:val="26"/>
        </w:rPr>
      </w:pPr>
      <w:r w:rsidRPr="005F1CAF">
        <w:rPr>
          <w:sz w:val="26"/>
          <w:szCs w:val="26"/>
        </w:rPr>
        <w:t xml:space="preserve">Konkursa uzdevumi ir: </w:t>
      </w:r>
    </w:p>
    <w:p w:rsidR="009A557B" w:rsidRPr="005F1CAF" w:rsidP="009A557B" w14:paraId="56356F5E" w14:textId="77777777">
      <w:pPr>
        <w:pStyle w:val="BodyText"/>
        <w:numPr>
          <w:ilvl w:val="1"/>
          <w:numId w:val="3"/>
        </w:numPr>
        <w:ind w:left="0" w:firstLine="709"/>
        <w:rPr>
          <w:sz w:val="26"/>
          <w:szCs w:val="26"/>
        </w:rPr>
      </w:pPr>
      <w:r w:rsidRPr="005F1CAF">
        <w:rPr>
          <w:sz w:val="26"/>
          <w:szCs w:val="26"/>
        </w:rPr>
        <w:t>rosināt bērnus un jauniešus lasīt latviešu tautas pasakas un teikas un to notikumus un tēlus attēlot savos radošajos darbos;</w:t>
      </w:r>
    </w:p>
    <w:p w:rsidR="009A557B" w:rsidRPr="005F1CAF" w:rsidP="009A557B" w14:paraId="5AFE5C29" w14:textId="77777777">
      <w:pPr>
        <w:pStyle w:val="BodyText"/>
        <w:numPr>
          <w:ilvl w:val="1"/>
          <w:numId w:val="3"/>
        </w:numPr>
        <w:ind w:left="0" w:firstLine="709"/>
        <w:rPr>
          <w:sz w:val="26"/>
          <w:szCs w:val="26"/>
        </w:rPr>
      </w:pPr>
      <w:r w:rsidRPr="005F1CAF">
        <w:rPr>
          <w:sz w:val="26"/>
          <w:szCs w:val="26"/>
        </w:rPr>
        <w:t>veicināt bērnu un jauniešu radošo fantāziju un praktiskā darba iemaņas vizuāli plastiskajā mākslā;</w:t>
      </w:r>
    </w:p>
    <w:p w:rsidR="009A557B" w:rsidRPr="005F1CAF" w:rsidP="009A557B" w14:paraId="6B228A20" w14:textId="77777777">
      <w:pPr>
        <w:pStyle w:val="BodyText"/>
        <w:numPr>
          <w:ilvl w:val="1"/>
          <w:numId w:val="3"/>
        </w:numPr>
        <w:ind w:left="0" w:firstLine="709"/>
        <w:rPr>
          <w:sz w:val="26"/>
          <w:szCs w:val="26"/>
        </w:rPr>
      </w:pPr>
      <w:r w:rsidRPr="005F1CAF">
        <w:rPr>
          <w:sz w:val="26"/>
          <w:szCs w:val="26"/>
        </w:rPr>
        <w:t>iekārtot Konkursa dalībnieku darbu izstādi Rīgas bērnu un jauniešu centrā “</w:t>
      </w:r>
      <w:r w:rsidRPr="005F1CAF">
        <w:rPr>
          <w:sz w:val="26"/>
          <w:szCs w:val="26"/>
        </w:rPr>
        <w:t>Altona</w:t>
      </w:r>
      <w:r w:rsidRPr="005F1CAF">
        <w:rPr>
          <w:sz w:val="26"/>
          <w:szCs w:val="26"/>
        </w:rPr>
        <w:t>”;</w:t>
      </w:r>
    </w:p>
    <w:p w:rsidR="009A557B" w:rsidRPr="005F1CAF" w:rsidP="009A557B" w14:paraId="282A76BF" w14:textId="18552A1A">
      <w:pPr>
        <w:pStyle w:val="BodyText"/>
        <w:numPr>
          <w:ilvl w:val="1"/>
          <w:numId w:val="3"/>
        </w:numPr>
        <w:spacing w:after="120"/>
        <w:ind w:left="794" w:hanging="85"/>
        <w:rPr>
          <w:sz w:val="26"/>
          <w:szCs w:val="26"/>
        </w:rPr>
      </w:pPr>
      <w:r w:rsidRPr="005F1CAF">
        <w:rPr>
          <w:sz w:val="26"/>
          <w:szCs w:val="26"/>
        </w:rPr>
        <w:t>izvērtēt konkursa dalībnieku radošo sniegumu.</w:t>
      </w:r>
    </w:p>
    <w:p w:rsidR="009A557B" w:rsidRPr="005F1CAF" w:rsidP="009A557B" w14:paraId="0D65FFAF" w14:textId="2A6E7537">
      <w:pPr>
        <w:numPr>
          <w:ilvl w:val="0"/>
          <w:numId w:val="3"/>
        </w:numPr>
        <w:tabs>
          <w:tab w:val="left" w:pos="1064"/>
        </w:tabs>
        <w:spacing w:after="120"/>
        <w:ind w:left="0" w:firstLine="709"/>
        <w:jc w:val="both"/>
        <w:rPr>
          <w:sz w:val="26"/>
          <w:szCs w:val="26"/>
          <w:lang w:val="lv-LV"/>
        </w:rPr>
      </w:pPr>
      <w:r w:rsidRPr="005F1CAF">
        <w:rPr>
          <w:sz w:val="26"/>
          <w:szCs w:val="26"/>
          <w:lang w:val="lv-LV"/>
        </w:rPr>
        <w:t>Konkursu rīko Rīgas bērnu un jauniešu centrs “</w:t>
      </w:r>
      <w:r w:rsidRPr="005F1CAF">
        <w:rPr>
          <w:sz w:val="26"/>
          <w:szCs w:val="26"/>
          <w:lang w:val="lv-LV"/>
        </w:rPr>
        <w:t>Altona</w:t>
      </w:r>
      <w:r w:rsidRPr="005F1CAF">
        <w:rPr>
          <w:sz w:val="26"/>
          <w:szCs w:val="26"/>
          <w:lang w:val="lv-LV"/>
        </w:rPr>
        <w:t xml:space="preserve">” (turpmāk – Iestāde) sadarbībā ar Rīgas </w:t>
      </w:r>
      <w:r w:rsidRPr="005F1CAF">
        <w:rPr>
          <w:sz w:val="26"/>
          <w:szCs w:val="26"/>
          <w:lang w:val="lv-LV"/>
        </w:rPr>
        <w:t>valstspilsētas</w:t>
      </w:r>
      <w:r w:rsidRPr="005F1CAF">
        <w:rPr>
          <w:sz w:val="26"/>
          <w:szCs w:val="26"/>
          <w:lang w:val="lv-LV"/>
        </w:rPr>
        <w:t xml:space="preserve"> pašvaldības Izglītības, kultūras un sporta departamenta (turpmāk – Departaments) Sporta un jaunatnes pārvaldi (turpmāk kopā – Organizatori).</w:t>
      </w:r>
    </w:p>
    <w:p w:rsidR="009A557B" w:rsidRPr="005F1CAF" w:rsidP="009A557B" w14:paraId="562B9B0F" w14:textId="18F7F9AE">
      <w:pPr>
        <w:numPr>
          <w:ilvl w:val="0"/>
          <w:numId w:val="3"/>
        </w:numPr>
        <w:tabs>
          <w:tab w:val="left" w:pos="1064"/>
        </w:tabs>
        <w:spacing w:after="120"/>
        <w:ind w:left="0" w:firstLine="709"/>
        <w:jc w:val="both"/>
        <w:rPr>
          <w:iCs/>
          <w:sz w:val="26"/>
          <w:szCs w:val="26"/>
          <w:lang w:val="lv-LV"/>
        </w:rPr>
      </w:pPr>
      <w:bookmarkStart w:id="0" w:name="_Hlk155711031"/>
      <w:r w:rsidRPr="005F1CAF">
        <w:rPr>
          <w:iCs/>
          <w:sz w:val="26"/>
          <w:szCs w:val="26"/>
          <w:lang w:val="lv-LV"/>
        </w:rPr>
        <w:t>Iestāde ir atbildīga par dalībnieku drošību saskaņā ar Ministru kabineta noteikumu prasībām, kādas jānodrošina izglītības iestādēs un to organizētajos pasākumos. Ārkārtas situācijas gadījumos rīkojas atbilstoši Departamenta noteiktajai kārtībai.</w:t>
      </w:r>
      <w:bookmarkEnd w:id="0"/>
    </w:p>
    <w:p w:rsidR="009A557B" w:rsidRPr="005F1CAF" w:rsidP="009A557B" w14:paraId="2C79EA9B" w14:textId="0D01D238">
      <w:pPr>
        <w:numPr>
          <w:ilvl w:val="0"/>
          <w:numId w:val="3"/>
        </w:numPr>
        <w:tabs>
          <w:tab w:val="left" w:pos="1064"/>
        </w:tabs>
        <w:spacing w:after="120"/>
        <w:ind w:left="0" w:firstLine="709"/>
        <w:jc w:val="both"/>
        <w:rPr>
          <w:iCs/>
          <w:sz w:val="26"/>
          <w:szCs w:val="26"/>
          <w:lang w:val="lv-LV"/>
        </w:rPr>
      </w:pPr>
      <w:r w:rsidRPr="005F1CAF">
        <w:rPr>
          <w:sz w:val="26"/>
          <w:szCs w:val="26"/>
          <w:lang w:val="lv-LV"/>
        </w:rPr>
        <w:t>Atbildīgā persona par Konkursa norisi Rīgas bērnu un jauniešu centra   “</w:t>
      </w:r>
      <w:r w:rsidRPr="005F1CAF">
        <w:rPr>
          <w:sz w:val="26"/>
          <w:szCs w:val="26"/>
          <w:lang w:val="lv-LV"/>
        </w:rPr>
        <w:t>Altona</w:t>
      </w:r>
      <w:r w:rsidRPr="005F1CAF">
        <w:rPr>
          <w:sz w:val="26"/>
          <w:szCs w:val="26"/>
          <w:lang w:val="lv-LV"/>
        </w:rPr>
        <w:t xml:space="preserve">” tēlniecības un zīmēšanas studiju skolotāja Dace Endziņa, </w:t>
      </w:r>
      <w:hyperlink r:id="rId7" w:history="1">
        <w:r w:rsidRPr="005F1CAF">
          <w:rPr>
            <w:rStyle w:val="Hyperlink"/>
            <w:sz w:val="26"/>
            <w:szCs w:val="26"/>
            <w:lang w:val="lv-LV"/>
          </w:rPr>
          <w:t>dendzina@edu.riga.lv</w:t>
        </w:r>
      </w:hyperlink>
      <w:r w:rsidRPr="005F1CAF">
        <w:rPr>
          <w:sz w:val="26"/>
          <w:szCs w:val="26"/>
          <w:lang w:val="lv-LV"/>
        </w:rPr>
        <w:t>, tel. 29794852</w:t>
      </w:r>
    </w:p>
    <w:p w:rsidR="009A557B" w:rsidRPr="005F1CAF" w:rsidP="009A557B" w14:paraId="19EA7681" w14:textId="77777777">
      <w:pPr>
        <w:tabs>
          <w:tab w:val="left" w:pos="1064"/>
        </w:tabs>
        <w:spacing w:after="120"/>
        <w:ind w:left="709"/>
        <w:jc w:val="both"/>
        <w:rPr>
          <w:iCs/>
          <w:sz w:val="26"/>
          <w:szCs w:val="26"/>
          <w:lang w:val="lv-LV"/>
        </w:rPr>
      </w:pPr>
    </w:p>
    <w:p w:rsidR="009A557B" w:rsidRPr="005F1CAF" w:rsidP="009A557B" w14:paraId="55E57E5F" w14:textId="7FFDB5CA">
      <w:pPr>
        <w:pStyle w:val="Heading3"/>
        <w:numPr>
          <w:ilvl w:val="0"/>
          <w:numId w:val="2"/>
        </w:numPr>
        <w:tabs>
          <w:tab w:val="num" w:pos="360"/>
          <w:tab w:val="left" w:pos="426"/>
          <w:tab w:val="left" w:pos="851"/>
        </w:tabs>
        <w:spacing w:before="0" w:after="120"/>
        <w:ind w:left="0" w:firstLine="567"/>
        <w:jc w:val="center"/>
        <w:rPr>
          <w:rFonts w:ascii="Times New Roman" w:hAnsi="Times New Roman" w:cs="Times New Roman"/>
        </w:rPr>
      </w:pPr>
      <w:r w:rsidRPr="005F1CAF">
        <w:rPr>
          <w:rFonts w:ascii="Times New Roman" w:hAnsi="Times New Roman" w:cs="Times New Roman"/>
        </w:rPr>
        <w:t>Konkursa norises vieta un laiks</w:t>
      </w:r>
    </w:p>
    <w:p w:rsidR="009A557B" w:rsidRPr="005F1CAF" w:rsidP="009A557B" w14:paraId="5CC6DF35" w14:textId="1F73E267">
      <w:pPr>
        <w:numPr>
          <w:ilvl w:val="0"/>
          <w:numId w:val="3"/>
        </w:numPr>
        <w:tabs>
          <w:tab w:val="left" w:pos="1050"/>
        </w:tabs>
        <w:spacing w:after="120"/>
        <w:ind w:left="0" w:firstLine="709"/>
        <w:jc w:val="both"/>
        <w:rPr>
          <w:sz w:val="26"/>
          <w:szCs w:val="26"/>
          <w:lang w:val="lv-LV"/>
        </w:rPr>
      </w:pPr>
      <w:r w:rsidRPr="005F1CAF">
        <w:rPr>
          <w:sz w:val="26"/>
          <w:szCs w:val="26"/>
          <w:lang w:val="lv-LV"/>
        </w:rPr>
        <w:t xml:space="preserve">Konkurss notiek no </w:t>
      </w:r>
      <w:r w:rsidRPr="005F1CAF">
        <w:rPr>
          <w:b/>
          <w:sz w:val="26"/>
          <w:szCs w:val="26"/>
          <w:lang w:val="lv-LV"/>
        </w:rPr>
        <w:t>2025.gada 6.novembra līdz 27.novembrim</w:t>
      </w:r>
      <w:r w:rsidRPr="005F1CAF">
        <w:rPr>
          <w:sz w:val="26"/>
          <w:szCs w:val="26"/>
          <w:lang w:val="lv-LV"/>
        </w:rPr>
        <w:t>.</w:t>
      </w:r>
    </w:p>
    <w:p w:rsidR="009A557B" w:rsidRPr="005F1CAF" w:rsidP="009A557B" w14:paraId="1600A3F1" w14:textId="1C965924">
      <w:pPr>
        <w:numPr>
          <w:ilvl w:val="0"/>
          <w:numId w:val="3"/>
        </w:numPr>
        <w:tabs>
          <w:tab w:val="left" w:pos="1050"/>
        </w:tabs>
        <w:spacing w:after="120"/>
        <w:ind w:left="0" w:firstLine="709"/>
        <w:jc w:val="both"/>
        <w:rPr>
          <w:sz w:val="26"/>
          <w:szCs w:val="26"/>
          <w:lang w:val="lv-LV"/>
        </w:rPr>
      </w:pPr>
      <w:r w:rsidRPr="005F1CAF">
        <w:rPr>
          <w:sz w:val="26"/>
          <w:szCs w:val="26"/>
          <w:lang w:val="lv-LV"/>
        </w:rPr>
        <w:t>Konkurss notiek Rīgas bērnu un jauniešu centrā “</w:t>
      </w:r>
      <w:r w:rsidRPr="005F1CAF">
        <w:rPr>
          <w:sz w:val="26"/>
          <w:szCs w:val="26"/>
          <w:lang w:val="lv-LV"/>
        </w:rPr>
        <w:t>Altona</w:t>
      </w:r>
      <w:r w:rsidRPr="005F1CAF">
        <w:rPr>
          <w:sz w:val="26"/>
          <w:szCs w:val="26"/>
          <w:lang w:val="lv-LV"/>
        </w:rPr>
        <w:t xml:space="preserve">”, </w:t>
      </w:r>
      <w:r w:rsidRPr="005F1CAF">
        <w:rPr>
          <w:sz w:val="26"/>
          <w:szCs w:val="26"/>
          <w:lang w:val="lv-LV"/>
        </w:rPr>
        <w:t>Altonavas</w:t>
      </w:r>
      <w:r w:rsidRPr="005F1CAF">
        <w:rPr>
          <w:sz w:val="26"/>
          <w:szCs w:val="26"/>
          <w:lang w:val="lv-LV"/>
        </w:rPr>
        <w:t xml:space="preserve"> ielā 6, Rīgā.</w:t>
      </w:r>
    </w:p>
    <w:p w:rsidR="009A557B" w:rsidRPr="005F1CAF" w:rsidP="009A557B" w14:paraId="18B1EEAE" w14:textId="209F54AD">
      <w:pPr>
        <w:numPr>
          <w:ilvl w:val="0"/>
          <w:numId w:val="3"/>
        </w:numPr>
        <w:tabs>
          <w:tab w:val="left" w:pos="1050"/>
        </w:tabs>
        <w:spacing w:after="120"/>
        <w:ind w:left="0" w:firstLine="709"/>
        <w:jc w:val="both"/>
        <w:rPr>
          <w:sz w:val="26"/>
          <w:szCs w:val="26"/>
          <w:lang w:val="lv-LV"/>
        </w:rPr>
      </w:pPr>
      <w:r w:rsidRPr="005F1CAF">
        <w:rPr>
          <w:sz w:val="26"/>
          <w:szCs w:val="26"/>
          <w:lang w:val="lv-LV"/>
        </w:rPr>
        <w:t xml:space="preserve">Konkursa  nolikums tiek publicēta </w:t>
      </w:r>
      <w:bookmarkStart w:id="1" w:name="_Hlk157777813"/>
      <w:r w:rsidRPr="005F1CAF">
        <w:rPr>
          <w:sz w:val="26"/>
          <w:szCs w:val="26"/>
          <w:lang w:val="lv-LV"/>
        </w:rPr>
        <w:t xml:space="preserve">Rīgas Interešu izglītības metodiskā centra tīmekļvietnē </w:t>
      </w:r>
      <w:hyperlink r:id="rId8" w:history="1">
        <w:r w:rsidRPr="005F1CAF">
          <w:rPr>
            <w:rStyle w:val="Hyperlink"/>
            <w:sz w:val="26"/>
            <w:szCs w:val="26"/>
            <w:lang w:val="lv-LV"/>
          </w:rPr>
          <w:t>www.intereses.lv</w:t>
        </w:r>
      </w:hyperlink>
      <w:r w:rsidRPr="005F1CAF">
        <w:rPr>
          <w:sz w:val="26"/>
          <w:szCs w:val="26"/>
          <w:lang w:val="lv-LV"/>
        </w:rPr>
        <w:t xml:space="preserve"> un Iestādes  tīmekļvietnē </w:t>
      </w:r>
      <w:hyperlink r:id="rId9" w:tgtFrame="_blank" w:history="1">
        <w:r w:rsidRPr="005F1CAF">
          <w:rPr>
            <w:rStyle w:val="normaltextrun"/>
            <w:color w:val="0000FF"/>
            <w:sz w:val="26"/>
            <w:szCs w:val="26"/>
            <w:u w:val="single"/>
            <w:shd w:val="clear" w:color="auto" w:fill="FFFFFF"/>
            <w:lang w:val="lv-LV"/>
          </w:rPr>
          <w:t>www.altona.riga.lv</w:t>
        </w:r>
      </w:hyperlink>
      <w:r w:rsidRPr="005F1CAF">
        <w:rPr>
          <w:rStyle w:val="normaltextrun"/>
          <w:color w:val="000000"/>
          <w:sz w:val="26"/>
          <w:szCs w:val="26"/>
          <w:shd w:val="clear" w:color="auto" w:fill="FFFFFF"/>
          <w:lang w:val="lv-LV"/>
        </w:rPr>
        <w:t> .</w:t>
      </w:r>
      <w:bookmarkEnd w:id="1"/>
    </w:p>
    <w:p w:rsidR="009A557B" w:rsidRPr="005F1CAF" w:rsidP="009A557B" w14:paraId="0E8EE0A5" w14:textId="4CAAC93D">
      <w:pPr>
        <w:pStyle w:val="Heading3"/>
        <w:numPr>
          <w:ilvl w:val="0"/>
          <w:numId w:val="2"/>
        </w:numPr>
        <w:tabs>
          <w:tab w:val="num" w:pos="360"/>
          <w:tab w:val="left" w:pos="1246"/>
        </w:tabs>
        <w:spacing w:before="0" w:after="120"/>
        <w:ind w:left="0" w:firstLine="1134"/>
        <w:jc w:val="center"/>
        <w:rPr>
          <w:rFonts w:ascii="Times New Roman" w:hAnsi="Times New Roman" w:cs="Times New Roman"/>
        </w:rPr>
      </w:pPr>
      <w:r w:rsidRPr="005F1CAF">
        <w:rPr>
          <w:rFonts w:ascii="Times New Roman" w:hAnsi="Times New Roman" w:cs="Times New Roman"/>
        </w:rPr>
        <w:t>Konkursa dalībnieki, pieteikumu iesniegšana un dalības nosacījumi</w:t>
      </w:r>
    </w:p>
    <w:p w:rsidR="009A557B" w:rsidRPr="005F1CAF" w:rsidP="009A557B" w14:paraId="1A4CCAB9" w14:textId="77777777">
      <w:pPr>
        <w:numPr>
          <w:ilvl w:val="0"/>
          <w:numId w:val="3"/>
        </w:numPr>
        <w:tabs>
          <w:tab w:val="left" w:pos="1162"/>
        </w:tabs>
        <w:ind w:left="0" w:firstLine="709"/>
        <w:rPr>
          <w:sz w:val="26"/>
          <w:szCs w:val="26"/>
          <w:lang w:val="lv-LV"/>
        </w:rPr>
      </w:pPr>
      <w:r w:rsidRPr="005F1CAF">
        <w:rPr>
          <w:sz w:val="26"/>
          <w:szCs w:val="26"/>
          <w:lang w:val="lv-LV"/>
        </w:rPr>
        <w:t>Konkursā piedalās bērni un jaunieši no 4 līdz 25 gadu vecumam no interešu izglītības iestādēm, vispārizglītojošām skolām un privātām izglītības iestādēm (turpmāk – Dalībnieki).</w:t>
      </w:r>
    </w:p>
    <w:p w:rsidR="009A557B" w:rsidRPr="005F1CAF" w:rsidP="009A557B" w14:paraId="0F09D834" w14:textId="77777777">
      <w:pPr>
        <w:ind w:left="1276"/>
        <w:jc w:val="both"/>
        <w:rPr>
          <w:sz w:val="26"/>
          <w:lang w:val="lv-LV"/>
        </w:rPr>
      </w:pPr>
      <w:r w:rsidRPr="005F1CAF">
        <w:rPr>
          <w:sz w:val="26"/>
          <w:lang w:val="lv-LV"/>
        </w:rPr>
        <w:t>Dalībnieku grupas:</w:t>
      </w:r>
    </w:p>
    <w:p w:rsidR="009A557B" w:rsidRPr="005F1CAF" w:rsidP="009A557B" w14:paraId="07B7F0D3" w14:textId="77777777">
      <w:pPr>
        <w:ind w:left="1276"/>
        <w:jc w:val="both"/>
        <w:rPr>
          <w:sz w:val="26"/>
          <w:lang w:val="lv-LV"/>
        </w:rPr>
      </w:pPr>
      <w:r w:rsidRPr="005F1CAF">
        <w:rPr>
          <w:sz w:val="26"/>
          <w:lang w:val="lv-LV"/>
        </w:rPr>
        <w:t>1. grupa (4-6 gadi);</w:t>
      </w:r>
    </w:p>
    <w:p w:rsidR="009A557B" w:rsidRPr="005F1CAF" w:rsidP="009A557B" w14:paraId="369E8F64" w14:textId="77777777">
      <w:pPr>
        <w:ind w:left="1276"/>
        <w:jc w:val="both"/>
        <w:rPr>
          <w:sz w:val="26"/>
          <w:lang w:val="lv-LV"/>
        </w:rPr>
      </w:pPr>
      <w:r w:rsidRPr="005F1CAF">
        <w:rPr>
          <w:sz w:val="26"/>
          <w:lang w:val="lv-LV"/>
        </w:rPr>
        <w:t>2. grupa (7-10 gadi);</w:t>
      </w:r>
    </w:p>
    <w:p w:rsidR="009A557B" w:rsidRPr="005F1CAF" w:rsidP="009A557B" w14:paraId="7BEFC6C4" w14:textId="77777777">
      <w:pPr>
        <w:ind w:left="1276"/>
        <w:jc w:val="both"/>
        <w:rPr>
          <w:sz w:val="26"/>
          <w:lang w:val="lv-LV"/>
        </w:rPr>
      </w:pPr>
      <w:r w:rsidRPr="005F1CAF">
        <w:rPr>
          <w:sz w:val="26"/>
          <w:lang w:val="lv-LV"/>
        </w:rPr>
        <w:t>3. grupa (11-13 gadi);</w:t>
      </w:r>
    </w:p>
    <w:p w:rsidR="009A557B" w:rsidRPr="005F1CAF" w:rsidP="009A557B" w14:paraId="38A94C6F" w14:textId="77777777">
      <w:pPr>
        <w:ind w:left="1276"/>
        <w:jc w:val="both"/>
        <w:rPr>
          <w:sz w:val="26"/>
          <w:lang w:val="lv-LV"/>
        </w:rPr>
      </w:pPr>
      <w:r w:rsidRPr="005F1CAF">
        <w:rPr>
          <w:sz w:val="26"/>
          <w:lang w:val="lv-LV"/>
        </w:rPr>
        <w:t>4. grupa (14-16 gadi);</w:t>
      </w:r>
    </w:p>
    <w:p w:rsidR="009A557B" w:rsidRPr="005F1CAF" w:rsidP="009A557B" w14:paraId="51E60249" w14:textId="77777777">
      <w:pPr>
        <w:ind w:left="1276"/>
        <w:jc w:val="both"/>
        <w:rPr>
          <w:sz w:val="26"/>
          <w:lang w:val="lv-LV"/>
        </w:rPr>
      </w:pPr>
      <w:r w:rsidRPr="005F1CAF">
        <w:rPr>
          <w:sz w:val="26"/>
          <w:lang w:val="lv-LV"/>
        </w:rPr>
        <w:t>5. grupa (17-25 gadi);</w:t>
      </w:r>
    </w:p>
    <w:p w:rsidR="009A557B" w:rsidRPr="005F1CAF" w:rsidP="009A557B" w14:paraId="7FF27AB0" w14:textId="77777777">
      <w:pPr>
        <w:ind w:left="1276"/>
        <w:jc w:val="both"/>
        <w:rPr>
          <w:sz w:val="26"/>
          <w:lang w:val="lv-LV"/>
        </w:rPr>
      </w:pPr>
      <w:r w:rsidRPr="005F1CAF">
        <w:rPr>
          <w:sz w:val="26"/>
          <w:szCs w:val="26"/>
          <w:lang w:val="lv-LV"/>
        </w:rPr>
        <w:t>6. speciālo izglītības iestāžu audzēkņu grupa,</w:t>
      </w:r>
    </w:p>
    <w:p w:rsidR="009A557B" w:rsidRPr="005F1CAF" w:rsidP="009A557B" w14:paraId="521F0949" w14:textId="05A9EA5D">
      <w:pPr>
        <w:spacing w:after="120"/>
        <w:ind w:left="1276"/>
        <w:jc w:val="both"/>
        <w:rPr>
          <w:sz w:val="26"/>
          <w:lang w:val="lv-LV"/>
        </w:rPr>
      </w:pPr>
      <w:r w:rsidRPr="005F1CAF">
        <w:rPr>
          <w:sz w:val="26"/>
          <w:lang w:val="lv-LV"/>
        </w:rPr>
        <w:t>7. grupa: kolektīvie darbi (darbam ir ne vairāk kā 5 autori).</w:t>
      </w:r>
    </w:p>
    <w:p w:rsidR="009A557B" w:rsidRPr="005F1CAF" w:rsidP="009A557B" w14:paraId="194D451A" w14:textId="43306886">
      <w:pPr>
        <w:numPr>
          <w:ilvl w:val="0"/>
          <w:numId w:val="3"/>
        </w:numPr>
        <w:tabs>
          <w:tab w:val="left" w:pos="426"/>
          <w:tab w:val="left" w:pos="1162"/>
        </w:tabs>
        <w:spacing w:after="120"/>
        <w:ind w:left="0" w:firstLine="709"/>
        <w:jc w:val="both"/>
        <w:rPr>
          <w:sz w:val="26"/>
          <w:szCs w:val="26"/>
          <w:lang w:val="lv-LV"/>
        </w:rPr>
      </w:pPr>
      <w:r w:rsidRPr="005F1CAF">
        <w:rPr>
          <w:sz w:val="26"/>
          <w:szCs w:val="26"/>
          <w:lang w:val="lv-LV"/>
        </w:rPr>
        <w:t xml:space="preserve">Pieteikumu anketas pedagogi </w:t>
      </w:r>
      <w:bookmarkStart w:id="2" w:name="_Hlk157777870"/>
      <w:r w:rsidRPr="005F1CAF">
        <w:rPr>
          <w:sz w:val="26"/>
          <w:szCs w:val="26"/>
          <w:lang w:val="lv-LV"/>
        </w:rPr>
        <w:t xml:space="preserve">aizpilda norādītajā tīmekļvietnē   </w:t>
      </w:r>
      <w:bookmarkEnd w:id="2"/>
      <w:hyperlink r:id="rId10" w:history="1">
        <w:r w:rsidRPr="005F1CAF">
          <w:rPr>
            <w:rStyle w:val="Hyperlink"/>
            <w:b/>
            <w:bCs/>
            <w:sz w:val="26"/>
            <w:szCs w:val="26"/>
            <w:lang w:val="lv-LV"/>
          </w:rPr>
          <w:t>https://forms.office.com/e/9Q8zPuHb1X?origin=lprLink</w:t>
        </w:r>
      </w:hyperlink>
      <w:r w:rsidRPr="005F1CAF">
        <w:rPr>
          <w:b/>
          <w:bCs/>
          <w:sz w:val="26"/>
          <w:szCs w:val="26"/>
          <w:lang w:val="lv-LV"/>
        </w:rPr>
        <w:t xml:space="preserve"> </w:t>
      </w:r>
      <w:r w:rsidRPr="005F1CAF">
        <w:rPr>
          <w:sz w:val="26"/>
          <w:szCs w:val="26"/>
          <w:lang w:val="lv-LV"/>
        </w:rPr>
        <w:t xml:space="preserve">līdz </w:t>
      </w:r>
      <w:r w:rsidRPr="005F1CAF">
        <w:rPr>
          <w:b/>
          <w:bCs/>
          <w:sz w:val="26"/>
          <w:szCs w:val="26"/>
          <w:lang w:val="lv-LV"/>
        </w:rPr>
        <w:t>2025.gada 29.oktobrim.</w:t>
      </w:r>
    </w:p>
    <w:p w:rsidR="009A557B" w:rsidRPr="005F1CAF" w:rsidP="009A557B" w14:paraId="4B04B8AC" w14:textId="77461835">
      <w:pPr>
        <w:numPr>
          <w:ilvl w:val="0"/>
          <w:numId w:val="3"/>
        </w:numPr>
        <w:tabs>
          <w:tab w:val="left" w:pos="426"/>
          <w:tab w:val="left" w:pos="851"/>
          <w:tab w:val="left" w:pos="1162"/>
        </w:tabs>
        <w:spacing w:after="120"/>
        <w:ind w:left="0" w:firstLine="709"/>
        <w:jc w:val="both"/>
        <w:rPr>
          <w:sz w:val="26"/>
          <w:szCs w:val="26"/>
          <w:lang w:val="lv-LV"/>
        </w:rPr>
      </w:pPr>
      <w:r w:rsidRPr="005F1CAF">
        <w:rPr>
          <w:sz w:val="26"/>
          <w:szCs w:val="26"/>
          <w:lang w:val="lv-LV"/>
        </w:rPr>
        <w:t xml:space="preserve">Konkursa darbi jāiesniedz </w:t>
      </w:r>
      <w:r w:rsidRPr="005F1CAF">
        <w:rPr>
          <w:b/>
          <w:sz w:val="26"/>
          <w:szCs w:val="26"/>
          <w:lang w:val="lv-LV"/>
        </w:rPr>
        <w:t>2025.gada 30. un 31.oktobrī</w:t>
      </w:r>
      <w:r w:rsidRPr="005F1CAF">
        <w:rPr>
          <w:b/>
          <w:color w:val="FF0000"/>
          <w:sz w:val="26"/>
          <w:szCs w:val="26"/>
          <w:lang w:val="lv-LV"/>
        </w:rPr>
        <w:t xml:space="preserve"> </w:t>
      </w:r>
      <w:r w:rsidRPr="005F1CAF">
        <w:rPr>
          <w:b/>
          <w:sz w:val="26"/>
          <w:szCs w:val="26"/>
          <w:lang w:val="lv-LV"/>
        </w:rPr>
        <w:t>no plkst. 10.00 līdz plkst.19.00 Rīgas bērnu un jauniešu centrā “</w:t>
      </w:r>
      <w:r w:rsidRPr="005F1CAF">
        <w:rPr>
          <w:b/>
          <w:sz w:val="26"/>
          <w:szCs w:val="26"/>
          <w:lang w:val="lv-LV"/>
        </w:rPr>
        <w:t>Altona</w:t>
      </w:r>
      <w:r w:rsidRPr="005F1CAF">
        <w:rPr>
          <w:b/>
          <w:sz w:val="26"/>
          <w:szCs w:val="26"/>
          <w:lang w:val="lv-LV"/>
        </w:rPr>
        <w:t xml:space="preserve">”, </w:t>
      </w:r>
      <w:r w:rsidRPr="005F1CAF">
        <w:rPr>
          <w:sz w:val="26"/>
          <w:szCs w:val="26"/>
          <w:lang w:val="lv-LV"/>
        </w:rPr>
        <w:t>Altonavas</w:t>
      </w:r>
      <w:r w:rsidRPr="005F1CAF">
        <w:rPr>
          <w:sz w:val="26"/>
          <w:szCs w:val="26"/>
          <w:lang w:val="lv-LV"/>
        </w:rPr>
        <w:t xml:space="preserve"> ielā 6, Rīgā.</w:t>
      </w:r>
    </w:p>
    <w:p w:rsidR="009A557B" w:rsidRPr="005F1CAF" w:rsidP="009A557B" w14:paraId="0F2D8CC8" w14:textId="77777777">
      <w:pPr>
        <w:numPr>
          <w:ilvl w:val="0"/>
          <w:numId w:val="3"/>
        </w:numPr>
        <w:tabs>
          <w:tab w:val="left" w:pos="1120"/>
        </w:tabs>
        <w:ind w:left="0" w:firstLine="709"/>
        <w:jc w:val="both"/>
        <w:rPr>
          <w:sz w:val="26"/>
          <w:szCs w:val="26"/>
          <w:lang w:val="lv-LV"/>
        </w:rPr>
      </w:pPr>
      <w:r w:rsidRPr="005F1CAF">
        <w:rPr>
          <w:sz w:val="26"/>
          <w:szCs w:val="26"/>
          <w:lang w:val="lv-LV"/>
        </w:rPr>
        <w:t xml:space="preserve">Konkursa </w:t>
      </w:r>
      <w:r w:rsidRPr="005F1CAF">
        <w:rPr>
          <w:iCs/>
          <w:sz w:val="26"/>
          <w:szCs w:val="26"/>
          <w:lang w:val="lv-LV"/>
        </w:rPr>
        <w:t>dalības nosacījumi</w:t>
      </w:r>
      <w:r w:rsidRPr="005F1CAF">
        <w:rPr>
          <w:sz w:val="26"/>
          <w:szCs w:val="26"/>
          <w:lang w:val="lv-LV"/>
        </w:rPr>
        <w:t>:</w:t>
      </w:r>
    </w:p>
    <w:p w:rsidR="009A557B" w:rsidRPr="005F1CAF" w:rsidP="009A557B" w14:paraId="617E9684" w14:textId="77777777">
      <w:pPr>
        <w:pStyle w:val="ListParagraph"/>
        <w:numPr>
          <w:ilvl w:val="1"/>
          <w:numId w:val="3"/>
        </w:numPr>
        <w:tabs>
          <w:tab w:val="left" w:pos="426"/>
          <w:tab w:val="left" w:pos="851"/>
          <w:tab w:val="left" w:pos="980"/>
        </w:tabs>
        <w:ind w:left="0" w:firstLine="709"/>
        <w:jc w:val="both"/>
        <w:rPr>
          <w:sz w:val="26"/>
          <w:szCs w:val="26"/>
        </w:rPr>
      </w:pPr>
      <w:r w:rsidRPr="005F1CAF">
        <w:rPr>
          <w:rFonts w:eastAsia="Calibri"/>
          <w:color w:val="000000"/>
          <w:sz w:val="26"/>
          <w:szCs w:val="26"/>
        </w:rPr>
        <w:t>Dalībnieki lasa latviešu pasakas un teikas, atrod to, kas viņus iedvesmo piem. asprātīgi dzīvnieki, runājoši koki, lidojoši ezeri, drosmīgi ganiņi, nogrimušas pilis un daudz citi interesanti notikumi un tēli. Izvēlētajā vizuāli plastiskās mākslas tehnikā, izgatavo darbu. (piem.: dabas materiāli, koks, māls, papīrs, pērlītes, tekstilmateriāli, otrreiz pārstrādājamie materiāli u.c.)</w:t>
      </w:r>
      <w:r w:rsidRPr="005F1CAF">
        <w:rPr>
          <w:sz w:val="26"/>
          <w:szCs w:val="26"/>
        </w:rPr>
        <w:t xml:space="preserve">. </w:t>
      </w:r>
    </w:p>
    <w:p w:rsidR="009A557B" w:rsidRPr="005F1CAF" w:rsidP="009A557B" w14:paraId="50613931" w14:textId="77777777">
      <w:pPr>
        <w:pStyle w:val="ListParagraph"/>
        <w:numPr>
          <w:ilvl w:val="1"/>
          <w:numId w:val="3"/>
        </w:numPr>
        <w:tabs>
          <w:tab w:val="left" w:pos="426"/>
          <w:tab w:val="left" w:pos="851"/>
          <w:tab w:val="left" w:pos="980"/>
        </w:tabs>
        <w:ind w:left="0" w:firstLine="709"/>
        <w:rPr>
          <w:sz w:val="26"/>
          <w:szCs w:val="26"/>
        </w:rPr>
      </w:pPr>
      <w:r w:rsidRPr="005F1CAF">
        <w:rPr>
          <w:sz w:val="26"/>
          <w:szCs w:val="26"/>
        </w:rPr>
        <w:t>Katrs dalībnieks izstādē var piedalīties ar vienu darbu.</w:t>
      </w:r>
    </w:p>
    <w:p w:rsidR="009A557B" w:rsidRPr="005F1CAF" w:rsidP="009A557B" w14:paraId="3CDBF494" w14:textId="77777777">
      <w:pPr>
        <w:pStyle w:val="ListParagraph"/>
        <w:numPr>
          <w:ilvl w:val="1"/>
          <w:numId w:val="3"/>
        </w:numPr>
        <w:tabs>
          <w:tab w:val="left" w:pos="426"/>
          <w:tab w:val="left" w:pos="851"/>
          <w:tab w:val="left" w:pos="980"/>
        </w:tabs>
        <w:ind w:left="0" w:firstLine="709"/>
        <w:rPr>
          <w:sz w:val="26"/>
          <w:szCs w:val="26"/>
        </w:rPr>
      </w:pPr>
      <w:r w:rsidRPr="005F1CAF">
        <w:rPr>
          <w:sz w:val="26"/>
          <w:szCs w:val="26"/>
        </w:rPr>
        <w:t>Pedagogs var izstādei pieteikt ne vairāk kā 5 darbus.</w:t>
      </w:r>
    </w:p>
    <w:p w:rsidR="009A557B" w:rsidRPr="005F1CAF" w:rsidP="009A557B" w14:paraId="5D429B32" w14:textId="77777777">
      <w:pPr>
        <w:pStyle w:val="ListParagraph"/>
        <w:numPr>
          <w:ilvl w:val="1"/>
          <w:numId w:val="3"/>
        </w:numPr>
        <w:tabs>
          <w:tab w:val="left" w:pos="426"/>
          <w:tab w:val="left" w:pos="851"/>
          <w:tab w:val="left" w:pos="980"/>
        </w:tabs>
        <w:ind w:left="0" w:firstLine="709"/>
        <w:rPr>
          <w:sz w:val="26"/>
          <w:szCs w:val="26"/>
        </w:rPr>
      </w:pPr>
      <w:r w:rsidRPr="005F1CAF">
        <w:rPr>
          <w:sz w:val="26"/>
          <w:szCs w:val="26"/>
        </w:rPr>
        <w:t>Izstādē tiks eksponēti un Konkursā vērtēti tikai vizuāli plastiskās mākslas darbi. Darbiem plaknē, veidotiem no veidojamajām masām vai kolāžas tehnikā virsmas reljefam jābūt vismaz 1cm. Vizuālās mākslas darbi netiks pieņemti.</w:t>
      </w:r>
    </w:p>
    <w:p w:rsidR="009A557B" w:rsidRPr="005F1CAF" w:rsidP="009A557B" w14:paraId="5F48A74D" w14:textId="77777777">
      <w:pPr>
        <w:pStyle w:val="ListParagraph"/>
        <w:numPr>
          <w:ilvl w:val="1"/>
          <w:numId w:val="3"/>
        </w:numPr>
        <w:tabs>
          <w:tab w:val="left" w:pos="426"/>
          <w:tab w:val="left" w:pos="851"/>
          <w:tab w:val="left" w:pos="980"/>
        </w:tabs>
        <w:ind w:left="0" w:firstLine="709"/>
        <w:jc w:val="both"/>
        <w:rPr>
          <w:sz w:val="26"/>
          <w:szCs w:val="26"/>
        </w:rPr>
      </w:pPr>
      <w:r w:rsidRPr="005F1CAF">
        <w:rPr>
          <w:sz w:val="26"/>
          <w:szCs w:val="26"/>
        </w:rPr>
        <w:t xml:space="preserve">Darbu noformēšana. Darbi var būt novietojami uz podestiem vai eksponējami vertikāli. Darba izmēri nav ierobežoti. Izgatavošanas tehnikai jābūt izvēlētai tā, lai darbs saglabātu </w:t>
      </w:r>
      <w:r w:rsidRPr="005F1CAF">
        <w:rPr>
          <w:sz w:val="26"/>
          <w:szCs w:val="26"/>
        </w:rPr>
        <w:t>dekorativitāti</w:t>
      </w:r>
      <w:r w:rsidRPr="005F1CAF">
        <w:rPr>
          <w:sz w:val="26"/>
          <w:szCs w:val="26"/>
        </w:rPr>
        <w:t xml:space="preserve"> visu izstādes laiku.</w:t>
      </w:r>
    </w:p>
    <w:p w:rsidR="009A557B" w:rsidRPr="005F1CAF" w:rsidP="009A557B" w14:paraId="01472286" w14:textId="77777777">
      <w:pPr>
        <w:pStyle w:val="ListParagraph"/>
        <w:numPr>
          <w:ilvl w:val="1"/>
          <w:numId w:val="3"/>
        </w:numPr>
        <w:tabs>
          <w:tab w:val="left" w:pos="426"/>
          <w:tab w:val="left" w:pos="851"/>
          <w:tab w:val="left" w:pos="980"/>
        </w:tabs>
        <w:ind w:left="0" w:firstLine="709"/>
        <w:jc w:val="both"/>
        <w:rPr>
          <w:sz w:val="26"/>
          <w:szCs w:val="26"/>
        </w:rPr>
      </w:pPr>
      <w:r w:rsidRPr="005F1CAF">
        <w:rPr>
          <w:sz w:val="26"/>
          <w:szCs w:val="26"/>
        </w:rPr>
        <w:t>Ja darbus paredzēts eksponēt vertikāli, tad jānodrošina iespēja darbu iekarināt: āķīši, cilpiņas, caurumiņi utt.</w:t>
      </w:r>
    </w:p>
    <w:p w:rsidR="009A557B" w:rsidRPr="005F1CAF" w:rsidP="009A557B" w14:paraId="21041139" w14:textId="77777777">
      <w:pPr>
        <w:tabs>
          <w:tab w:val="left" w:pos="426"/>
          <w:tab w:val="left" w:pos="851"/>
          <w:tab w:val="left" w:pos="980"/>
        </w:tabs>
        <w:jc w:val="both"/>
        <w:rPr>
          <w:sz w:val="26"/>
          <w:szCs w:val="26"/>
          <w:lang w:val="lv-LV"/>
        </w:rPr>
      </w:pPr>
      <w:r w:rsidRPr="005F1CAF">
        <w:rPr>
          <w:sz w:val="26"/>
          <w:szCs w:val="26"/>
          <w:lang w:val="lv-LV"/>
        </w:rPr>
        <w:t>Pie darba redzamā vietā jābūt piestiprinātai datorrakstā noformētai vizītkartei ar darba nosaukums, pasakas vai teikas nosaukums, dalībnieka vārds, uzvārds, grupa, iestādes nosaukums, skolotāja vārds uzvārds.</w:t>
      </w:r>
    </w:p>
    <w:p w:rsidR="009A557B" w:rsidRPr="005F1CAF" w:rsidP="009A557B" w14:paraId="3415876F" w14:textId="77777777">
      <w:pPr>
        <w:tabs>
          <w:tab w:val="left" w:pos="426"/>
          <w:tab w:val="left" w:pos="851"/>
          <w:tab w:val="left" w:pos="980"/>
        </w:tabs>
        <w:jc w:val="both"/>
        <w:rPr>
          <w:sz w:val="26"/>
          <w:szCs w:val="26"/>
          <w:lang w:val="lv-LV"/>
        </w:rPr>
      </w:pPr>
      <w:r w:rsidRPr="005F1CAF">
        <w:rPr>
          <w:sz w:val="26"/>
          <w:szCs w:val="26"/>
          <w:lang w:val="lv-LV"/>
        </w:rPr>
        <w:t xml:space="preserve"> Vizītkartes izmērs 9x4cm, fonts </w:t>
      </w:r>
      <w:r w:rsidRPr="005F1CAF">
        <w:rPr>
          <w:sz w:val="26"/>
          <w:szCs w:val="26"/>
          <w:lang w:val="lv-LV"/>
        </w:rPr>
        <w:t>Times</w:t>
      </w:r>
      <w:r w:rsidRPr="005F1CAF">
        <w:rPr>
          <w:sz w:val="26"/>
          <w:szCs w:val="26"/>
          <w:lang w:val="lv-LV"/>
        </w:rPr>
        <w:t xml:space="preserve"> </w:t>
      </w:r>
      <w:r w:rsidRPr="005F1CAF">
        <w:rPr>
          <w:sz w:val="26"/>
          <w:szCs w:val="26"/>
          <w:lang w:val="lv-LV"/>
        </w:rPr>
        <w:t>New</w:t>
      </w:r>
      <w:r w:rsidRPr="005F1CAF">
        <w:rPr>
          <w:sz w:val="26"/>
          <w:szCs w:val="26"/>
          <w:lang w:val="lv-LV"/>
        </w:rPr>
        <w:t xml:space="preserve"> </w:t>
      </w:r>
      <w:r w:rsidRPr="005F1CAF">
        <w:rPr>
          <w:sz w:val="26"/>
          <w:szCs w:val="26"/>
          <w:lang w:val="lv-LV"/>
        </w:rPr>
        <w:t>Roman</w:t>
      </w:r>
      <w:r w:rsidRPr="005F1CAF">
        <w:rPr>
          <w:sz w:val="26"/>
          <w:szCs w:val="26"/>
          <w:lang w:val="lv-LV"/>
        </w:rPr>
        <w:t>, 14.</w:t>
      </w:r>
    </w:p>
    <w:tbl>
      <w:tblPr>
        <w:tblpPr w:leftFromText="180" w:rightFromText="180"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2"/>
      </w:tblGrid>
      <w:tr w14:paraId="2DFBED5F" w14:textId="77777777" w:rsidTr="00A1687F">
        <w:tblPrEx>
          <w:tblW w:w="0" w:type="auto"/>
          <w:tblLook w:val="04A0"/>
        </w:tblPrEx>
        <w:trPr>
          <w:trHeight w:val="2268"/>
        </w:trPr>
        <w:tc>
          <w:tcPr>
            <w:tcW w:w="5102" w:type="dxa"/>
            <w:shd w:val="clear" w:color="auto" w:fill="auto"/>
            <w:vAlign w:val="center"/>
          </w:tcPr>
          <w:p w:rsidR="009A557B" w:rsidRPr="005F1CAF" w:rsidP="00A1687F" w14:paraId="38F9767E" w14:textId="77777777">
            <w:pPr>
              <w:tabs>
                <w:tab w:val="left" w:pos="426"/>
                <w:tab w:val="left" w:pos="851"/>
                <w:tab w:val="left" w:pos="980"/>
              </w:tabs>
              <w:jc w:val="center"/>
              <w:rPr>
                <w:b/>
                <w:bCs/>
                <w:sz w:val="28"/>
                <w:szCs w:val="28"/>
                <w:lang w:val="lv-LV"/>
              </w:rPr>
            </w:pPr>
            <w:r w:rsidRPr="005F1CAF">
              <w:rPr>
                <w:b/>
                <w:bCs/>
                <w:sz w:val="28"/>
                <w:szCs w:val="28"/>
                <w:lang w:val="lv-LV"/>
              </w:rPr>
              <w:t>Čaklais lācis</w:t>
            </w:r>
          </w:p>
          <w:p w:rsidR="009A557B" w:rsidRPr="005F1CAF" w:rsidP="00A1687F" w14:paraId="554394B4" w14:textId="77777777">
            <w:pPr>
              <w:tabs>
                <w:tab w:val="left" w:pos="426"/>
                <w:tab w:val="left" w:pos="851"/>
                <w:tab w:val="left" w:pos="980"/>
              </w:tabs>
              <w:jc w:val="center"/>
              <w:rPr>
                <w:sz w:val="28"/>
                <w:szCs w:val="28"/>
                <w:lang w:val="lv-LV"/>
              </w:rPr>
            </w:pPr>
            <w:r w:rsidRPr="005F1CAF">
              <w:rPr>
                <w:sz w:val="28"/>
                <w:szCs w:val="28"/>
                <w:lang w:val="lv-LV"/>
              </w:rPr>
              <w:t>Pasaka “Kā zvēri Daugavu raka”</w:t>
            </w:r>
          </w:p>
          <w:p w:rsidR="009A557B" w:rsidRPr="005F1CAF" w:rsidP="00A1687F" w14:paraId="1CACA625" w14:textId="77777777">
            <w:pPr>
              <w:tabs>
                <w:tab w:val="left" w:pos="426"/>
                <w:tab w:val="left" w:pos="851"/>
                <w:tab w:val="left" w:pos="980"/>
              </w:tabs>
              <w:jc w:val="center"/>
              <w:rPr>
                <w:sz w:val="28"/>
                <w:szCs w:val="28"/>
                <w:lang w:val="lv-LV"/>
              </w:rPr>
            </w:pPr>
            <w:r w:rsidRPr="005F1CAF">
              <w:rPr>
                <w:sz w:val="28"/>
                <w:szCs w:val="28"/>
                <w:lang w:val="lv-LV"/>
              </w:rPr>
              <w:t>Vārds Uzvārds</w:t>
            </w:r>
          </w:p>
          <w:p w:rsidR="009A557B" w:rsidRPr="005F1CAF" w:rsidP="00A1687F" w14:paraId="266E8A5F" w14:textId="77777777">
            <w:pPr>
              <w:tabs>
                <w:tab w:val="left" w:pos="426"/>
                <w:tab w:val="left" w:pos="851"/>
                <w:tab w:val="left" w:pos="980"/>
              </w:tabs>
              <w:jc w:val="center"/>
              <w:rPr>
                <w:sz w:val="28"/>
                <w:szCs w:val="28"/>
                <w:lang w:val="lv-LV"/>
              </w:rPr>
            </w:pPr>
            <w:r w:rsidRPr="005F1CAF">
              <w:rPr>
                <w:sz w:val="28"/>
                <w:szCs w:val="28"/>
                <w:lang w:val="lv-LV"/>
              </w:rPr>
              <w:t>1 grupa</w:t>
            </w:r>
          </w:p>
          <w:p w:rsidR="009A557B" w:rsidRPr="005F1CAF" w:rsidP="00A1687F" w14:paraId="79BF2970" w14:textId="77777777">
            <w:pPr>
              <w:tabs>
                <w:tab w:val="left" w:pos="426"/>
                <w:tab w:val="left" w:pos="851"/>
                <w:tab w:val="left" w:pos="980"/>
              </w:tabs>
              <w:jc w:val="center"/>
              <w:rPr>
                <w:sz w:val="28"/>
                <w:szCs w:val="28"/>
                <w:lang w:val="lv-LV"/>
              </w:rPr>
            </w:pPr>
            <w:r w:rsidRPr="005F1CAF">
              <w:rPr>
                <w:sz w:val="28"/>
                <w:szCs w:val="28"/>
                <w:lang w:val="lv-LV"/>
              </w:rPr>
              <w:t>RBJC “XXX”</w:t>
            </w:r>
          </w:p>
          <w:p w:rsidR="009A557B" w:rsidRPr="005F1CAF" w:rsidP="00A1687F" w14:paraId="35A5A01B" w14:textId="77777777">
            <w:pPr>
              <w:tabs>
                <w:tab w:val="left" w:pos="426"/>
                <w:tab w:val="left" w:pos="851"/>
                <w:tab w:val="left" w:pos="980"/>
              </w:tabs>
              <w:jc w:val="center"/>
              <w:rPr>
                <w:sz w:val="26"/>
                <w:szCs w:val="26"/>
                <w:lang w:val="lv-LV"/>
              </w:rPr>
            </w:pPr>
            <w:r w:rsidRPr="005F1CAF">
              <w:rPr>
                <w:sz w:val="28"/>
                <w:szCs w:val="28"/>
                <w:lang w:val="lv-LV"/>
              </w:rPr>
              <w:t>SK. Vārds Uzvārds</w:t>
            </w:r>
          </w:p>
        </w:tc>
      </w:tr>
    </w:tbl>
    <w:p w:rsidR="009A557B" w:rsidRPr="005F1CAF" w:rsidP="009A557B" w14:paraId="34CE2CE1" w14:textId="77777777">
      <w:pPr>
        <w:pStyle w:val="ListParagraph"/>
        <w:tabs>
          <w:tab w:val="left" w:pos="426"/>
          <w:tab w:val="left" w:pos="851"/>
          <w:tab w:val="left" w:pos="980"/>
        </w:tabs>
        <w:ind w:left="0"/>
        <w:jc w:val="both"/>
        <w:rPr>
          <w:sz w:val="26"/>
          <w:szCs w:val="26"/>
        </w:rPr>
      </w:pPr>
    </w:p>
    <w:p w:rsidR="009A557B" w:rsidRPr="005F1CAF" w:rsidP="009A557B" w14:paraId="649C85A2" w14:textId="77777777">
      <w:pPr>
        <w:tabs>
          <w:tab w:val="left" w:pos="426"/>
          <w:tab w:val="left" w:pos="851"/>
          <w:tab w:val="left" w:pos="980"/>
        </w:tabs>
        <w:jc w:val="both"/>
        <w:rPr>
          <w:sz w:val="26"/>
          <w:szCs w:val="26"/>
          <w:lang w:val="lv-LV"/>
        </w:rPr>
      </w:pPr>
    </w:p>
    <w:p w:rsidR="009A557B" w:rsidRPr="005F1CAF" w:rsidP="009A557B" w14:paraId="63BF8625" w14:textId="77777777">
      <w:pPr>
        <w:tabs>
          <w:tab w:val="left" w:pos="426"/>
          <w:tab w:val="left" w:pos="851"/>
          <w:tab w:val="left" w:pos="980"/>
        </w:tabs>
        <w:jc w:val="both"/>
        <w:rPr>
          <w:sz w:val="26"/>
          <w:szCs w:val="26"/>
          <w:lang w:val="lv-LV"/>
        </w:rPr>
      </w:pPr>
    </w:p>
    <w:p w:rsidR="009A557B" w:rsidRPr="005F1CAF" w:rsidP="009A557B" w14:paraId="458A21AB" w14:textId="77777777">
      <w:pPr>
        <w:pStyle w:val="ListParagraph"/>
        <w:tabs>
          <w:tab w:val="left" w:pos="426"/>
          <w:tab w:val="left" w:pos="851"/>
          <w:tab w:val="left" w:pos="980"/>
        </w:tabs>
        <w:ind w:left="709"/>
        <w:jc w:val="both"/>
        <w:rPr>
          <w:sz w:val="26"/>
          <w:szCs w:val="26"/>
        </w:rPr>
      </w:pPr>
    </w:p>
    <w:p w:rsidR="009A557B" w:rsidRPr="005F1CAF" w:rsidP="009A557B" w14:paraId="5F3A69FF" w14:textId="77777777">
      <w:pPr>
        <w:rPr>
          <w:sz w:val="26"/>
          <w:szCs w:val="26"/>
          <w:lang w:val="lv-LV"/>
        </w:rPr>
      </w:pPr>
    </w:p>
    <w:p w:rsidR="009A557B" w:rsidRPr="005F1CAF" w:rsidP="009A557B" w14:paraId="5F014369" w14:textId="77777777">
      <w:pPr>
        <w:rPr>
          <w:sz w:val="26"/>
          <w:szCs w:val="26"/>
          <w:lang w:val="lv-LV"/>
        </w:rPr>
      </w:pPr>
    </w:p>
    <w:p w:rsidR="009A557B" w:rsidRPr="005F1CAF" w:rsidP="009A557B" w14:paraId="4E8402F0" w14:textId="77777777">
      <w:pPr>
        <w:rPr>
          <w:sz w:val="26"/>
          <w:szCs w:val="26"/>
          <w:lang w:val="lv-LV"/>
        </w:rPr>
      </w:pPr>
    </w:p>
    <w:p w:rsidR="009A557B" w:rsidRPr="005F1CAF" w:rsidP="009A557B" w14:paraId="39718B54" w14:textId="77777777">
      <w:pPr>
        <w:rPr>
          <w:sz w:val="26"/>
          <w:szCs w:val="26"/>
          <w:lang w:val="lv-LV"/>
        </w:rPr>
      </w:pPr>
    </w:p>
    <w:p w:rsidR="009A557B" w:rsidRPr="005F1CAF" w:rsidP="009A557B" w14:paraId="53FADCB2" w14:textId="77777777">
      <w:pPr>
        <w:rPr>
          <w:sz w:val="26"/>
          <w:szCs w:val="26"/>
          <w:lang w:val="lv-LV"/>
        </w:rPr>
      </w:pPr>
    </w:p>
    <w:p w:rsidR="009A557B" w:rsidRPr="005F1CAF" w:rsidP="009A557B" w14:paraId="59F187EE" w14:textId="77777777">
      <w:pPr>
        <w:rPr>
          <w:sz w:val="26"/>
          <w:szCs w:val="26"/>
          <w:lang w:val="lv-LV"/>
        </w:rPr>
      </w:pPr>
      <w:r w:rsidRPr="005F1CAF">
        <w:rPr>
          <w:sz w:val="26"/>
          <w:szCs w:val="26"/>
          <w:lang w:val="lv-LV"/>
        </w:rPr>
        <w:t xml:space="preserve"> Vertikāli eksponējamiem darbiem zīmīti piestiprina pie darba apakšmalas labajā pusē neaizsedzot darbu.  </w:t>
      </w:r>
    </w:p>
    <w:p w:rsidR="009A557B" w:rsidRPr="005F1CAF" w:rsidP="009A557B" w14:paraId="21F8AB8D" w14:textId="77777777">
      <w:pPr>
        <w:rPr>
          <w:lang w:val="lv-LV"/>
        </w:rPr>
      </w:pPr>
    </w:p>
    <w:p w:rsidR="009A557B" w:rsidRPr="005F1CAF" w:rsidP="009A557B" w14:paraId="5BD9FDE3" w14:textId="77777777">
      <w:pPr>
        <w:rPr>
          <w:sz w:val="26"/>
          <w:szCs w:val="26"/>
          <w:lang w:val="lv-LV"/>
        </w:rPr>
      </w:pPr>
      <w:r w:rsidRPr="005F1CAF">
        <w:rPr>
          <w:sz w:val="26"/>
          <w:szCs w:val="26"/>
          <w:lang w:val="lv-LV"/>
        </w:rPr>
        <w:t xml:space="preserve">Telpiskajiem mākslas darbiem apakšā vai vietā kas vizuāli netraucē pielīmē zīmīti vai uzraksta autora vārdu un otru zīmīti </w:t>
      </w:r>
      <w:r w:rsidRPr="005F1CAF">
        <w:rPr>
          <w:sz w:val="26"/>
          <w:szCs w:val="26"/>
          <w:lang w:val="lv-LV"/>
        </w:rPr>
        <w:t>atsūta</w:t>
      </w:r>
      <w:r w:rsidRPr="005F1CAF">
        <w:rPr>
          <w:sz w:val="26"/>
          <w:szCs w:val="26"/>
          <w:lang w:val="lv-LV"/>
        </w:rPr>
        <w:t xml:space="preserve"> kopā ar darbiem. </w:t>
      </w:r>
    </w:p>
    <w:p w:rsidR="009A557B" w:rsidRPr="005F1CAF" w:rsidP="009A557B" w14:paraId="09DF0561" w14:textId="5D962BBE">
      <w:pPr>
        <w:pStyle w:val="ListParagraph"/>
        <w:tabs>
          <w:tab w:val="left" w:pos="426"/>
          <w:tab w:val="left" w:pos="851"/>
          <w:tab w:val="left" w:pos="980"/>
        </w:tabs>
        <w:ind w:left="709"/>
        <w:jc w:val="both"/>
        <w:rPr>
          <w:sz w:val="26"/>
          <w:szCs w:val="26"/>
        </w:rPr>
      </w:pPr>
      <w:r w:rsidRPr="005F1CAF">
        <w:tab/>
      </w:r>
    </w:p>
    <w:p w:rsidR="009A557B" w:rsidRPr="005F1CAF" w:rsidP="009A557B" w14:paraId="20FD5470" w14:textId="796E4F61">
      <w:pPr>
        <w:pStyle w:val="ListParagraph"/>
        <w:numPr>
          <w:ilvl w:val="1"/>
          <w:numId w:val="3"/>
        </w:numPr>
        <w:tabs>
          <w:tab w:val="left" w:pos="426"/>
          <w:tab w:val="left" w:pos="851"/>
          <w:tab w:val="left" w:pos="980"/>
        </w:tabs>
        <w:spacing w:after="120"/>
        <w:ind w:left="0" w:firstLine="709"/>
        <w:jc w:val="both"/>
        <w:rPr>
          <w:sz w:val="26"/>
          <w:szCs w:val="26"/>
        </w:rPr>
      </w:pPr>
      <w:r w:rsidRPr="005F1CAF">
        <w:rPr>
          <w:sz w:val="26"/>
          <w:szCs w:val="26"/>
        </w:rPr>
        <w:t xml:space="preserve">Kolektīva </w:t>
      </w:r>
      <w:r w:rsidRPr="005F1CAF">
        <w:rPr>
          <w:bCs/>
          <w:sz w:val="26"/>
          <w:szCs w:val="26"/>
        </w:rPr>
        <w:t>vadītājam pirms pieteikuma iesniegšanas jāsaņem rakstveida piekrišana (1.Pielikums) no</w:t>
      </w:r>
      <w:r w:rsidRPr="005F1CAF">
        <w:rPr>
          <w:b/>
          <w:bCs/>
          <w:sz w:val="26"/>
          <w:szCs w:val="26"/>
        </w:rPr>
        <w:t xml:space="preserve"> nepilngadīgo kolektīva dalībnieku likumiskajiem pārstāvjiem vai pilngadīgajiem dalībniekiem </w:t>
      </w:r>
      <w:r w:rsidRPr="005F1CAF">
        <w:rPr>
          <w:sz w:val="26"/>
          <w:szCs w:val="26"/>
        </w:rPr>
        <w:t>Dalībnieku fotografēšanai Konkursa laikā un fotogrāfiju publiskošanai pēc Konkursa.</w:t>
      </w:r>
    </w:p>
    <w:p w:rsidR="009A557B" w:rsidRPr="005F1CAF" w:rsidP="009A557B" w14:paraId="73520C6E" w14:textId="0B81DD0F">
      <w:pPr>
        <w:pStyle w:val="Heading3"/>
        <w:numPr>
          <w:ilvl w:val="0"/>
          <w:numId w:val="2"/>
        </w:numPr>
        <w:tabs>
          <w:tab w:val="left" w:pos="142"/>
          <w:tab w:val="num" w:pos="360"/>
        </w:tabs>
        <w:spacing w:before="0" w:after="120"/>
        <w:ind w:left="0" w:firstLine="0"/>
        <w:jc w:val="center"/>
        <w:rPr>
          <w:rFonts w:ascii="Times New Roman" w:hAnsi="Times New Roman" w:cs="Times New Roman"/>
          <w:iCs/>
        </w:rPr>
      </w:pPr>
      <w:r w:rsidRPr="005F1CAF">
        <w:rPr>
          <w:rFonts w:ascii="Times New Roman" w:hAnsi="Times New Roman" w:cs="Times New Roman"/>
          <w:iCs/>
        </w:rPr>
        <w:t>Vērtēšanas noteikumi</w:t>
      </w:r>
    </w:p>
    <w:p w:rsidR="009A557B" w:rsidRPr="005F1CAF" w:rsidP="009A557B" w14:paraId="65C68875" w14:textId="4B782BF2">
      <w:pPr>
        <w:numPr>
          <w:ilvl w:val="0"/>
          <w:numId w:val="3"/>
        </w:numPr>
        <w:tabs>
          <w:tab w:val="left" w:pos="1148"/>
        </w:tabs>
        <w:spacing w:after="120"/>
        <w:ind w:left="0" w:firstLine="709"/>
        <w:jc w:val="both"/>
        <w:rPr>
          <w:sz w:val="26"/>
          <w:szCs w:val="26"/>
          <w:lang w:val="lv-LV"/>
        </w:rPr>
      </w:pPr>
      <w:r w:rsidRPr="005F1CAF">
        <w:rPr>
          <w:sz w:val="26"/>
          <w:szCs w:val="26"/>
          <w:lang w:val="lv-LV"/>
        </w:rPr>
        <w:t>Konkursa Dalībnieku sniegumu saskaņā ar nolikuma 10.punktā noteiktajām grupām vērtē Iestādes izveidota un apstiprināta vērtēšanas komisija.</w:t>
      </w:r>
    </w:p>
    <w:p w:rsidR="009A557B" w:rsidRPr="005F1CAF" w:rsidP="009A557B" w14:paraId="0C6DD25D" w14:textId="77777777">
      <w:pPr>
        <w:numPr>
          <w:ilvl w:val="0"/>
          <w:numId w:val="3"/>
        </w:numPr>
        <w:tabs>
          <w:tab w:val="left" w:pos="1162"/>
        </w:tabs>
        <w:ind w:left="0" w:firstLine="709"/>
        <w:jc w:val="both"/>
        <w:rPr>
          <w:sz w:val="26"/>
          <w:szCs w:val="26"/>
          <w:lang w:val="lv-LV"/>
        </w:rPr>
      </w:pPr>
      <w:r w:rsidRPr="005F1CAF">
        <w:rPr>
          <w:sz w:val="26"/>
          <w:szCs w:val="26"/>
          <w:lang w:val="lv-LV"/>
        </w:rPr>
        <w:t>Konkursa darbi tiek vērtēti 5 punktu sistēmā:</w:t>
      </w:r>
    </w:p>
    <w:p w:rsidR="009A557B" w:rsidRPr="005F1CAF" w:rsidP="009A557B" w14:paraId="6C2BF5CD" w14:textId="77777777">
      <w:pPr>
        <w:numPr>
          <w:ilvl w:val="1"/>
          <w:numId w:val="3"/>
        </w:numPr>
        <w:tabs>
          <w:tab w:val="left" w:pos="1162"/>
        </w:tabs>
        <w:ind w:left="0" w:firstLine="709"/>
        <w:rPr>
          <w:sz w:val="26"/>
          <w:szCs w:val="26"/>
          <w:lang w:val="lv-LV"/>
        </w:rPr>
      </w:pPr>
      <w:r w:rsidRPr="005F1CAF">
        <w:rPr>
          <w:sz w:val="26"/>
          <w:szCs w:val="26"/>
          <w:lang w:val="lv-LV"/>
        </w:rPr>
        <w:t>atbilstība nolikuma nosacījumiem un tēmai, ideja, un oriģinalitāte no 0 līdz 5 punktiem;</w:t>
      </w:r>
    </w:p>
    <w:p w:rsidR="009A557B" w:rsidRPr="005F1CAF" w:rsidP="009A557B" w14:paraId="6D81A644" w14:textId="77777777">
      <w:pPr>
        <w:numPr>
          <w:ilvl w:val="1"/>
          <w:numId w:val="3"/>
        </w:numPr>
        <w:tabs>
          <w:tab w:val="left" w:pos="1162"/>
        </w:tabs>
        <w:ind w:left="0" w:firstLine="709"/>
        <w:jc w:val="both"/>
        <w:rPr>
          <w:sz w:val="26"/>
          <w:szCs w:val="26"/>
          <w:lang w:val="lv-LV"/>
        </w:rPr>
      </w:pPr>
      <w:r w:rsidRPr="005F1CAF">
        <w:rPr>
          <w:sz w:val="26"/>
          <w:szCs w:val="26"/>
          <w:lang w:val="lv-LV"/>
        </w:rPr>
        <w:t>mākslinieciskais risinājums no 0 līdz 5 punktiem;</w:t>
      </w:r>
    </w:p>
    <w:p w:rsidR="009A557B" w:rsidRPr="005F1CAF" w:rsidP="009A557B" w14:paraId="6E99ED19" w14:textId="3B652782">
      <w:pPr>
        <w:numPr>
          <w:ilvl w:val="1"/>
          <w:numId w:val="3"/>
        </w:numPr>
        <w:tabs>
          <w:tab w:val="left" w:pos="1162"/>
        </w:tabs>
        <w:spacing w:after="120"/>
        <w:ind w:left="0" w:firstLine="709"/>
        <w:jc w:val="both"/>
        <w:rPr>
          <w:sz w:val="26"/>
          <w:szCs w:val="26"/>
          <w:lang w:val="lv-LV"/>
        </w:rPr>
      </w:pPr>
      <w:r w:rsidRPr="005F1CAF">
        <w:rPr>
          <w:sz w:val="26"/>
          <w:szCs w:val="26"/>
          <w:lang w:val="lv-LV"/>
        </w:rPr>
        <w:t>darba izpildījuma kvalitāte no 0 līdz 5 punktiem.</w:t>
      </w:r>
    </w:p>
    <w:p w:rsidR="009A557B" w:rsidRPr="005F1CAF" w:rsidP="009A557B" w14:paraId="369E0568" w14:textId="5EB773E0">
      <w:pPr>
        <w:numPr>
          <w:ilvl w:val="0"/>
          <w:numId w:val="3"/>
        </w:numPr>
        <w:tabs>
          <w:tab w:val="left" w:pos="1162"/>
        </w:tabs>
        <w:spacing w:after="120"/>
        <w:ind w:left="0" w:firstLine="709"/>
        <w:jc w:val="both"/>
        <w:rPr>
          <w:sz w:val="26"/>
          <w:szCs w:val="26"/>
          <w:lang w:val="lv-LV"/>
        </w:rPr>
      </w:pPr>
      <w:r w:rsidRPr="005F1CAF">
        <w:rPr>
          <w:sz w:val="26"/>
          <w:szCs w:val="26"/>
          <w:lang w:val="lv-LV"/>
        </w:rPr>
        <w:t>Vērtēšanas komisijai ir tiesības lemt par vietu nepiešķiršanu vai vairāku piešķiršanu, kādā no grupām.</w:t>
      </w:r>
    </w:p>
    <w:p w:rsidR="009A557B" w:rsidRPr="005F1CAF" w:rsidP="009A557B" w14:paraId="1F14AC88" w14:textId="5D61FF07">
      <w:pPr>
        <w:numPr>
          <w:ilvl w:val="0"/>
          <w:numId w:val="3"/>
        </w:numPr>
        <w:tabs>
          <w:tab w:val="left" w:pos="1162"/>
        </w:tabs>
        <w:spacing w:after="120"/>
        <w:ind w:left="0" w:firstLine="709"/>
        <w:jc w:val="both"/>
        <w:rPr>
          <w:sz w:val="26"/>
          <w:szCs w:val="26"/>
          <w:lang w:val="lv-LV"/>
        </w:rPr>
      </w:pPr>
      <w:r w:rsidRPr="005F1CAF">
        <w:rPr>
          <w:sz w:val="26"/>
          <w:szCs w:val="26"/>
          <w:lang w:val="lv-LV"/>
        </w:rPr>
        <w:t>Vērtēšanas komisijas lēmums ir galīgs un neapstrīdams.</w:t>
      </w:r>
    </w:p>
    <w:p w:rsidR="009A557B" w:rsidRPr="005F1CAF" w:rsidP="009A557B" w14:paraId="23C9737B" w14:textId="3C22198F">
      <w:pPr>
        <w:pStyle w:val="Heading3"/>
        <w:numPr>
          <w:ilvl w:val="0"/>
          <w:numId w:val="2"/>
        </w:numPr>
        <w:tabs>
          <w:tab w:val="left" w:pos="142"/>
          <w:tab w:val="num" w:pos="360"/>
        </w:tabs>
        <w:spacing w:before="0" w:after="120"/>
        <w:ind w:left="0" w:firstLine="0"/>
        <w:jc w:val="center"/>
        <w:rPr>
          <w:rFonts w:ascii="Times New Roman" w:hAnsi="Times New Roman" w:cs="Times New Roman"/>
          <w:iCs/>
        </w:rPr>
      </w:pPr>
      <w:r w:rsidRPr="005F1CAF">
        <w:rPr>
          <w:rFonts w:ascii="Times New Roman" w:hAnsi="Times New Roman" w:cs="Times New Roman"/>
          <w:iCs/>
        </w:rPr>
        <w:t>Konkursa laureātu apbalvošana/rezultātu paziņošana</w:t>
      </w:r>
    </w:p>
    <w:p w:rsidR="009A557B" w:rsidRPr="005F1CAF" w:rsidP="009A557B" w14:paraId="3963034F" w14:textId="71D2C33F">
      <w:pPr>
        <w:numPr>
          <w:ilvl w:val="0"/>
          <w:numId w:val="3"/>
        </w:numPr>
        <w:tabs>
          <w:tab w:val="left" w:pos="1120"/>
        </w:tabs>
        <w:spacing w:after="120"/>
        <w:ind w:left="0" w:firstLine="709"/>
        <w:jc w:val="both"/>
        <w:rPr>
          <w:sz w:val="26"/>
          <w:szCs w:val="26"/>
          <w:lang w:val="lv-LV"/>
        </w:rPr>
      </w:pPr>
      <w:r w:rsidRPr="005F1CAF">
        <w:rPr>
          <w:sz w:val="26"/>
          <w:szCs w:val="26"/>
          <w:lang w:val="lv-LV"/>
        </w:rPr>
        <w:t xml:space="preserve">Konkursa </w:t>
      </w:r>
      <w:r w:rsidRPr="005F1CAF">
        <w:rPr>
          <w:iCs/>
          <w:sz w:val="26"/>
          <w:szCs w:val="26"/>
          <w:lang w:val="lv-LV"/>
        </w:rPr>
        <w:t>rezultātu paziņošana un laureātu apbalvošana</w:t>
      </w:r>
      <w:r w:rsidRPr="005F1CAF">
        <w:rPr>
          <w:sz w:val="26"/>
          <w:szCs w:val="26"/>
          <w:lang w:val="lv-LV"/>
        </w:rPr>
        <w:t xml:space="preserve"> notiek </w:t>
      </w:r>
      <w:r w:rsidRPr="005F1CAF">
        <w:rPr>
          <w:b/>
          <w:sz w:val="26"/>
          <w:szCs w:val="26"/>
          <w:lang w:val="lv-LV"/>
        </w:rPr>
        <w:t>2025.gada 27.novembrī plkst.17.00 RBJC “</w:t>
      </w:r>
      <w:r w:rsidRPr="005F1CAF">
        <w:rPr>
          <w:b/>
          <w:sz w:val="26"/>
          <w:szCs w:val="26"/>
          <w:lang w:val="lv-LV"/>
        </w:rPr>
        <w:t>Altona</w:t>
      </w:r>
      <w:r w:rsidRPr="005F1CAF">
        <w:rPr>
          <w:b/>
          <w:sz w:val="26"/>
          <w:szCs w:val="26"/>
          <w:lang w:val="lv-LV"/>
        </w:rPr>
        <w:t>”</w:t>
      </w:r>
      <w:r w:rsidRPr="005F1CAF">
        <w:rPr>
          <w:sz w:val="26"/>
          <w:szCs w:val="26"/>
          <w:lang w:val="lv-LV"/>
        </w:rPr>
        <w:t xml:space="preserve"> </w:t>
      </w:r>
      <w:r w:rsidRPr="005F1CAF">
        <w:rPr>
          <w:sz w:val="26"/>
          <w:szCs w:val="26"/>
          <w:lang w:val="lv-LV"/>
        </w:rPr>
        <w:t>Altonavas</w:t>
      </w:r>
      <w:r w:rsidRPr="005F1CAF">
        <w:rPr>
          <w:sz w:val="26"/>
          <w:szCs w:val="26"/>
          <w:lang w:val="lv-LV"/>
        </w:rPr>
        <w:t xml:space="preserve"> ielā 6, Rīgā.</w:t>
      </w:r>
    </w:p>
    <w:p w:rsidR="009A557B" w:rsidRPr="005F1CAF" w:rsidP="009A557B" w14:paraId="03AC309C" w14:textId="62D52355">
      <w:pPr>
        <w:numPr>
          <w:ilvl w:val="0"/>
          <w:numId w:val="3"/>
        </w:numPr>
        <w:tabs>
          <w:tab w:val="left" w:pos="1120"/>
        </w:tabs>
        <w:spacing w:after="120"/>
        <w:ind w:left="0" w:firstLine="709"/>
        <w:jc w:val="both"/>
        <w:rPr>
          <w:sz w:val="26"/>
          <w:szCs w:val="26"/>
          <w:lang w:val="lv-LV"/>
        </w:rPr>
      </w:pPr>
      <w:r w:rsidRPr="005F1CAF">
        <w:rPr>
          <w:b/>
          <w:bCs/>
          <w:sz w:val="26"/>
          <w:szCs w:val="26"/>
          <w:lang w:val="lv-LV"/>
        </w:rPr>
        <w:t>Konkursa darbu saņemšana pēc izstādes noslēguma un dalībnieku apbalvošanas 2025.gada 27.novembrī līdz plkst.18.00</w:t>
      </w:r>
      <w:r w:rsidRPr="005F1CAF">
        <w:rPr>
          <w:sz w:val="26"/>
          <w:szCs w:val="26"/>
          <w:lang w:val="lv-LV"/>
        </w:rPr>
        <w:t xml:space="preserve"> Rīgas bērnu un jauniešu centrā “</w:t>
      </w:r>
      <w:r w:rsidRPr="005F1CAF">
        <w:rPr>
          <w:sz w:val="26"/>
          <w:szCs w:val="26"/>
          <w:lang w:val="lv-LV"/>
        </w:rPr>
        <w:t>Altona</w:t>
      </w:r>
      <w:r w:rsidRPr="005F1CAF">
        <w:rPr>
          <w:sz w:val="26"/>
          <w:szCs w:val="26"/>
          <w:lang w:val="lv-LV"/>
        </w:rPr>
        <w:t>”. Par laikā neizņemtajiem Konkursa darbiem organizatori neatbild.</w:t>
      </w:r>
    </w:p>
    <w:p w:rsidR="009A557B" w:rsidRPr="005F1CAF" w:rsidP="009A557B" w14:paraId="267398B3" w14:textId="169F2907">
      <w:pPr>
        <w:numPr>
          <w:ilvl w:val="0"/>
          <w:numId w:val="3"/>
        </w:numPr>
        <w:tabs>
          <w:tab w:val="left" w:pos="1120"/>
        </w:tabs>
        <w:spacing w:after="120"/>
        <w:ind w:left="0" w:firstLine="709"/>
        <w:jc w:val="both"/>
        <w:rPr>
          <w:sz w:val="26"/>
          <w:szCs w:val="26"/>
          <w:lang w:val="lv-LV"/>
        </w:rPr>
      </w:pPr>
      <w:r w:rsidRPr="005F1CAF">
        <w:rPr>
          <w:sz w:val="26"/>
          <w:szCs w:val="26"/>
          <w:lang w:val="lv-LV"/>
        </w:rPr>
        <w:t xml:space="preserve">Informācija par Konkursa rezultātiem līdz 2025.gada 28.novembrim tiek publicēta Iestādes tīmekļvietnē </w:t>
      </w:r>
      <w:hyperlink r:id="rId11" w:tgtFrame="_blank" w:history="1">
        <w:r w:rsidRPr="005F1CAF">
          <w:rPr>
            <w:rStyle w:val="normaltextrun"/>
            <w:color w:val="0000FF"/>
            <w:sz w:val="26"/>
            <w:szCs w:val="26"/>
            <w:u w:val="single"/>
            <w:shd w:val="clear" w:color="auto" w:fill="FFFFFF"/>
            <w:lang w:val="lv-LV"/>
          </w:rPr>
          <w:t>www.altona.riga.lv</w:t>
        </w:r>
      </w:hyperlink>
      <w:r w:rsidRPr="005F1CAF">
        <w:rPr>
          <w:rStyle w:val="normaltextrun"/>
          <w:color w:val="000000"/>
          <w:sz w:val="26"/>
          <w:szCs w:val="26"/>
          <w:shd w:val="clear" w:color="auto" w:fill="FFFFFF"/>
          <w:lang w:val="lv-LV"/>
        </w:rPr>
        <w:t xml:space="preserve"> </w:t>
      </w:r>
      <w:r w:rsidRPr="005F1CAF">
        <w:rPr>
          <w:sz w:val="26"/>
          <w:szCs w:val="26"/>
          <w:lang w:val="lv-LV"/>
        </w:rPr>
        <w:t>un Rīgas Interešu izglītības metodiskā centra tīmekļvietnē www.intereses.lv.</w:t>
      </w:r>
    </w:p>
    <w:p w:rsidR="009A557B" w:rsidRPr="005F1CAF" w:rsidP="009A557B" w14:paraId="48C7109A" w14:textId="383E08B9">
      <w:pPr>
        <w:keepNext/>
        <w:numPr>
          <w:ilvl w:val="3"/>
          <w:numId w:val="4"/>
        </w:numPr>
        <w:tabs>
          <w:tab w:val="left" w:pos="476"/>
          <w:tab w:val="left" w:pos="851"/>
        </w:tabs>
        <w:spacing w:after="120"/>
        <w:ind w:left="0" w:firstLine="0"/>
        <w:jc w:val="center"/>
        <w:rPr>
          <w:sz w:val="26"/>
          <w:szCs w:val="26"/>
          <w:lang w:val="lv-LV"/>
        </w:rPr>
      </w:pPr>
      <w:bookmarkStart w:id="3" w:name="_Hlk155711223"/>
      <w:bookmarkStart w:id="4" w:name="_Hlk155711132"/>
      <w:bookmarkStart w:id="5" w:name="_Hlk157778399"/>
      <w:r w:rsidRPr="005F1CAF">
        <w:rPr>
          <w:b/>
          <w:kern w:val="32"/>
          <w:sz w:val="26"/>
          <w:szCs w:val="26"/>
          <w:lang w:val="lv-LV" w:eastAsia="lv-LV"/>
        </w:rPr>
        <w:t>Dalībnieka personas datu aizsardzība attiecībā uz personas datu apstrādi</w:t>
      </w:r>
      <w:bookmarkEnd w:id="3"/>
    </w:p>
    <w:p w:rsidR="009A557B" w:rsidRPr="005F1CAF" w:rsidP="009A557B" w14:paraId="564567EB" w14:textId="3F2101DC">
      <w:pPr>
        <w:numPr>
          <w:ilvl w:val="0"/>
          <w:numId w:val="3"/>
        </w:numPr>
        <w:tabs>
          <w:tab w:val="left" w:pos="1162"/>
        </w:tabs>
        <w:spacing w:after="120"/>
        <w:ind w:left="0" w:firstLine="709"/>
        <w:jc w:val="both"/>
        <w:rPr>
          <w:rFonts w:eastAsia="Calibri"/>
          <w:sz w:val="26"/>
          <w:szCs w:val="26"/>
          <w:lang w:val="lv-LV" w:eastAsia="en-GB"/>
        </w:rPr>
      </w:pPr>
      <w:bookmarkStart w:id="6" w:name="_Hlk155711163"/>
      <w:r w:rsidRPr="005F1CAF">
        <w:rPr>
          <w:rFonts w:eastAsia="Calibri"/>
          <w:sz w:val="26"/>
          <w:szCs w:val="26"/>
          <w:lang w:val="lv-LV" w:eastAsia="en-GB"/>
        </w:rPr>
        <w:t xml:space="preserve">Personas datu apstrādes tiesiskais pamats ir </w:t>
      </w:r>
      <w:r w:rsidRPr="005F1CAF">
        <w:rPr>
          <w:sz w:val="26"/>
          <w:szCs w:val="26"/>
          <w:shd w:val="clear" w:color="auto" w:fill="FFFFFF"/>
          <w:lang w:val="lv-LV"/>
        </w:rPr>
        <w:t xml:space="preserve">Izglītības likuma 17.panta pirmā daļa, 18.panta otrās daļas 12. un 13.punkts, Eiropas Parlamenta un Padomes 2016.gada 27.aprīļa regulas (ES) 2016/679 par fizisku personu aizsardzību attiecībā uz personas </w:t>
      </w:r>
      <w:r w:rsidRPr="005F1CAF">
        <w:rPr>
          <w:sz w:val="26"/>
          <w:szCs w:val="26"/>
          <w:shd w:val="clear" w:color="auto" w:fill="FFFFFF"/>
          <w:lang w:val="lv-LV"/>
        </w:rPr>
        <w:t xml:space="preserve">datu apstrādi un šādu datu brīvu apriti un ar ko atceļ direktīvu 95/46/EK (Vispārīgā datu aizsardzības regula) 6.panta pirmās daļas </w:t>
      </w:r>
      <w:r w:rsidRPr="005F1CAF">
        <w:rPr>
          <w:sz w:val="26"/>
          <w:szCs w:val="26"/>
          <w:shd w:val="clear" w:color="auto" w:fill="FFFFFF"/>
          <w:lang w:val="lv-LV"/>
        </w:rPr>
        <w:t>e.punkts</w:t>
      </w:r>
      <w:r w:rsidRPr="005F1CAF">
        <w:rPr>
          <w:rFonts w:eastAsia="Calibri"/>
          <w:sz w:val="26"/>
          <w:szCs w:val="26"/>
          <w:lang w:val="lv-LV" w:eastAsia="en-GB"/>
        </w:rPr>
        <w:t>.</w:t>
      </w:r>
    </w:p>
    <w:p w:rsidR="009A557B" w:rsidRPr="005F1CAF" w:rsidP="009A557B" w14:paraId="6F7A8238" w14:textId="4CF1303B">
      <w:pPr>
        <w:numPr>
          <w:ilvl w:val="0"/>
          <w:numId w:val="3"/>
        </w:numPr>
        <w:tabs>
          <w:tab w:val="left" w:pos="1162"/>
        </w:tabs>
        <w:spacing w:after="120"/>
        <w:ind w:left="0" w:firstLine="709"/>
        <w:jc w:val="both"/>
        <w:rPr>
          <w:rFonts w:eastAsia="Calibri"/>
          <w:sz w:val="26"/>
          <w:szCs w:val="26"/>
          <w:u w:val="single"/>
          <w:lang w:val="lv-LV" w:eastAsia="en-GB"/>
        </w:rPr>
      </w:pPr>
      <w:r w:rsidRPr="005F1CAF">
        <w:rPr>
          <w:rFonts w:eastAsia="Calibri"/>
          <w:sz w:val="26"/>
          <w:szCs w:val="26"/>
          <w:lang w:val="lv-LV" w:eastAsia="en-GB"/>
        </w:rPr>
        <w:t>Papildu informācija par personas datu apstrādi pieejama Departamenta tīmekļvietnē https://iksd.riga.lv/lv/rd-iksd/Personas-datu-apstrade.</w:t>
      </w:r>
    </w:p>
    <w:p w:rsidR="009A557B" w:rsidRPr="005F1CAF" w:rsidP="009A557B" w14:paraId="145C8475" w14:textId="28F8F9EA">
      <w:pPr>
        <w:numPr>
          <w:ilvl w:val="0"/>
          <w:numId w:val="3"/>
        </w:numPr>
        <w:tabs>
          <w:tab w:val="left" w:pos="1162"/>
        </w:tabs>
        <w:spacing w:after="120"/>
        <w:ind w:left="0" w:firstLine="709"/>
        <w:jc w:val="both"/>
        <w:rPr>
          <w:rFonts w:eastAsia="Calibri"/>
          <w:sz w:val="26"/>
          <w:szCs w:val="26"/>
          <w:lang w:val="lv-LV" w:eastAsia="en-GB"/>
        </w:rPr>
      </w:pPr>
      <w:r w:rsidRPr="005F1CAF">
        <w:rPr>
          <w:iCs/>
          <w:sz w:val="26"/>
          <w:szCs w:val="26"/>
          <w:lang w:val="lv-LV"/>
        </w:rPr>
        <w:t>N</w:t>
      </w:r>
      <w:r w:rsidRPr="005F1CAF">
        <w:rPr>
          <w:rFonts w:eastAsia="Calibri"/>
          <w:sz w:val="26"/>
          <w:szCs w:val="26"/>
          <w:lang w:val="lv-LV" w:eastAsia="en-GB"/>
        </w:rPr>
        <w:t xml:space="preserve">olikumā noteikto mērķu sasniegšanai un </w:t>
      </w:r>
      <w:r w:rsidRPr="005F1CAF">
        <w:rPr>
          <w:sz w:val="26"/>
          <w:szCs w:val="26"/>
          <w:lang w:val="lv-LV"/>
        </w:rPr>
        <w:t>Konkursa</w:t>
      </w:r>
      <w:r w:rsidRPr="005F1CAF">
        <w:rPr>
          <w:rFonts w:eastAsia="Calibri"/>
          <w:sz w:val="26"/>
          <w:szCs w:val="26"/>
          <w:lang w:val="lv-LV" w:eastAsia="en-GB"/>
        </w:rPr>
        <w:t xml:space="preserve"> publicitātes nodrošināšanai, tiks veikta iesniegto darbu un noslēguma pasākuma fotografēšana, iegūtās fotogrāfijas tiks izvietotas  Iestādes </w:t>
      </w:r>
      <w:r w:rsidRPr="005F1CAF">
        <w:rPr>
          <w:rFonts w:eastAsia="Calibri"/>
          <w:iCs/>
          <w:sz w:val="26"/>
          <w:szCs w:val="26"/>
          <w:lang w:val="lv-LV" w:eastAsia="en-GB"/>
        </w:rPr>
        <w:t xml:space="preserve">sociālā tīkla </w:t>
      </w:r>
      <w:r w:rsidRPr="005F1CAF">
        <w:rPr>
          <w:rFonts w:eastAsia="Calibri"/>
          <w:iCs/>
          <w:sz w:val="26"/>
          <w:szCs w:val="26"/>
          <w:lang w:val="lv-LV" w:eastAsia="en-GB"/>
        </w:rPr>
        <w:t>Facebook</w:t>
      </w:r>
      <w:r w:rsidRPr="005F1CAF">
        <w:rPr>
          <w:rFonts w:eastAsia="Calibri"/>
          <w:iCs/>
          <w:sz w:val="26"/>
          <w:szCs w:val="26"/>
          <w:lang w:val="lv-LV" w:eastAsia="en-GB"/>
        </w:rPr>
        <w:t xml:space="preserve"> kontā un</w:t>
      </w:r>
      <w:r w:rsidRPr="005F1CAF">
        <w:rPr>
          <w:rFonts w:eastAsia="Calibri"/>
          <w:sz w:val="26"/>
          <w:szCs w:val="26"/>
          <w:lang w:val="lv-LV" w:eastAsia="en-GB"/>
        </w:rPr>
        <w:t xml:space="preserve"> </w:t>
      </w:r>
      <w:r w:rsidRPr="005F1CAF">
        <w:rPr>
          <w:rFonts w:eastAsia="Calibri"/>
          <w:iCs/>
          <w:sz w:val="26"/>
          <w:szCs w:val="26"/>
          <w:lang w:val="lv-LV" w:eastAsia="en-GB"/>
        </w:rPr>
        <w:t>tīmekļvietnēs</w:t>
      </w:r>
      <w:r w:rsidRPr="005F1CAF">
        <w:rPr>
          <w:rFonts w:eastAsia="Calibri"/>
          <w:sz w:val="26"/>
          <w:szCs w:val="26"/>
          <w:lang w:val="lv-LV" w:eastAsia="en-GB"/>
        </w:rPr>
        <w:t xml:space="preserve"> </w:t>
      </w:r>
      <w:hyperlink r:id="rId12" w:tgtFrame="_blank" w:history="1">
        <w:r w:rsidRPr="005F1CAF">
          <w:rPr>
            <w:rStyle w:val="normaltextrun"/>
            <w:color w:val="0000FF"/>
            <w:sz w:val="26"/>
            <w:szCs w:val="26"/>
            <w:u w:val="single"/>
            <w:shd w:val="clear" w:color="auto" w:fill="FFFFFF"/>
            <w:lang w:val="lv-LV"/>
          </w:rPr>
          <w:t>www.altona.riga.lv</w:t>
        </w:r>
      </w:hyperlink>
      <w:r w:rsidRPr="005F1CAF">
        <w:rPr>
          <w:rStyle w:val="normaltextrun"/>
          <w:color w:val="000000"/>
          <w:sz w:val="26"/>
          <w:szCs w:val="26"/>
          <w:shd w:val="clear" w:color="auto" w:fill="FFFFFF"/>
          <w:lang w:val="lv-LV"/>
        </w:rPr>
        <w:t xml:space="preserve"> un www.</w:t>
      </w:r>
      <w:r w:rsidRPr="005F1CAF">
        <w:rPr>
          <w:rFonts w:eastAsia="Calibri"/>
          <w:iCs/>
          <w:sz w:val="26"/>
          <w:szCs w:val="26"/>
          <w:lang w:val="lv-LV" w:eastAsia="en-GB"/>
        </w:rPr>
        <w:t>intereses.lv.</w:t>
      </w:r>
    </w:p>
    <w:p w:rsidR="009A557B" w:rsidRPr="005F1CAF" w:rsidP="005F1CAF" w14:paraId="37FEE23F" w14:textId="269745A9">
      <w:pPr>
        <w:numPr>
          <w:ilvl w:val="0"/>
          <w:numId w:val="3"/>
        </w:numPr>
        <w:tabs>
          <w:tab w:val="left" w:pos="1162"/>
        </w:tabs>
        <w:spacing w:after="120"/>
        <w:ind w:left="0" w:firstLine="709"/>
        <w:jc w:val="both"/>
        <w:rPr>
          <w:rFonts w:eastAsia="Calibri"/>
          <w:sz w:val="26"/>
          <w:szCs w:val="26"/>
          <w:lang w:val="lv-LV" w:eastAsia="en-GB"/>
        </w:rPr>
      </w:pPr>
      <w:r w:rsidRPr="005F1CAF">
        <w:rPr>
          <w:rFonts w:eastAsia="Calibri"/>
          <w:sz w:val="26"/>
          <w:szCs w:val="26"/>
          <w:lang w:val="lv-LV" w:eastAsia="en-GB"/>
        </w:rPr>
        <w:t>Organizatori neuzņemas atbildību par trešo personu foto un/vai video uzņemšanu un to izmantošanu.</w:t>
      </w:r>
    </w:p>
    <w:p w:rsidR="009A557B" w:rsidRPr="005F1CAF" w:rsidP="005F1CAF" w14:paraId="7F4052E4" w14:textId="20F4ADCA">
      <w:pPr>
        <w:numPr>
          <w:ilvl w:val="0"/>
          <w:numId w:val="3"/>
        </w:numPr>
        <w:tabs>
          <w:tab w:val="left" w:pos="1162"/>
        </w:tabs>
        <w:spacing w:after="120"/>
        <w:ind w:left="0" w:firstLine="709"/>
        <w:jc w:val="both"/>
        <w:rPr>
          <w:rFonts w:eastAsia="Calibri"/>
          <w:sz w:val="26"/>
          <w:szCs w:val="26"/>
          <w:lang w:val="lv-LV" w:eastAsia="en-GB"/>
        </w:rPr>
      </w:pPr>
      <w:r w:rsidRPr="005F1CAF">
        <w:rPr>
          <w:rFonts w:eastAsia="Calibri"/>
          <w:sz w:val="26"/>
          <w:szCs w:val="26"/>
          <w:lang w:val="lv-LV" w:eastAsia="en-GB"/>
        </w:rPr>
        <w:t>Dalībniekam/Dalībnieka likumiskajam pārstāvim ir tiesības lūgt neveikt un iebilst fotogrāfiju un videoierakstu veikšanai un publicēšanai, nosūtot savu lūgumu uz Iestādes – pasākuma organizatora e-pasta adresi pbjcaltona@riga.lv, norādot Dalībnieka identificējošu informāciju (piemēram, fotografēšanas laiku un izskatu raksturojošu informāciju).</w:t>
      </w:r>
    </w:p>
    <w:p w:rsidR="009A557B" w:rsidRPr="005F1CAF" w:rsidP="005F1CAF" w14:paraId="0F15EBA9" w14:textId="55078908">
      <w:pPr>
        <w:numPr>
          <w:ilvl w:val="0"/>
          <w:numId w:val="3"/>
        </w:numPr>
        <w:tabs>
          <w:tab w:val="left" w:pos="1162"/>
        </w:tabs>
        <w:spacing w:after="120"/>
        <w:ind w:left="0" w:firstLine="709"/>
        <w:jc w:val="both"/>
        <w:rPr>
          <w:rFonts w:eastAsia="Calibri"/>
          <w:sz w:val="26"/>
          <w:szCs w:val="26"/>
          <w:lang w:val="lv-LV" w:eastAsia="en-GB"/>
        </w:rPr>
      </w:pPr>
      <w:r w:rsidRPr="005F1CAF">
        <w:rPr>
          <w:rFonts w:eastAsia="Calibri"/>
          <w:sz w:val="26"/>
          <w:szCs w:val="26"/>
          <w:lang w:val="lv-LV" w:eastAsia="en-GB"/>
        </w:rPr>
        <w:t xml:space="preserve">Nepilngadīgā Dalībnieka fotografēšana, kā arī Dalībnieka personas datu publiskošana </w:t>
      </w:r>
      <w:r w:rsidRPr="005F1CAF">
        <w:rPr>
          <w:sz w:val="26"/>
          <w:szCs w:val="26"/>
          <w:lang w:val="lv-LV"/>
        </w:rPr>
        <w:t>Rīgas Interešu izglītības metodiskā centra tīmekļvietnē un Iestādes  tīmekļvietnē</w:t>
      </w:r>
      <w:r w:rsidRPr="005F1CAF">
        <w:rPr>
          <w:rFonts w:eastAsia="Calibri"/>
          <w:sz w:val="26"/>
          <w:szCs w:val="26"/>
          <w:lang w:val="lv-LV" w:eastAsia="en-GB"/>
        </w:rPr>
        <w:t xml:space="preserve"> tiks veikta ar Dalībnieka likumiskā pārstāvja piekrišanu (pielikums).</w:t>
      </w:r>
    </w:p>
    <w:p w:rsidR="00C26877" w:rsidRPr="005F1CAF" w:rsidP="009A557B" w14:paraId="57B3CDCF" w14:textId="67B6911A">
      <w:pPr>
        <w:numPr>
          <w:ilvl w:val="0"/>
          <w:numId w:val="3"/>
        </w:numPr>
        <w:tabs>
          <w:tab w:val="left" w:pos="1162"/>
        </w:tabs>
        <w:ind w:left="0" w:firstLine="709"/>
        <w:contextualSpacing/>
        <w:jc w:val="both"/>
        <w:rPr>
          <w:rFonts w:eastAsia="Calibri"/>
          <w:sz w:val="26"/>
          <w:szCs w:val="26"/>
          <w:lang w:val="lv-LV" w:eastAsia="en-GB"/>
        </w:rPr>
      </w:pPr>
      <w:r w:rsidRPr="005F1CAF">
        <w:rPr>
          <w:rFonts w:eastAsia="Calibri"/>
          <w:sz w:val="26"/>
          <w:szCs w:val="26"/>
          <w:lang w:val="lv-LV" w:eastAsia="en-GB"/>
        </w:rPr>
        <w:t>Dalībnieks/Dalībnieka likumiskais pārstāvis/pedagogs atbild par precīzu Dalībnieka datu iesniegšanu Iestādei – pasākuma organizatoram. Trešās personas nav tiesīgas iesniegt Dalībnieku datus un tas var tikt uzskatīts par tiesību aktu pārkāpumu.</w:t>
      </w:r>
      <w:bookmarkEnd w:id="4"/>
      <w:bookmarkEnd w:id="6"/>
      <w:bookmarkEnd w:id="5"/>
    </w:p>
    <w:p w:rsidR="00C26877" w:rsidRPr="005F1CAF" w:rsidP="00C26877" w14:paraId="46BBCFD4" w14:textId="77777777">
      <w:pPr>
        <w:ind w:firstLine="720"/>
        <w:jc w:val="both"/>
        <w:rPr>
          <w:sz w:val="26"/>
          <w:szCs w:val="26"/>
          <w:lang w:val="lv-LV"/>
        </w:rPr>
      </w:pPr>
    </w:p>
    <w:p w:rsidR="00C26877" w:rsidRPr="005F1CAF" w:rsidP="009A557B" w14:paraId="19F41940" w14:textId="77777777">
      <w:pPr>
        <w:jc w:val="both"/>
        <w:rPr>
          <w:sz w:val="26"/>
          <w:szCs w:val="26"/>
          <w:lang w:val="lv-LV"/>
        </w:rPr>
      </w:pPr>
    </w:p>
    <w:tbl>
      <w:tblPr>
        <w:tblW w:w="0" w:type="auto"/>
        <w:tblLook w:val="04A0"/>
      </w:tblPr>
      <w:tblGrid>
        <w:gridCol w:w="5667"/>
        <w:gridCol w:w="3903"/>
      </w:tblGrid>
      <w:tr w14:paraId="561464FA" w14:textId="77777777" w:rsidTr="00D35D12">
        <w:tblPrEx>
          <w:tblW w:w="0" w:type="auto"/>
          <w:tblLook w:val="04A0"/>
        </w:tblPrEx>
        <w:tc>
          <w:tcPr>
            <w:tcW w:w="5778" w:type="dxa"/>
            <w:hideMark/>
          </w:tcPr>
          <w:p w:rsidR="00C26877" w:rsidRPr="005F1CAF" w:rsidP="00D35D12" w14:paraId="44796738" w14:textId="77777777">
            <w:pPr>
              <w:rPr>
                <w:sz w:val="26"/>
                <w:szCs w:val="26"/>
                <w:lang w:val="lv-LV"/>
              </w:rPr>
            </w:pPr>
            <w:r w:rsidRPr="005F1CAF">
              <w:rPr>
                <w:sz w:val="26"/>
                <w:szCs w:val="26"/>
                <w:lang w:val="lv-LV"/>
              </w:rPr>
              <w:fldChar w:fldCharType="begin"/>
            </w:r>
            <w:r w:rsidRPr="005F1CAF">
              <w:rPr>
                <w:sz w:val="26"/>
                <w:szCs w:val="26"/>
                <w:lang w:val="lv-LV"/>
              </w:rPr>
              <w:instrText xml:space="preserve"> DOCPROPERTY  PARAKSTITAJA1_STV_AMATS_PILNAIS  \* MERGEFORMAT </w:instrText>
            </w:r>
            <w:r w:rsidRPr="005F1CAF">
              <w:rPr>
                <w:sz w:val="26"/>
                <w:szCs w:val="26"/>
                <w:lang w:val="lv-LV"/>
              </w:rPr>
              <w:fldChar w:fldCharType="separate"/>
            </w:r>
            <w:r w:rsidRPr="005F1CAF">
              <w:rPr>
                <w:sz w:val="26"/>
                <w:szCs w:val="26"/>
                <w:lang w:val="lv-LV"/>
              </w:rPr>
              <w:t>Rīgas bērnu un jauniešu centra "Altona" vadītāja/direktore (izglītības jomā)</w:t>
            </w:r>
            <w:r w:rsidRPr="005F1CAF">
              <w:rPr>
                <w:sz w:val="26"/>
                <w:szCs w:val="26"/>
                <w:lang w:val="lv-LV"/>
              </w:rPr>
              <w:fldChar w:fldCharType="end"/>
            </w:r>
            <w:r w:rsidRPr="005F1CAF">
              <w:rPr>
                <w:sz w:val="26"/>
                <w:szCs w:val="26"/>
                <w:lang w:val="lv-LV"/>
              </w:rPr>
              <w:t xml:space="preserve"> </w:t>
            </w:r>
          </w:p>
        </w:tc>
        <w:tc>
          <w:tcPr>
            <w:tcW w:w="3936" w:type="dxa"/>
            <w:vAlign w:val="bottom"/>
            <w:hideMark/>
          </w:tcPr>
          <w:p w:rsidR="00C26877" w:rsidRPr="005F1CAF" w:rsidP="00D35D12" w14:paraId="0079A750" w14:textId="77777777">
            <w:pPr>
              <w:jc w:val="right"/>
              <w:rPr>
                <w:sz w:val="26"/>
                <w:szCs w:val="26"/>
                <w:lang w:val="lv-LV"/>
              </w:rPr>
            </w:pPr>
            <w:r w:rsidRPr="005F1CAF">
              <w:rPr>
                <w:sz w:val="26"/>
                <w:szCs w:val="26"/>
                <w:lang w:val="lv-LV"/>
              </w:rPr>
              <w:fldChar w:fldCharType="begin"/>
            </w:r>
            <w:r w:rsidRPr="005F1CAF">
              <w:rPr>
                <w:sz w:val="26"/>
                <w:szCs w:val="26"/>
                <w:lang w:val="lv-LV"/>
              </w:rPr>
              <w:instrText xml:space="preserve"> DOCPROPERTY  </w:instrText>
            </w:r>
            <w:r w:rsidRPr="005F1CAF">
              <w:rPr>
                <w:sz w:val="26"/>
                <w:szCs w:val="26"/>
                <w:lang w:val="lv-LV"/>
              </w:rPr>
              <w:instrText>#PARAKST_V_UZV#</w:instrText>
            </w:r>
            <w:r w:rsidRPr="005F1CAF">
              <w:rPr>
                <w:sz w:val="26"/>
                <w:szCs w:val="26"/>
                <w:lang w:val="lv-LV"/>
              </w:rPr>
              <w:instrText xml:space="preserve">  \* MERGEFORMAT </w:instrText>
            </w:r>
            <w:r w:rsidRPr="005F1CAF">
              <w:rPr>
                <w:sz w:val="26"/>
                <w:szCs w:val="26"/>
                <w:lang w:val="lv-LV"/>
              </w:rPr>
              <w:fldChar w:fldCharType="separate"/>
            </w:r>
            <w:r w:rsidRPr="005F1CAF">
              <w:rPr>
                <w:sz w:val="26"/>
                <w:szCs w:val="26"/>
                <w:lang w:val="lv-LV"/>
              </w:rPr>
              <w:t>M.Bernande</w:t>
            </w:r>
            <w:r w:rsidRPr="005F1CAF">
              <w:rPr>
                <w:sz w:val="26"/>
                <w:szCs w:val="26"/>
                <w:lang w:val="lv-LV"/>
              </w:rPr>
              <w:fldChar w:fldCharType="end"/>
            </w:r>
          </w:p>
        </w:tc>
      </w:tr>
    </w:tbl>
    <w:p w:rsidR="00C26877" w:rsidRPr="005F1CAF" w:rsidP="00C26877" w14:paraId="6772BE82" w14:textId="674D7514">
      <w:pPr>
        <w:rPr>
          <w:sz w:val="26"/>
          <w:szCs w:val="26"/>
          <w:lang w:val="lv-LV"/>
        </w:rPr>
      </w:pPr>
    </w:p>
    <w:p w:rsidR="005F1CAF" w:rsidRPr="005F1CAF" w:rsidP="00C26877" w14:paraId="21917827" w14:textId="77777777">
      <w:pPr>
        <w:rPr>
          <w:sz w:val="26"/>
          <w:szCs w:val="26"/>
          <w:lang w:val="lv-LV"/>
        </w:rPr>
      </w:pPr>
    </w:p>
    <w:tbl>
      <w:tblPr>
        <w:tblW w:w="0" w:type="auto"/>
        <w:tblLook w:val="0000"/>
      </w:tblPr>
      <w:tblGrid>
        <w:gridCol w:w="6912"/>
      </w:tblGrid>
      <w:tr w14:paraId="5E2AE925" w14:textId="77777777" w:rsidTr="00D35D12">
        <w:tblPrEx>
          <w:tblW w:w="0" w:type="auto"/>
          <w:tblLook w:val="0000"/>
        </w:tblPrEx>
        <w:tc>
          <w:tcPr>
            <w:tcW w:w="6912" w:type="dxa"/>
            <w:tcBorders>
              <w:top w:val="nil"/>
              <w:left w:val="nil"/>
              <w:bottom w:val="nil"/>
              <w:right w:val="nil"/>
            </w:tcBorders>
          </w:tcPr>
          <w:p w:rsidR="00F0375F" w:rsidRPr="00F0375F" w:rsidP="00F0375F" w14:paraId="2D239AD5" w14:textId="77777777">
            <w:pPr>
              <w:rPr>
                <w:sz w:val="22"/>
                <w:szCs w:val="22"/>
                <w:lang w:val="lv-LV"/>
              </w:rPr>
            </w:pPr>
            <w:r w:rsidRPr="005F1CAF">
              <w:rPr>
                <w:sz w:val="22"/>
                <w:szCs w:val="22"/>
                <w:lang w:val="lv-LV"/>
              </w:rPr>
              <w:t>Endziņa</w:t>
            </w:r>
            <w:r w:rsidRPr="005F1CAF">
              <w:rPr>
                <w:sz w:val="22"/>
                <w:szCs w:val="22"/>
                <w:lang w:val="lv-LV"/>
              </w:rPr>
              <w:tab/>
            </w:r>
            <w:r w:rsidRPr="00F0375F">
              <w:rPr>
                <w:sz w:val="22"/>
                <w:szCs w:val="22"/>
                <w:lang w:val="lv-LV"/>
              </w:rPr>
              <w:t>29794852</w:t>
            </w:r>
          </w:p>
          <w:p w:rsidR="00C26877" w:rsidRPr="005F1CAF" w:rsidP="00D35D12" w14:paraId="781C1B0E" w14:textId="49F7BB0A">
            <w:pPr>
              <w:rPr>
                <w:sz w:val="22"/>
                <w:szCs w:val="22"/>
                <w:lang w:val="lv-LV"/>
              </w:rPr>
            </w:pPr>
            <w:r w:rsidRPr="005F1CAF">
              <w:rPr>
                <w:sz w:val="22"/>
                <w:szCs w:val="22"/>
                <w:lang w:val="lv-LV"/>
              </w:rPr>
              <w:tab/>
            </w:r>
          </w:p>
          <w:p w:rsidR="00C26877" w:rsidRPr="005F1CAF" w:rsidP="00D35D12" w14:paraId="6946DA20" w14:textId="77777777">
            <w:pPr>
              <w:rPr>
                <w:sz w:val="22"/>
                <w:szCs w:val="22"/>
                <w:lang w:val="lv-LV"/>
              </w:rPr>
            </w:pPr>
            <w:r w:rsidRPr="005F1CAF">
              <w:rPr>
                <w:sz w:val="22"/>
                <w:szCs w:val="22"/>
                <w:lang w:val="lv-LV"/>
              </w:rPr>
              <w:tab/>
            </w:r>
          </w:p>
        </w:tc>
      </w:tr>
    </w:tbl>
    <w:p w:rsidR="00916F6D" w:rsidRPr="005F1CAF" w:rsidP="00C440E3" w14:paraId="2F3F2362" w14:textId="77777777">
      <w:pPr>
        <w:rPr>
          <w:sz w:val="16"/>
          <w:szCs w:val="16"/>
          <w:lang w:val="lv-LV"/>
        </w:rPr>
      </w:pPr>
    </w:p>
    <w:p w:rsidR="00051144" w:rsidP="00C440E3" w14:paraId="243D3282" w14:textId="6CFEE469">
      <w:pPr>
        <w:rPr>
          <w:sz w:val="16"/>
          <w:szCs w:val="16"/>
          <w:lang w:val="lv-LV"/>
        </w:rPr>
      </w:pPr>
    </w:p>
    <w:p w:rsidR="00F0375F" w:rsidP="00C440E3" w14:paraId="098D80C4" w14:textId="149192FB">
      <w:pPr>
        <w:rPr>
          <w:sz w:val="16"/>
          <w:szCs w:val="16"/>
          <w:lang w:val="lv-LV"/>
        </w:rPr>
      </w:pPr>
    </w:p>
    <w:p w:rsidR="00F0375F" w:rsidP="00C440E3" w14:paraId="2FC06E5E" w14:textId="0456D50F">
      <w:pPr>
        <w:rPr>
          <w:sz w:val="16"/>
          <w:szCs w:val="16"/>
          <w:lang w:val="lv-LV"/>
        </w:rPr>
      </w:pPr>
    </w:p>
    <w:p w:rsidR="00F0375F" w:rsidP="00C440E3" w14:paraId="123849D0" w14:textId="14746E3B">
      <w:pPr>
        <w:rPr>
          <w:sz w:val="16"/>
          <w:szCs w:val="16"/>
          <w:lang w:val="lv-LV"/>
        </w:rPr>
      </w:pPr>
    </w:p>
    <w:p w:rsidR="00F0375F" w:rsidP="00C440E3" w14:paraId="51B593B7" w14:textId="3DF0BBDB">
      <w:pPr>
        <w:rPr>
          <w:sz w:val="16"/>
          <w:szCs w:val="16"/>
          <w:lang w:val="lv-LV"/>
        </w:rPr>
      </w:pPr>
    </w:p>
    <w:p w:rsidR="00F0375F" w:rsidP="00C440E3" w14:paraId="57639B5F" w14:textId="234C6B0C">
      <w:pPr>
        <w:rPr>
          <w:sz w:val="16"/>
          <w:szCs w:val="16"/>
          <w:lang w:val="lv-LV"/>
        </w:rPr>
      </w:pPr>
    </w:p>
    <w:p w:rsidR="00F0375F" w:rsidP="00C440E3" w14:paraId="45B3758A" w14:textId="10B1023B">
      <w:pPr>
        <w:rPr>
          <w:sz w:val="16"/>
          <w:szCs w:val="16"/>
          <w:lang w:val="lv-LV"/>
        </w:rPr>
      </w:pPr>
    </w:p>
    <w:p w:rsidR="00F0375F" w:rsidP="00C440E3" w14:paraId="71AF55C4" w14:textId="6E7A3337">
      <w:pPr>
        <w:rPr>
          <w:sz w:val="16"/>
          <w:szCs w:val="16"/>
          <w:lang w:val="lv-LV"/>
        </w:rPr>
      </w:pPr>
    </w:p>
    <w:p w:rsidR="00F0375F" w:rsidP="00C440E3" w14:paraId="610BBE4A" w14:textId="1A8FF9B9">
      <w:pPr>
        <w:rPr>
          <w:sz w:val="16"/>
          <w:szCs w:val="16"/>
          <w:lang w:val="lv-LV"/>
        </w:rPr>
      </w:pPr>
    </w:p>
    <w:p w:rsidR="00F0375F" w:rsidP="00C440E3" w14:paraId="206BE3B5" w14:textId="660B64C1">
      <w:pPr>
        <w:rPr>
          <w:sz w:val="16"/>
          <w:szCs w:val="16"/>
          <w:lang w:val="lv-LV"/>
        </w:rPr>
      </w:pPr>
    </w:p>
    <w:p w:rsidR="00F0375F" w:rsidP="00C440E3" w14:paraId="5E251D53" w14:textId="50E2D17E">
      <w:pPr>
        <w:rPr>
          <w:sz w:val="16"/>
          <w:szCs w:val="16"/>
          <w:lang w:val="lv-LV"/>
        </w:rPr>
      </w:pPr>
    </w:p>
    <w:p w:rsidR="00F0375F" w:rsidP="00C440E3" w14:paraId="288BAE89" w14:textId="11B3767E">
      <w:pPr>
        <w:rPr>
          <w:sz w:val="16"/>
          <w:szCs w:val="16"/>
          <w:lang w:val="lv-LV"/>
        </w:rPr>
      </w:pPr>
    </w:p>
    <w:p w:rsidR="00F0375F" w:rsidP="00C440E3" w14:paraId="2CD58682" w14:textId="1695EEB0">
      <w:pPr>
        <w:rPr>
          <w:sz w:val="16"/>
          <w:szCs w:val="16"/>
          <w:lang w:val="lv-LV"/>
        </w:rPr>
      </w:pPr>
    </w:p>
    <w:p w:rsidR="00F0375F" w:rsidP="00C440E3" w14:paraId="10F29807" w14:textId="45BEFFF6">
      <w:pPr>
        <w:rPr>
          <w:sz w:val="16"/>
          <w:szCs w:val="16"/>
          <w:lang w:val="lv-LV"/>
        </w:rPr>
      </w:pPr>
    </w:p>
    <w:p w:rsidR="00F0375F" w:rsidP="00C440E3" w14:paraId="4B6E5BC8" w14:textId="63C3D235">
      <w:pPr>
        <w:rPr>
          <w:sz w:val="16"/>
          <w:szCs w:val="16"/>
          <w:lang w:val="lv-LV"/>
        </w:rPr>
      </w:pPr>
    </w:p>
    <w:p w:rsidR="00F0375F" w:rsidP="00C440E3" w14:paraId="6A643130" w14:textId="20BFFAE5">
      <w:pPr>
        <w:rPr>
          <w:sz w:val="16"/>
          <w:szCs w:val="16"/>
          <w:lang w:val="lv-LV"/>
        </w:rPr>
      </w:pPr>
    </w:p>
    <w:p w:rsidR="00F0375F" w:rsidP="00C440E3" w14:paraId="0008F1B8" w14:textId="722DE11B">
      <w:pPr>
        <w:rPr>
          <w:sz w:val="16"/>
          <w:szCs w:val="16"/>
          <w:lang w:val="lv-LV"/>
        </w:rPr>
      </w:pPr>
    </w:p>
    <w:p w:rsidR="00F0375F" w:rsidP="00C440E3" w14:paraId="6521AAAA" w14:textId="579D2BED">
      <w:pPr>
        <w:rPr>
          <w:sz w:val="16"/>
          <w:szCs w:val="16"/>
          <w:lang w:val="lv-LV"/>
        </w:rPr>
      </w:pPr>
    </w:p>
    <w:p w:rsidR="00F0375F" w:rsidP="00C440E3" w14:paraId="43AAF9B7" w14:textId="113ABA6C">
      <w:pPr>
        <w:rPr>
          <w:sz w:val="16"/>
          <w:szCs w:val="16"/>
          <w:lang w:val="lv-LV"/>
        </w:rPr>
      </w:pPr>
    </w:p>
    <w:p w:rsidR="00F0375F" w:rsidP="00C440E3" w14:paraId="150E8C04" w14:textId="6A1E3391">
      <w:pPr>
        <w:rPr>
          <w:sz w:val="16"/>
          <w:szCs w:val="16"/>
          <w:lang w:val="lv-LV"/>
        </w:rPr>
      </w:pPr>
    </w:p>
    <w:p w:rsidR="00F0375F" w:rsidP="00C440E3" w14:paraId="23AD31C5" w14:textId="465B2237">
      <w:pPr>
        <w:rPr>
          <w:sz w:val="16"/>
          <w:szCs w:val="16"/>
          <w:lang w:val="lv-LV"/>
        </w:rPr>
      </w:pPr>
    </w:p>
    <w:p w:rsidR="00F0375F" w:rsidP="00C440E3" w14:paraId="313C750B" w14:textId="7762F166">
      <w:pPr>
        <w:rPr>
          <w:sz w:val="16"/>
          <w:szCs w:val="16"/>
          <w:lang w:val="lv-LV"/>
        </w:rPr>
      </w:pPr>
    </w:p>
    <w:p w:rsidR="00F0375F" w:rsidP="00C440E3" w14:paraId="29D3BE0F" w14:textId="3B2EFD6C">
      <w:pPr>
        <w:rPr>
          <w:sz w:val="16"/>
          <w:szCs w:val="16"/>
          <w:lang w:val="lv-LV"/>
        </w:rPr>
      </w:pPr>
    </w:p>
    <w:p w:rsidR="00F0375F" w:rsidP="00C440E3" w14:paraId="14BCE603" w14:textId="2DD0C966">
      <w:pPr>
        <w:rPr>
          <w:sz w:val="16"/>
          <w:szCs w:val="16"/>
          <w:lang w:val="lv-LV"/>
        </w:rPr>
      </w:pPr>
    </w:p>
    <w:p w:rsidR="00F0375F" w:rsidP="00C440E3" w14:paraId="3DCB0C65" w14:textId="31A75D54">
      <w:pPr>
        <w:rPr>
          <w:sz w:val="16"/>
          <w:szCs w:val="16"/>
          <w:lang w:val="lv-LV"/>
        </w:rPr>
      </w:pPr>
    </w:p>
    <w:p w:rsidR="00F0375F" w:rsidP="00C440E3" w14:paraId="7CB422CC" w14:textId="25A7F0A9">
      <w:pPr>
        <w:rPr>
          <w:sz w:val="16"/>
          <w:szCs w:val="16"/>
          <w:lang w:val="lv-LV"/>
        </w:rPr>
      </w:pPr>
    </w:p>
    <w:p w:rsidR="00F0375F" w:rsidP="00C440E3" w14:paraId="36C8434F" w14:textId="3BCB0537">
      <w:pPr>
        <w:rPr>
          <w:sz w:val="16"/>
          <w:szCs w:val="16"/>
          <w:lang w:val="lv-LV"/>
        </w:rPr>
      </w:pPr>
    </w:p>
    <w:p w:rsidR="00F0375F" w:rsidRPr="00F0375F" w:rsidP="00F0375F" w14:paraId="243D879E" w14:textId="77777777">
      <w:pPr>
        <w:pStyle w:val="Heading2"/>
        <w:spacing w:before="0" w:after="0"/>
        <w:jc w:val="right"/>
        <w:rPr>
          <w:rFonts w:ascii="Times New Roman" w:hAnsi="Times New Roman" w:cs="Times New Roman"/>
          <w:b w:val="0"/>
          <w:bCs w:val="0"/>
          <w:i w:val="0"/>
          <w:iCs w:val="0"/>
          <w:sz w:val="26"/>
          <w:szCs w:val="26"/>
        </w:rPr>
      </w:pPr>
      <w:r w:rsidRPr="00F0375F">
        <w:rPr>
          <w:rFonts w:ascii="Times New Roman" w:hAnsi="Times New Roman" w:cs="Times New Roman"/>
          <w:b w:val="0"/>
          <w:bCs w:val="0"/>
          <w:i w:val="0"/>
          <w:iCs w:val="0"/>
          <w:sz w:val="26"/>
          <w:szCs w:val="26"/>
        </w:rPr>
        <w:t xml:space="preserve">Pielikums </w:t>
      </w:r>
    </w:p>
    <w:p w:rsidR="00F0375F" w:rsidRPr="00F0375F" w:rsidP="00F0375F" w14:paraId="67887B28" w14:textId="77777777">
      <w:pPr>
        <w:pStyle w:val="Heading2"/>
        <w:spacing w:before="0" w:after="0"/>
        <w:jc w:val="right"/>
        <w:rPr>
          <w:rFonts w:ascii="Times New Roman" w:hAnsi="Times New Roman" w:cs="Times New Roman"/>
          <w:b w:val="0"/>
          <w:bCs w:val="0"/>
          <w:i w:val="0"/>
          <w:iCs w:val="0"/>
          <w:sz w:val="26"/>
          <w:szCs w:val="26"/>
        </w:rPr>
      </w:pPr>
      <w:r w:rsidRPr="00F0375F">
        <w:rPr>
          <w:rFonts w:ascii="Times New Roman" w:hAnsi="Times New Roman" w:cs="Times New Roman"/>
          <w:b w:val="0"/>
          <w:bCs w:val="0"/>
          <w:i w:val="0"/>
          <w:sz w:val="26"/>
          <w:szCs w:val="26"/>
        </w:rPr>
        <w:t>Rīgas bērnu un jauniešu centra “</w:t>
      </w:r>
      <w:r w:rsidRPr="00F0375F">
        <w:rPr>
          <w:rFonts w:ascii="Times New Roman" w:hAnsi="Times New Roman" w:cs="Times New Roman"/>
          <w:b w:val="0"/>
          <w:bCs w:val="0"/>
          <w:i w:val="0"/>
          <w:sz w:val="26"/>
          <w:szCs w:val="26"/>
        </w:rPr>
        <w:t>Altona</w:t>
      </w:r>
      <w:r w:rsidRPr="00F0375F">
        <w:rPr>
          <w:rFonts w:ascii="Times New Roman" w:hAnsi="Times New Roman" w:cs="Times New Roman"/>
          <w:b w:val="0"/>
          <w:bCs w:val="0"/>
          <w:i w:val="0"/>
          <w:sz w:val="26"/>
          <w:szCs w:val="26"/>
        </w:rPr>
        <w:t>”</w:t>
      </w:r>
    </w:p>
    <w:p w:rsidR="00F0375F" w:rsidRPr="00F0375F" w:rsidP="00F0375F" w14:paraId="79E9A7A9" w14:textId="77777777">
      <w:pPr>
        <w:pStyle w:val="Heading2"/>
        <w:spacing w:before="0" w:after="0"/>
        <w:jc w:val="right"/>
        <w:rPr>
          <w:rFonts w:ascii="Times New Roman" w:hAnsi="Times New Roman" w:cs="Times New Roman"/>
          <w:b w:val="0"/>
          <w:bCs w:val="0"/>
          <w:i w:val="0"/>
          <w:iCs w:val="0"/>
          <w:sz w:val="26"/>
          <w:szCs w:val="26"/>
        </w:rPr>
      </w:pPr>
      <w:r w:rsidRPr="00F0375F">
        <w:rPr>
          <w:rFonts w:ascii="Times New Roman" w:hAnsi="Times New Roman" w:cs="Times New Roman"/>
          <w:b w:val="0"/>
          <w:bCs w:val="0"/>
          <w:i w:val="0"/>
          <w:iCs w:val="0"/>
          <w:sz w:val="26"/>
          <w:szCs w:val="26"/>
        </w:rPr>
        <w:t>Bērnu un jauniešu vizuāli plastiskās mākslas darbu</w:t>
      </w:r>
    </w:p>
    <w:p w:rsidR="00F0375F" w:rsidRPr="00F0375F" w:rsidP="00F0375F" w14:paraId="13D20172" w14:textId="77777777">
      <w:pPr>
        <w:pStyle w:val="Heading2"/>
        <w:spacing w:before="0" w:after="0"/>
        <w:jc w:val="right"/>
        <w:rPr>
          <w:rFonts w:ascii="Times New Roman" w:hAnsi="Times New Roman" w:cs="Times New Roman"/>
          <w:b w:val="0"/>
          <w:bCs w:val="0"/>
          <w:i w:val="0"/>
          <w:sz w:val="26"/>
          <w:szCs w:val="26"/>
        </w:rPr>
      </w:pPr>
      <w:r w:rsidRPr="00F0375F">
        <w:rPr>
          <w:rFonts w:ascii="Times New Roman" w:hAnsi="Times New Roman" w:cs="Times New Roman"/>
          <w:b w:val="0"/>
          <w:bCs w:val="0"/>
          <w:i w:val="0"/>
          <w:iCs w:val="0"/>
          <w:sz w:val="26"/>
          <w:szCs w:val="26"/>
        </w:rPr>
        <w:t>izstādes – konkursa “Sen senos laikos…” nolikumam</w:t>
      </w:r>
    </w:p>
    <w:p w:rsidR="00F0375F" w:rsidRPr="00F0375F" w:rsidP="00F0375F" w14:paraId="7A8E4069" w14:textId="77777777">
      <w:pPr>
        <w:tabs>
          <w:tab w:val="center" w:pos="7938"/>
        </w:tabs>
        <w:jc w:val="both"/>
        <w:rPr>
          <w:sz w:val="26"/>
          <w:szCs w:val="26"/>
          <w:vertAlign w:val="superscript"/>
          <w:lang w:val="lv-LV"/>
        </w:rPr>
      </w:pPr>
      <w:r w:rsidRPr="00F0375F">
        <w:rPr>
          <w:sz w:val="26"/>
          <w:szCs w:val="26"/>
          <w:vertAlign w:val="superscript"/>
          <w:lang w:val="lv-LV"/>
        </w:rPr>
        <w:tab/>
      </w:r>
    </w:p>
    <w:p w:rsidR="00F0375F" w:rsidRPr="00F0375F" w:rsidP="00F0375F" w14:paraId="3E49FFB8" w14:textId="77777777">
      <w:pPr>
        <w:jc w:val="center"/>
        <w:rPr>
          <w:b/>
          <w:sz w:val="26"/>
          <w:szCs w:val="26"/>
          <w:lang w:val="lv-LV" w:eastAsia="lv-LV"/>
        </w:rPr>
      </w:pPr>
      <w:bookmarkStart w:id="7" w:name="_Hlk145925802"/>
    </w:p>
    <w:p w:rsidR="00F0375F" w:rsidRPr="00F0375F" w:rsidP="00F0375F" w14:paraId="37E40E2F" w14:textId="77777777">
      <w:pPr>
        <w:jc w:val="center"/>
        <w:rPr>
          <w:b/>
          <w:sz w:val="26"/>
          <w:szCs w:val="26"/>
          <w:lang w:val="lv-LV" w:eastAsia="lv-LV"/>
        </w:rPr>
      </w:pPr>
    </w:p>
    <w:p w:rsidR="00F0375F" w:rsidRPr="00F0375F" w:rsidP="00F0375F" w14:paraId="430100D5" w14:textId="77777777">
      <w:pPr>
        <w:jc w:val="center"/>
        <w:rPr>
          <w:b/>
          <w:sz w:val="26"/>
          <w:szCs w:val="26"/>
          <w:lang w:val="lv-LV" w:eastAsia="lv-LV"/>
        </w:rPr>
      </w:pPr>
      <w:bookmarkStart w:id="8" w:name="_Hlk154571512"/>
      <w:r w:rsidRPr="00F0375F">
        <w:rPr>
          <w:b/>
          <w:sz w:val="26"/>
          <w:szCs w:val="26"/>
          <w:lang w:val="lv-LV" w:eastAsia="lv-LV"/>
        </w:rPr>
        <w:t xml:space="preserve">Likumiskā pārstāvja piekrišana nepilngadīga bērna personas datu publiskošanai </w:t>
      </w:r>
    </w:p>
    <w:p w:rsidR="00F0375F" w:rsidRPr="00F0375F" w:rsidP="00F0375F" w14:paraId="1889CA77" w14:textId="77777777">
      <w:pPr>
        <w:jc w:val="center"/>
        <w:rPr>
          <w:b/>
          <w:sz w:val="26"/>
          <w:szCs w:val="26"/>
          <w:lang w:val="lv-LV" w:eastAsia="lv-LV"/>
        </w:rPr>
      </w:pPr>
      <w:r w:rsidRPr="00F0375F">
        <w:rPr>
          <w:b/>
          <w:sz w:val="26"/>
          <w:szCs w:val="26"/>
          <w:lang w:val="lv-LV" w:eastAsia="lv-LV"/>
        </w:rPr>
        <w:t xml:space="preserve">saistībā ar piedalīšanos </w:t>
      </w:r>
      <w:r w:rsidRPr="00F0375F">
        <w:rPr>
          <w:b/>
          <w:bCs/>
          <w:sz w:val="26"/>
          <w:szCs w:val="26"/>
          <w:lang w:val="lv-LV"/>
        </w:rPr>
        <w:t>Konkursā</w:t>
      </w:r>
      <w:r w:rsidRPr="00F0375F">
        <w:rPr>
          <w:b/>
          <w:sz w:val="26"/>
          <w:szCs w:val="26"/>
          <w:lang w:val="lv-LV" w:eastAsia="lv-LV"/>
        </w:rPr>
        <w:t xml:space="preserve"> </w:t>
      </w:r>
    </w:p>
    <w:bookmarkEnd w:id="7"/>
    <w:p w:rsidR="00F0375F" w:rsidRPr="00F0375F" w:rsidP="00F0375F" w14:paraId="7928FDF6" w14:textId="77777777">
      <w:pPr>
        <w:autoSpaceDE w:val="0"/>
        <w:autoSpaceDN w:val="0"/>
        <w:adjustRightInd w:val="0"/>
        <w:rPr>
          <w:rFonts w:eastAsia="Calibri"/>
          <w:b/>
          <w:sz w:val="26"/>
          <w:szCs w:val="26"/>
          <w:lang w:val="lv-LV"/>
        </w:rPr>
      </w:pPr>
    </w:p>
    <w:tbl>
      <w:tblPr>
        <w:tblW w:w="9639" w:type="dxa"/>
        <w:tblInd w:w="108" w:type="dxa"/>
        <w:tblLayout w:type="fixed"/>
        <w:tblLook w:val="01E0"/>
      </w:tblPr>
      <w:tblGrid>
        <w:gridCol w:w="709"/>
        <w:gridCol w:w="6237"/>
        <w:gridCol w:w="2693"/>
      </w:tblGrid>
      <w:tr w14:paraId="40095F31" w14:textId="77777777" w:rsidTr="00A1687F">
        <w:tblPrEx>
          <w:tblW w:w="9639" w:type="dxa"/>
          <w:tblInd w:w="108" w:type="dxa"/>
          <w:tblLayout w:type="fixed"/>
          <w:tblLook w:val="01E0"/>
        </w:tblPrEx>
        <w:trPr>
          <w:trHeight w:val="454"/>
        </w:trPr>
        <w:tc>
          <w:tcPr>
            <w:tcW w:w="709" w:type="dxa"/>
            <w:vAlign w:val="bottom"/>
          </w:tcPr>
          <w:p w:rsidR="00F0375F" w:rsidRPr="00F0375F" w:rsidP="00A1687F" w14:paraId="34A3B231" w14:textId="77777777">
            <w:pPr>
              <w:jc w:val="right"/>
              <w:rPr>
                <w:bCs/>
                <w:sz w:val="26"/>
                <w:szCs w:val="26"/>
                <w:lang w:val="lv-LV" w:eastAsia="lv-LV"/>
              </w:rPr>
            </w:pPr>
            <w:r w:rsidRPr="00F0375F">
              <w:rPr>
                <w:bCs/>
                <w:sz w:val="26"/>
                <w:szCs w:val="26"/>
                <w:lang w:val="lv-LV" w:eastAsia="lv-LV"/>
              </w:rPr>
              <w:t>Es,</w:t>
            </w:r>
          </w:p>
        </w:tc>
        <w:tc>
          <w:tcPr>
            <w:tcW w:w="6237" w:type="dxa"/>
            <w:tcBorders>
              <w:bottom w:val="single" w:sz="4" w:space="0" w:color="auto"/>
            </w:tcBorders>
            <w:vAlign w:val="bottom"/>
          </w:tcPr>
          <w:p w:rsidR="00F0375F" w:rsidRPr="00F0375F" w:rsidP="00A1687F" w14:paraId="06F7C3F7" w14:textId="77777777">
            <w:pPr>
              <w:jc w:val="both"/>
              <w:rPr>
                <w:bCs/>
                <w:sz w:val="26"/>
                <w:szCs w:val="26"/>
                <w:lang w:val="lv-LV" w:eastAsia="lv-LV"/>
              </w:rPr>
            </w:pPr>
          </w:p>
        </w:tc>
        <w:tc>
          <w:tcPr>
            <w:tcW w:w="2693" w:type="dxa"/>
            <w:vAlign w:val="bottom"/>
          </w:tcPr>
          <w:p w:rsidR="00F0375F" w:rsidRPr="00F0375F" w:rsidP="00A1687F" w14:paraId="6A259D1D" w14:textId="77777777">
            <w:pPr>
              <w:jc w:val="both"/>
              <w:rPr>
                <w:bCs/>
                <w:sz w:val="26"/>
                <w:szCs w:val="26"/>
                <w:lang w:val="lv-LV" w:eastAsia="lv-LV"/>
              </w:rPr>
            </w:pPr>
            <w:r w:rsidRPr="00F0375F">
              <w:rPr>
                <w:bCs/>
                <w:sz w:val="26"/>
                <w:szCs w:val="26"/>
                <w:lang w:val="lv-LV" w:eastAsia="lv-LV"/>
              </w:rPr>
              <w:t xml:space="preserve"> piekrītu mana bērna</w:t>
            </w:r>
          </w:p>
        </w:tc>
      </w:tr>
      <w:tr w14:paraId="1B138A75" w14:textId="77777777" w:rsidTr="00A1687F">
        <w:tblPrEx>
          <w:tblW w:w="9639" w:type="dxa"/>
          <w:tblInd w:w="108" w:type="dxa"/>
          <w:tblLayout w:type="fixed"/>
          <w:tblLook w:val="01E0"/>
        </w:tblPrEx>
        <w:trPr>
          <w:trHeight w:val="340"/>
        </w:trPr>
        <w:tc>
          <w:tcPr>
            <w:tcW w:w="709" w:type="dxa"/>
            <w:vAlign w:val="center"/>
          </w:tcPr>
          <w:p w:rsidR="00F0375F" w:rsidRPr="00F0375F" w:rsidP="00A1687F" w14:paraId="4295A5BB" w14:textId="77777777">
            <w:pPr>
              <w:jc w:val="center"/>
              <w:rPr>
                <w:bCs/>
                <w:sz w:val="26"/>
                <w:szCs w:val="26"/>
                <w:lang w:val="lv-LV" w:eastAsia="lv-LV"/>
              </w:rPr>
            </w:pPr>
          </w:p>
        </w:tc>
        <w:tc>
          <w:tcPr>
            <w:tcW w:w="6237" w:type="dxa"/>
          </w:tcPr>
          <w:p w:rsidR="00F0375F" w:rsidRPr="00F0375F" w:rsidP="00A1687F" w14:paraId="0203C2FD" w14:textId="77777777">
            <w:pPr>
              <w:jc w:val="center"/>
              <w:rPr>
                <w:bCs/>
                <w:sz w:val="26"/>
                <w:szCs w:val="26"/>
                <w:vertAlign w:val="superscript"/>
                <w:lang w:val="lv-LV" w:eastAsia="lv-LV"/>
              </w:rPr>
            </w:pPr>
            <w:r w:rsidRPr="00F0375F">
              <w:rPr>
                <w:bCs/>
                <w:sz w:val="26"/>
                <w:szCs w:val="26"/>
                <w:vertAlign w:val="superscript"/>
                <w:lang w:val="lv-LV" w:eastAsia="lv-LV"/>
              </w:rPr>
              <w:t>(vārds, uzvārds)</w:t>
            </w:r>
          </w:p>
        </w:tc>
        <w:tc>
          <w:tcPr>
            <w:tcW w:w="2693" w:type="dxa"/>
            <w:vAlign w:val="center"/>
          </w:tcPr>
          <w:p w:rsidR="00F0375F" w:rsidRPr="00F0375F" w:rsidP="00A1687F" w14:paraId="655C2565" w14:textId="77777777">
            <w:pPr>
              <w:jc w:val="both"/>
              <w:rPr>
                <w:bCs/>
                <w:sz w:val="26"/>
                <w:szCs w:val="26"/>
                <w:lang w:val="lv-LV" w:eastAsia="lv-LV"/>
              </w:rPr>
            </w:pPr>
          </w:p>
        </w:tc>
      </w:tr>
      <w:tr w14:paraId="344B5D69" w14:textId="77777777" w:rsidTr="00A1687F">
        <w:tblPrEx>
          <w:tblW w:w="9639" w:type="dxa"/>
          <w:tblInd w:w="108" w:type="dxa"/>
          <w:tblLayout w:type="fixed"/>
          <w:tblLook w:val="01E0"/>
        </w:tblPrEx>
        <w:trPr>
          <w:trHeight w:val="454"/>
        </w:trPr>
        <w:tc>
          <w:tcPr>
            <w:tcW w:w="709" w:type="dxa"/>
            <w:vAlign w:val="bottom"/>
          </w:tcPr>
          <w:p w:rsidR="00F0375F" w:rsidRPr="00F0375F" w:rsidP="00A1687F" w14:paraId="57B37129" w14:textId="77777777">
            <w:pPr>
              <w:ind w:right="-102"/>
              <w:jc w:val="both"/>
              <w:rPr>
                <w:b/>
                <w:sz w:val="26"/>
                <w:szCs w:val="26"/>
                <w:lang w:val="lv-LV" w:eastAsia="lv-LV"/>
              </w:rPr>
            </w:pPr>
          </w:p>
        </w:tc>
        <w:tc>
          <w:tcPr>
            <w:tcW w:w="6237" w:type="dxa"/>
            <w:tcBorders>
              <w:bottom w:val="single" w:sz="4" w:space="0" w:color="auto"/>
            </w:tcBorders>
            <w:vAlign w:val="bottom"/>
          </w:tcPr>
          <w:p w:rsidR="00F0375F" w:rsidRPr="00F0375F" w:rsidP="00A1687F" w14:paraId="1A0916C0" w14:textId="77777777">
            <w:pPr>
              <w:ind w:left="83"/>
              <w:rPr>
                <w:bCs/>
                <w:sz w:val="26"/>
                <w:szCs w:val="26"/>
                <w:lang w:val="lv-LV" w:eastAsia="lv-LV"/>
              </w:rPr>
            </w:pPr>
          </w:p>
        </w:tc>
        <w:tc>
          <w:tcPr>
            <w:tcW w:w="2693" w:type="dxa"/>
            <w:vAlign w:val="bottom"/>
          </w:tcPr>
          <w:p w:rsidR="00F0375F" w:rsidRPr="00F0375F" w:rsidP="00A1687F" w14:paraId="69BA89F5" w14:textId="77777777">
            <w:pPr>
              <w:ind w:right="-108"/>
              <w:rPr>
                <w:bCs/>
                <w:sz w:val="26"/>
                <w:szCs w:val="26"/>
                <w:lang w:val="lv-LV" w:eastAsia="lv-LV"/>
              </w:rPr>
            </w:pPr>
          </w:p>
        </w:tc>
      </w:tr>
      <w:tr w14:paraId="25D44450" w14:textId="77777777" w:rsidTr="00A1687F">
        <w:tblPrEx>
          <w:tblW w:w="9639" w:type="dxa"/>
          <w:tblInd w:w="108" w:type="dxa"/>
          <w:tblLayout w:type="fixed"/>
          <w:tblLook w:val="01E0"/>
        </w:tblPrEx>
        <w:trPr>
          <w:trHeight w:val="340"/>
        </w:trPr>
        <w:tc>
          <w:tcPr>
            <w:tcW w:w="709" w:type="dxa"/>
          </w:tcPr>
          <w:p w:rsidR="00F0375F" w:rsidRPr="00F0375F" w:rsidP="00A1687F" w14:paraId="4A4B6414" w14:textId="77777777">
            <w:pPr>
              <w:ind w:right="-102"/>
              <w:rPr>
                <w:b/>
                <w:sz w:val="26"/>
                <w:szCs w:val="26"/>
                <w:lang w:val="lv-LV" w:eastAsia="lv-LV"/>
              </w:rPr>
            </w:pPr>
          </w:p>
        </w:tc>
        <w:tc>
          <w:tcPr>
            <w:tcW w:w="6237" w:type="dxa"/>
            <w:tcBorders>
              <w:top w:val="single" w:sz="4" w:space="0" w:color="auto"/>
            </w:tcBorders>
          </w:tcPr>
          <w:p w:rsidR="00F0375F" w:rsidRPr="00F0375F" w:rsidP="00A1687F" w14:paraId="494B326D" w14:textId="77777777">
            <w:pPr>
              <w:jc w:val="center"/>
              <w:rPr>
                <w:bCs/>
                <w:sz w:val="26"/>
                <w:szCs w:val="26"/>
                <w:vertAlign w:val="superscript"/>
                <w:lang w:val="lv-LV" w:eastAsia="lv-LV"/>
              </w:rPr>
            </w:pPr>
            <w:r w:rsidRPr="00F0375F">
              <w:rPr>
                <w:bCs/>
                <w:sz w:val="26"/>
                <w:szCs w:val="26"/>
                <w:vertAlign w:val="superscript"/>
                <w:lang w:val="lv-LV" w:eastAsia="lv-LV"/>
              </w:rPr>
              <w:t>(vārds, uzvārds)</w:t>
            </w:r>
          </w:p>
        </w:tc>
        <w:tc>
          <w:tcPr>
            <w:tcW w:w="2693" w:type="dxa"/>
            <w:vAlign w:val="bottom"/>
          </w:tcPr>
          <w:p w:rsidR="00F0375F" w:rsidRPr="00F0375F" w:rsidP="00A1687F" w14:paraId="64DA4D4C" w14:textId="77777777">
            <w:pPr>
              <w:ind w:right="-108"/>
              <w:jc w:val="both"/>
              <w:rPr>
                <w:bCs/>
                <w:sz w:val="26"/>
                <w:szCs w:val="26"/>
                <w:lang w:val="lv-LV" w:eastAsia="lv-LV"/>
              </w:rPr>
            </w:pPr>
          </w:p>
        </w:tc>
      </w:tr>
      <w:tr w14:paraId="2987A621" w14:textId="77777777" w:rsidTr="00A1687F">
        <w:tblPrEx>
          <w:tblW w:w="9639" w:type="dxa"/>
          <w:tblInd w:w="108" w:type="dxa"/>
          <w:tblLayout w:type="fixed"/>
          <w:tblLook w:val="01E0"/>
        </w:tblPrEx>
        <w:trPr>
          <w:trHeight w:val="80"/>
        </w:trPr>
        <w:tc>
          <w:tcPr>
            <w:tcW w:w="9639" w:type="dxa"/>
            <w:gridSpan w:val="3"/>
          </w:tcPr>
          <w:p w:rsidR="00F0375F" w:rsidRPr="00F0375F" w:rsidP="00A1687F" w14:paraId="5B4D7386" w14:textId="77777777">
            <w:pPr>
              <w:jc w:val="both"/>
              <w:rPr>
                <w:bCs/>
                <w:sz w:val="26"/>
                <w:szCs w:val="26"/>
                <w:lang w:val="lv-LV" w:eastAsia="lv-LV"/>
              </w:rPr>
            </w:pPr>
          </w:p>
          <w:p w:rsidR="00F0375F" w:rsidRPr="00F0375F" w:rsidP="00A1687F" w14:paraId="4555B9F1" w14:textId="77777777">
            <w:pPr>
              <w:jc w:val="both"/>
              <w:rPr>
                <w:bCs/>
                <w:sz w:val="26"/>
                <w:szCs w:val="26"/>
                <w:lang w:val="lv-LV" w:eastAsia="lv-LV"/>
              </w:rPr>
            </w:pPr>
            <w:r w:rsidRPr="00F0375F">
              <w:rPr>
                <w:bCs/>
                <w:sz w:val="20"/>
                <w:szCs w:val="20"/>
                <w:lang w:val="lv-LV" w:eastAsia="lv-LV"/>
              </w:rPr>
              <w:t xml:space="preserve"> </w:t>
            </w:r>
            <w:r w:rsidRPr="00F0375F">
              <w:rPr>
                <w:sz w:val="20"/>
                <w:szCs w:val="20"/>
                <w:shd w:val="clear" w:color="auto" w:fill="FFFFFF"/>
                <w:lang w:val="lv-LV"/>
              </w:rPr>
              <w:fldChar w:fldCharType="begin">
                <w:ffData>
                  <w:name w:val=""/>
                  <w:enabled/>
                  <w:calcOnExit w:val="0"/>
                  <w:checkBox>
                    <w:sizeAuto/>
                    <w:default w:val="0"/>
                  </w:checkBox>
                </w:ffData>
              </w:fldChar>
            </w:r>
            <w:r w:rsidRPr="00F0375F">
              <w:rPr>
                <w:sz w:val="20"/>
                <w:szCs w:val="20"/>
                <w:shd w:val="clear" w:color="auto" w:fill="FFFFFF"/>
                <w:lang w:val="lv-LV"/>
              </w:rPr>
              <w:instrText xml:space="preserve"> FORMCHECKBOX </w:instrText>
            </w:r>
            <w:r w:rsidRPr="00F0375F">
              <w:rPr>
                <w:sz w:val="20"/>
                <w:szCs w:val="20"/>
                <w:shd w:val="clear" w:color="auto" w:fill="FFFFFF"/>
                <w:lang w:val="lv-LV"/>
              </w:rPr>
              <w:fldChar w:fldCharType="separate"/>
            </w:r>
            <w:r w:rsidRPr="00F0375F">
              <w:rPr>
                <w:sz w:val="20"/>
                <w:szCs w:val="20"/>
                <w:shd w:val="clear" w:color="auto" w:fill="FFFFFF"/>
                <w:lang w:val="lv-LV"/>
              </w:rPr>
              <w:fldChar w:fldCharType="end"/>
            </w:r>
            <w:r w:rsidRPr="00F0375F">
              <w:rPr>
                <w:bCs/>
                <w:sz w:val="26"/>
                <w:szCs w:val="26"/>
                <w:lang w:val="lv-LV" w:eastAsia="lv-LV"/>
              </w:rPr>
              <w:t xml:space="preserve"> personas datu publiskošanai – fotogrāfiju izvietošanai </w:t>
            </w:r>
            <w:r w:rsidRPr="00F0375F">
              <w:rPr>
                <w:sz w:val="26"/>
                <w:szCs w:val="26"/>
                <w:lang w:val="lv-LV"/>
              </w:rPr>
              <w:t xml:space="preserve">Rīgas Interešu izglītības metodiskā centra tīmekļvietnē un </w:t>
            </w:r>
            <w:r w:rsidRPr="00F0375F">
              <w:rPr>
                <w:bCs/>
                <w:iCs/>
                <w:sz w:val="26"/>
                <w:szCs w:val="26"/>
                <w:lang w:val="lv-LV" w:eastAsia="lv-LV"/>
              </w:rPr>
              <w:t>Rīgas bērnu un jauniešu centra “</w:t>
            </w:r>
            <w:r w:rsidRPr="00F0375F">
              <w:rPr>
                <w:bCs/>
                <w:iCs/>
                <w:sz w:val="26"/>
                <w:szCs w:val="26"/>
                <w:lang w:val="lv-LV" w:eastAsia="lv-LV"/>
              </w:rPr>
              <w:t>Altona</w:t>
            </w:r>
            <w:r w:rsidRPr="00F0375F">
              <w:rPr>
                <w:bCs/>
                <w:iCs/>
                <w:sz w:val="26"/>
                <w:szCs w:val="26"/>
                <w:lang w:val="lv-LV" w:eastAsia="lv-LV"/>
              </w:rPr>
              <w:t xml:space="preserve">”  </w:t>
            </w:r>
            <w:r w:rsidRPr="00F0375F">
              <w:rPr>
                <w:sz w:val="26"/>
                <w:szCs w:val="26"/>
                <w:lang w:val="lv-LV"/>
              </w:rPr>
              <w:t xml:space="preserve"> tīmekļvietnē</w:t>
            </w:r>
            <w:r w:rsidRPr="00F0375F">
              <w:rPr>
                <w:rFonts w:eastAsia="Calibri"/>
                <w:sz w:val="26"/>
                <w:szCs w:val="26"/>
                <w:lang w:val="lv-LV" w:eastAsia="en-GB"/>
              </w:rPr>
              <w:t xml:space="preserve"> un </w:t>
            </w:r>
            <w:r w:rsidRPr="00F0375F">
              <w:rPr>
                <w:bCs/>
                <w:sz w:val="26"/>
                <w:szCs w:val="26"/>
                <w:lang w:val="lv-LV" w:eastAsia="lv-LV"/>
              </w:rPr>
              <w:t xml:space="preserve">sociālo tīklu kontā </w:t>
            </w:r>
            <w:r w:rsidRPr="00F0375F">
              <w:rPr>
                <w:bCs/>
                <w:iCs/>
                <w:sz w:val="26"/>
                <w:szCs w:val="26"/>
                <w:lang w:val="lv-LV" w:eastAsia="lv-LV"/>
              </w:rPr>
              <w:t>Facebook</w:t>
            </w:r>
            <w:r w:rsidRPr="00F0375F">
              <w:rPr>
                <w:bCs/>
                <w:sz w:val="26"/>
                <w:szCs w:val="26"/>
                <w:lang w:val="lv-LV" w:eastAsia="lv-LV"/>
              </w:rPr>
              <w:t>.</w:t>
            </w:r>
          </w:p>
          <w:p w:rsidR="00F0375F" w:rsidRPr="00F0375F" w:rsidP="00A1687F" w14:paraId="04CB195D" w14:textId="77777777">
            <w:pPr>
              <w:jc w:val="both"/>
              <w:rPr>
                <w:bCs/>
                <w:sz w:val="26"/>
                <w:szCs w:val="26"/>
                <w:lang w:val="lv-LV" w:eastAsia="lv-LV"/>
              </w:rPr>
            </w:pPr>
          </w:p>
          <w:p w:rsidR="00F0375F" w:rsidRPr="00F0375F" w:rsidP="00A1687F" w14:paraId="7E98AAD8" w14:textId="77777777">
            <w:pPr>
              <w:jc w:val="both"/>
              <w:rPr>
                <w:bCs/>
                <w:sz w:val="26"/>
                <w:szCs w:val="26"/>
                <w:lang w:val="lv-LV" w:eastAsia="lv-LV"/>
              </w:rPr>
            </w:pPr>
          </w:p>
          <w:p w:rsidR="00F0375F" w:rsidRPr="00F0375F" w:rsidP="00A1687F" w14:paraId="41DF2B29" w14:textId="77777777">
            <w:pPr>
              <w:autoSpaceDE w:val="0"/>
              <w:autoSpaceDN w:val="0"/>
              <w:adjustRightInd w:val="0"/>
              <w:jc w:val="both"/>
              <w:rPr>
                <w:rFonts w:eastAsia="Calibri"/>
                <w:bCs/>
                <w:sz w:val="26"/>
                <w:szCs w:val="26"/>
                <w:lang w:val="lv-LV"/>
              </w:rPr>
            </w:pPr>
            <w:r w:rsidRPr="00F0375F">
              <w:rPr>
                <w:rFonts w:eastAsia="Calibri"/>
                <w:bCs/>
                <w:sz w:val="26"/>
                <w:szCs w:val="26"/>
                <w:lang w:val="lv-LV"/>
              </w:rPr>
              <w:t xml:space="preserve">Esmu informēts, ka varu atsaukt savu piekrišanu personas datu publiskošanai, rakstot uz </w:t>
            </w:r>
            <w:r w:rsidRPr="00F0375F">
              <w:rPr>
                <w:rFonts w:eastAsia="Calibri"/>
                <w:bCs/>
                <w:iCs/>
                <w:sz w:val="26"/>
                <w:szCs w:val="26"/>
                <w:lang w:val="lv-LV"/>
              </w:rPr>
              <w:t>RBJC “</w:t>
            </w:r>
            <w:r w:rsidRPr="00F0375F">
              <w:rPr>
                <w:rFonts w:eastAsia="Calibri"/>
                <w:bCs/>
                <w:iCs/>
                <w:sz w:val="26"/>
                <w:szCs w:val="26"/>
                <w:lang w:val="lv-LV"/>
              </w:rPr>
              <w:t>Altona</w:t>
            </w:r>
            <w:r w:rsidRPr="00F0375F">
              <w:rPr>
                <w:rFonts w:eastAsia="Calibri"/>
                <w:bCs/>
                <w:iCs/>
                <w:sz w:val="26"/>
                <w:szCs w:val="26"/>
                <w:lang w:val="lv-LV"/>
              </w:rPr>
              <w:t xml:space="preserve">” </w:t>
            </w:r>
            <w:r w:rsidRPr="00F0375F">
              <w:rPr>
                <w:rFonts w:eastAsia="Calibri"/>
                <w:bCs/>
                <w:sz w:val="26"/>
                <w:szCs w:val="26"/>
                <w:lang w:val="lv-LV"/>
              </w:rPr>
              <w:t xml:space="preserve">e-pastu </w:t>
            </w:r>
            <w:hyperlink r:id="rId13" w:history="1">
              <w:r w:rsidRPr="00F0375F">
                <w:rPr>
                  <w:rStyle w:val="Hyperlink"/>
                  <w:rFonts w:eastAsia="Calibri"/>
                  <w:bCs/>
                  <w:sz w:val="26"/>
                  <w:szCs w:val="26"/>
                  <w:lang w:val="lv-LV"/>
                </w:rPr>
                <w:t>pbjcaltona@riga.lv</w:t>
              </w:r>
            </w:hyperlink>
            <w:r w:rsidRPr="00F0375F">
              <w:rPr>
                <w:rFonts w:eastAsia="Calibri"/>
                <w:bCs/>
                <w:sz w:val="26"/>
                <w:szCs w:val="26"/>
                <w:lang w:val="lv-LV"/>
              </w:rPr>
              <w:t>. Iestāde nodrošina attiecīgās personas datu dzēšanu vai aizklāšanu.</w:t>
            </w:r>
          </w:p>
        </w:tc>
      </w:tr>
    </w:tbl>
    <w:p w:rsidR="00F0375F" w:rsidRPr="00F0375F" w:rsidP="00F0375F" w14:paraId="53FCF87C" w14:textId="77777777">
      <w:pPr>
        <w:autoSpaceDE w:val="0"/>
        <w:autoSpaceDN w:val="0"/>
        <w:adjustRightInd w:val="0"/>
        <w:rPr>
          <w:rFonts w:eastAsia="Calibri"/>
          <w:b/>
          <w:sz w:val="26"/>
          <w:szCs w:val="26"/>
          <w:lang w:val="lv-LV"/>
        </w:rPr>
      </w:pPr>
    </w:p>
    <w:p w:rsidR="00F0375F" w:rsidRPr="00F0375F" w:rsidP="00F0375F" w14:paraId="2AD5853D" w14:textId="77777777">
      <w:pPr>
        <w:autoSpaceDE w:val="0"/>
        <w:autoSpaceDN w:val="0"/>
        <w:adjustRightInd w:val="0"/>
        <w:rPr>
          <w:rFonts w:eastAsia="Calibri"/>
          <w:b/>
          <w:sz w:val="26"/>
          <w:szCs w:val="26"/>
          <w:lang w:val="lv-LV"/>
        </w:rPr>
      </w:pPr>
    </w:p>
    <w:tbl>
      <w:tblPr>
        <w:tblW w:w="9639" w:type="dxa"/>
        <w:tblInd w:w="108" w:type="dxa"/>
        <w:tblLayout w:type="fixed"/>
        <w:tblLook w:val="01E0"/>
      </w:tblPr>
      <w:tblGrid>
        <w:gridCol w:w="1134"/>
        <w:gridCol w:w="1560"/>
        <w:gridCol w:w="1559"/>
        <w:gridCol w:w="5386"/>
      </w:tblGrid>
      <w:tr w14:paraId="6C98C936" w14:textId="77777777" w:rsidTr="00A1687F">
        <w:tblPrEx>
          <w:tblW w:w="9639" w:type="dxa"/>
          <w:tblInd w:w="108" w:type="dxa"/>
          <w:tblLayout w:type="fixed"/>
          <w:tblLook w:val="01E0"/>
        </w:tblPrEx>
        <w:trPr>
          <w:trHeight w:val="454"/>
        </w:trPr>
        <w:tc>
          <w:tcPr>
            <w:tcW w:w="1134" w:type="dxa"/>
            <w:vAlign w:val="bottom"/>
          </w:tcPr>
          <w:p w:rsidR="00F0375F" w:rsidRPr="00F0375F" w:rsidP="00A1687F" w14:paraId="5C6546FB" w14:textId="77777777">
            <w:pPr>
              <w:ind w:left="-105" w:right="-103"/>
              <w:jc w:val="both"/>
              <w:rPr>
                <w:bCs/>
                <w:sz w:val="26"/>
                <w:szCs w:val="26"/>
                <w:lang w:val="lv-LV" w:eastAsia="lv-LV"/>
              </w:rPr>
            </w:pPr>
            <w:r w:rsidRPr="00F0375F">
              <w:rPr>
                <w:bCs/>
                <w:sz w:val="26"/>
                <w:szCs w:val="26"/>
                <w:lang w:val="lv-LV" w:eastAsia="lv-LV"/>
              </w:rPr>
              <w:t>Datums:</w:t>
            </w:r>
          </w:p>
        </w:tc>
        <w:tc>
          <w:tcPr>
            <w:tcW w:w="1560" w:type="dxa"/>
            <w:tcBorders>
              <w:bottom w:val="single" w:sz="4" w:space="0" w:color="auto"/>
            </w:tcBorders>
            <w:vAlign w:val="bottom"/>
          </w:tcPr>
          <w:p w:rsidR="00F0375F" w:rsidRPr="00F0375F" w:rsidP="00A1687F" w14:paraId="3460F283" w14:textId="77777777">
            <w:pPr>
              <w:ind w:right="126"/>
              <w:rPr>
                <w:bCs/>
                <w:sz w:val="26"/>
                <w:szCs w:val="26"/>
                <w:lang w:val="lv-LV" w:eastAsia="lv-LV"/>
              </w:rPr>
            </w:pPr>
          </w:p>
        </w:tc>
        <w:tc>
          <w:tcPr>
            <w:tcW w:w="1559" w:type="dxa"/>
            <w:vAlign w:val="bottom"/>
          </w:tcPr>
          <w:p w:rsidR="00F0375F" w:rsidRPr="00F0375F" w:rsidP="00A1687F" w14:paraId="06445194" w14:textId="77777777">
            <w:pPr>
              <w:ind w:right="-104"/>
              <w:rPr>
                <w:bCs/>
                <w:sz w:val="26"/>
                <w:szCs w:val="26"/>
                <w:lang w:val="lv-LV" w:eastAsia="lv-LV"/>
              </w:rPr>
            </w:pPr>
            <w:r w:rsidRPr="00F0375F">
              <w:rPr>
                <w:bCs/>
                <w:sz w:val="26"/>
                <w:szCs w:val="26"/>
                <w:lang w:val="lv-LV" w:eastAsia="lv-LV"/>
              </w:rPr>
              <w:t>Likumiskais pārstāvis:</w:t>
            </w:r>
          </w:p>
        </w:tc>
        <w:tc>
          <w:tcPr>
            <w:tcW w:w="5386" w:type="dxa"/>
            <w:tcBorders>
              <w:bottom w:val="single" w:sz="4" w:space="0" w:color="auto"/>
            </w:tcBorders>
            <w:vAlign w:val="bottom"/>
          </w:tcPr>
          <w:p w:rsidR="00F0375F" w:rsidRPr="00F0375F" w:rsidP="00A1687F" w14:paraId="05FA40E8" w14:textId="77777777">
            <w:pPr>
              <w:ind w:right="126"/>
              <w:rPr>
                <w:bCs/>
                <w:sz w:val="26"/>
                <w:szCs w:val="26"/>
                <w:lang w:val="lv-LV" w:eastAsia="lv-LV"/>
              </w:rPr>
            </w:pPr>
          </w:p>
        </w:tc>
      </w:tr>
      <w:tr w14:paraId="1DEBC103" w14:textId="77777777" w:rsidTr="00A1687F">
        <w:tblPrEx>
          <w:tblW w:w="9639" w:type="dxa"/>
          <w:tblInd w:w="108" w:type="dxa"/>
          <w:tblLayout w:type="fixed"/>
          <w:tblLook w:val="01E0"/>
        </w:tblPrEx>
        <w:trPr>
          <w:trHeight w:val="79"/>
        </w:trPr>
        <w:tc>
          <w:tcPr>
            <w:tcW w:w="1134" w:type="dxa"/>
            <w:vAlign w:val="bottom"/>
          </w:tcPr>
          <w:p w:rsidR="00F0375F" w:rsidRPr="00F0375F" w:rsidP="00A1687F" w14:paraId="3C6C2104" w14:textId="77777777">
            <w:pPr>
              <w:ind w:right="-103"/>
              <w:rPr>
                <w:bCs/>
                <w:sz w:val="26"/>
                <w:szCs w:val="26"/>
                <w:lang w:val="lv-LV" w:eastAsia="lv-LV"/>
              </w:rPr>
            </w:pPr>
          </w:p>
        </w:tc>
        <w:tc>
          <w:tcPr>
            <w:tcW w:w="1560" w:type="dxa"/>
            <w:vAlign w:val="bottom"/>
          </w:tcPr>
          <w:p w:rsidR="00F0375F" w:rsidRPr="00F0375F" w:rsidP="00A1687F" w14:paraId="1B3B6ECC" w14:textId="77777777">
            <w:pPr>
              <w:ind w:right="126"/>
              <w:rPr>
                <w:bCs/>
                <w:sz w:val="26"/>
                <w:szCs w:val="26"/>
                <w:lang w:val="lv-LV" w:eastAsia="lv-LV"/>
              </w:rPr>
            </w:pPr>
          </w:p>
        </w:tc>
        <w:tc>
          <w:tcPr>
            <w:tcW w:w="1559" w:type="dxa"/>
            <w:vAlign w:val="bottom"/>
          </w:tcPr>
          <w:p w:rsidR="00F0375F" w:rsidRPr="00F0375F" w:rsidP="00A1687F" w14:paraId="52164181" w14:textId="77777777">
            <w:pPr>
              <w:ind w:left="64" w:right="126"/>
              <w:rPr>
                <w:bCs/>
                <w:sz w:val="26"/>
                <w:szCs w:val="26"/>
                <w:lang w:val="lv-LV" w:eastAsia="lv-LV"/>
              </w:rPr>
            </w:pPr>
          </w:p>
        </w:tc>
        <w:tc>
          <w:tcPr>
            <w:tcW w:w="5386" w:type="dxa"/>
            <w:vAlign w:val="bottom"/>
          </w:tcPr>
          <w:p w:rsidR="00F0375F" w:rsidRPr="00F0375F" w:rsidP="00A1687F" w14:paraId="3ADBD0F3" w14:textId="77777777">
            <w:pPr>
              <w:ind w:left="64" w:right="126"/>
              <w:jc w:val="center"/>
              <w:rPr>
                <w:bCs/>
                <w:sz w:val="26"/>
                <w:szCs w:val="26"/>
                <w:vertAlign w:val="superscript"/>
                <w:lang w:val="lv-LV" w:eastAsia="lv-LV"/>
              </w:rPr>
            </w:pPr>
            <w:r w:rsidRPr="00F0375F">
              <w:rPr>
                <w:bCs/>
                <w:sz w:val="26"/>
                <w:szCs w:val="26"/>
                <w:vertAlign w:val="superscript"/>
                <w:lang w:val="lv-LV" w:eastAsia="lv-LV"/>
              </w:rPr>
              <w:t>(paraksts, vārds, uzvārds)</w:t>
            </w:r>
          </w:p>
        </w:tc>
      </w:tr>
      <w:bookmarkEnd w:id="8"/>
    </w:tbl>
    <w:p w:rsidR="00F0375F" w:rsidRPr="00F0375F" w:rsidP="00F0375F" w14:paraId="7858558C" w14:textId="77777777">
      <w:pPr>
        <w:autoSpaceDE w:val="0"/>
        <w:autoSpaceDN w:val="0"/>
        <w:adjustRightInd w:val="0"/>
        <w:ind w:right="-142"/>
        <w:rPr>
          <w:rFonts w:eastAsia="Calibri"/>
          <w:b/>
          <w:lang w:val="lv-LV" w:eastAsia="lv-LV"/>
        </w:rPr>
      </w:pPr>
    </w:p>
    <w:p w:rsidR="00F0375F" w:rsidRPr="00F0375F" w:rsidP="00F0375F" w14:paraId="6FD6C44F" w14:textId="77777777">
      <w:pPr>
        <w:autoSpaceDE w:val="0"/>
        <w:autoSpaceDN w:val="0"/>
        <w:adjustRightInd w:val="0"/>
        <w:ind w:right="-142"/>
        <w:rPr>
          <w:rFonts w:eastAsia="Calibri"/>
          <w:b/>
          <w:lang w:val="lv-LV" w:eastAsia="lv-LV"/>
        </w:rPr>
      </w:pPr>
    </w:p>
    <w:tbl>
      <w:tblPr>
        <w:tblW w:w="9639" w:type="dxa"/>
        <w:tblInd w:w="108" w:type="dxa"/>
        <w:tblLook w:val="0000"/>
      </w:tblPr>
      <w:tblGrid>
        <w:gridCol w:w="6120"/>
        <w:gridCol w:w="3519"/>
      </w:tblGrid>
      <w:tr w14:paraId="498C6B4A" w14:textId="77777777" w:rsidTr="00A1687F">
        <w:tblPrEx>
          <w:tblW w:w="9639" w:type="dxa"/>
          <w:tblInd w:w="108" w:type="dxa"/>
          <w:tblLook w:val="0000"/>
        </w:tblPrEx>
        <w:tc>
          <w:tcPr>
            <w:tcW w:w="6120" w:type="dxa"/>
            <w:tcBorders>
              <w:top w:val="nil"/>
              <w:left w:val="nil"/>
              <w:bottom w:val="nil"/>
              <w:right w:val="nil"/>
            </w:tcBorders>
          </w:tcPr>
          <w:p w:rsidR="00F0375F" w:rsidRPr="00F0375F" w:rsidP="00A1687F" w14:paraId="1D35ECA2" w14:textId="77777777">
            <w:pPr>
              <w:rPr>
                <w:sz w:val="26"/>
                <w:szCs w:val="26"/>
                <w:lang w:val="lv-LV"/>
              </w:rPr>
            </w:pPr>
            <w:r w:rsidRPr="00F0375F">
              <w:rPr>
                <w:sz w:val="26"/>
                <w:szCs w:val="26"/>
                <w:lang w:val="lv-LV"/>
              </w:rPr>
              <w:t>Direktors</w:t>
            </w:r>
          </w:p>
        </w:tc>
        <w:tc>
          <w:tcPr>
            <w:tcW w:w="3519" w:type="dxa"/>
            <w:tcBorders>
              <w:top w:val="nil"/>
              <w:left w:val="nil"/>
              <w:bottom w:val="nil"/>
              <w:right w:val="nil"/>
            </w:tcBorders>
          </w:tcPr>
          <w:p w:rsidR="00F0375F" w:rsidRPr="00F0375F" w:rsidP="00A1687F" w14:paraId="38C3C5EA" w14:textId="77777777">
            <w:pPr>
              <w:jc w:val="right"/>
              <w:rPr>
                <w:sz w:val="26"/>
                <w:szCs w:val="26"/>
                <w:lang w:val="lv-LV"/>
              </w:rPr>
            </w:pPr>
            <w:r w:rsidRPr="00F0375F">
              <w:rPr>
                <w:sz w:val="26"/>
                <w:szCs w:val="26"/>
                <w:lang w:val="lv-LV"/>
              </w:rPr>
              <w:t>M.Bernande</w:t>
            </w:r>
          </w:p>
        </w:tc>
      </w:tr>
    </w:tbl>
    <w:p w:rsidR="00F0375F" w:rsidP="00F0375F" w14:paraId="2AFCC216" w14:textId="3FCF4A6C">
      <w:pPr>
        <w:rPr>
          <w:sz w:val="26"/>
          <w:szCs w:val="26"/>
          <w:lang w:val="lv-LV"/>
        </w:rPr>
      </w:pPr>
    </w:p>
    <w:p w:rsidR="00F0375F" w:rsidRPr="00F0375F" w:rsidP="00F0375F" w14:paraId="0E66D845" w14:textId="77777777">
      <w:pPr>
        <w:rPr>
          <w:sz w:val="26"/>
          <w:szCs w:val="26"/>
          <w:lang w:val="lv-LV"/>
        </w:rPr>
      </w:pPr>
    </w:p>
    <w:p w:rsidR="00F0375F" w:rsidRPr="00F0375F" w:rsidP="00F0375F" w14:paraId="3DAE956B" w14:textId="377F219D">
      <w:pPr>
        <w:rPr>
          <w:sz w:val="22"/>
          <w:szCs w:val="22"/>
          <w:lang w:val="lv-LV"/>
        </w:rPr>
      </w:pPr>
      <w:r w:rsidRPr="00F0375F">
        <w:rPr>
          <w:sz w:val="22"/>
          <w:szCs w:val="22"/>
          <w:lang w:val="lv-LV"/>
        </w:rPr>
        <w:t>Endziņa 29794852</w:t>
      </w:r>
    </w:p>
    <w:p w:rsidR="00F0375F" w:rsidRPr="00F0375F" w:rsidP="00F0375F" w14:paraId="6DA6F206" w14:textId="77777777">
      <w:pPr>
        <w:rPr>
          <w:sz w:val="26"/>
          <w:szCs w:val="26"/>
          <w:lang w:val="lv-LV"/>
        </w:rPr>
      </w:pPr>
    </w:p>
    <w:p w:rsidR="00F0375F" w:rsidRPr="005F1CAF" w:rsidP="00C440E3" w14:paraId="7693EED0" w14:textId="77777777">
      <w:pPr>
        <w:rPr>
          <w:sz w:val="16"/>
          <w:szCs w:val="16"/>
          <w:lang w:val="lv-LV"/>
        </w:rPr>
      </w:pPr>
    </w:p>
    <w:sectPr w:rsidSect="009A557B">
      <w:headerReference w:type="even" r:id="rId14"/>
      <w:headerReference w:type="default" r:id="rId15"/>
      <w:footerReference w:type="default" r:id="rId16"/>
      <w:footerReference w:type="first" r:id="rId1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elektronisko parakstu (bez droša e-paraksta)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332536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F0375F">
      <w:rPr>
        <w:rStyle w:val="PageNumber"/>
      </w:rPr>
      <w:fldChar w:fldCharType="separate"/>
    </w:r>
    <w:r>
      <w:rPr>
        <w:rStyle w:val="PageNumber"/>
      </w:rPr>
      <w:fldChar w:fldCharType="end"/>
    </w:r>
  </w:p>
  <w:p w:rsidR="008938FE" w:rsidP="00142D3C" w14:paraId="6CB7680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4D10EE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336BF18"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DC055B"/>
    <w:multiLevelType w:val="hybridMultilevel"/>
    <w:tmpl w:val="8452C8FC"/>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035B89"/>
    <w:multiLevelType w:val="multilevel"/>
    <w:tmpl w:val="471C73A6"/>
    <w:lvl w:ilvl="0">
      <w:start w:val="1"/>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upperRoman"/>
      <w:lvlText w:val="%4."/>
      <w:lvlJc w:val="left"/>
      <w:pPr>
        <w:ind w:left="1440" w:hanging="360"/>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DAC59AB"/>
    <w:multiLevelType w:val="multilevel"/>
    <w:tmpl w:val="122EBFC8"/>
    <w:lvl w:ilvl="0">
      <w:start w:val="17"/>
      <w:numFmt w:val="decimal"/>
      <w:lvlText w:val="%1."/>
      <w:lvlJc w:val="left"/>
      <w:pPr>
        <w:ind w:left="360" w:hanging="360"/>
      </w:pPr>
      <w:rPr>
        <w:rFonts w:hint="default"/>
        <w:i w:val="0"/>
        <w:i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6"/>
      <w:numFmt w:val="upperRoman"/>
      <w:lvlText w:val="%4."/>
      <w:lvlJc w:val="left"/>
      <w:pPr>
        <w:ind w:left="1440" w:hanging="36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56A68"/>
    <w:rsid w:val="00167138"/>
    <w:rsid w:val="00183E94"/>
    <w:rsid w:val="001A1185"/>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33E10"/>
    <w:rsid w:val="00340C39"/>
    <w:rsid w:val="00342F44"/>
    <w:rsid w:val="00352DAD"/>
    <w:rsid w:val="00361984"/>
    <w:rsid w:val="00384BEE"/>
    <w:rsid w:val="003C6416"/>
    <w:rsid w:val="003D1AF5"/>
    <w:rsid w:val="003D7C28"/>
    <w:rsid w:val="003E1574"/>
    <w:rsid w:val="004037C0"/>
    <w:rsid w:val="00410A08"/>
    <w:rsid w:val="00414D5F"/>
    <w:rsid w:val="00415ECA"/>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1CAF"/>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97AE4"/>
    <w:rsid w:val="007A0E21"/>
    <w:rsid w:val="007B3C10"/>
    <w:rsid w:val="007B4D9C"/>
    <w:rsid w:val="007D6E66"/>
    <w:rsid w:val="00806AF2"/>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A557B"/>
    <w:rsid w:val="00A146D0"/>
    <w:rsid w:val="00A1687F"/>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C5031"/>
    <w:rsid w:val="00ED12D1"/>
    <w:rsid w:val="00ED267B"/>
    <w:rsid w:val="00EE3DEA"/>
    <w:rsid w:val="00F007E6"/>
    <w:rsid w:val="00F0375F"/>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D32F525"/>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Virsraksts2Rakstz"/>
    <w:qFormat/>
    <w:rsid w:val="009A557B"/>
    <w:pPr>
      <w:keepNext/>
      <w:spacing w:before="240" w:after="60"/>
      <w:outlineLvl w:val="1"/>
    </w:pPr>
    <w:rPr>
      <w:rFonts w:ascii="Arial" w:hAnsi="Arial" w:cs="Arial"/>
      <w:b/>
      <w:bCs/>
      <w:i/>
      <w:iCs/>
      <w:sz w:val="28"/>
      <w:szCs w:val="28"/>
      <w:lang w:val="lv-LV"/>
    </w:rPr>
  </w:style>
  <w:style w:type="paragraph" w:styleId="Heading3">
    <w:name w:val="heading 3"/>
    <w:basedOn w:val="Normal"/>
    <w:next w:val="Normal"/>
    <w:link w:val="Virsraksts3Rakstz"/>
    <w:qFormat/>
    <w:rsid w:val="009A557B"/>
    <w:pPr>
      <w:keepNext/>
      <w:spacing w:before="240" w:after="60"/>
      <w:outlineLvl w:val="2"/>
    </w:pPr>
    <w:rPr>
      <w:rFonts w:ascii="Arial" w:hAnsi="Arial" w:cs="Arial"/>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link w:val="GalveneRakstz"/>
    <w:uiPriority w:val="99"/>
    <w:rsid w:val="00D26FB3"/>
    <w:pPr>
      <w:tabs>
        <w:tab w:val="center" w:pos="4153"/>
        <w:tab w:val="right" w:pos="8306"/>
      </w:tabs>
    </w:pPr>
  </w:style>
  <w:style w:type="paragraph" w:styleId="Footer">
    <w:name w:val="footer"/>
    <w:basedOn w:val="Normal"/>
    <w:link w:val="KjeneRakstz"/>
    <w:uiPriority w:val="99"/>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DefaultParagraphFont"/>
    <w:link w:val="Heading2"/>
    <w:rsid w:val="009A557B"/>
    <w:rPr>
      <w:rFonts w:ascii="Arial" w:hAnsi="Arial" w:cs="Arial"/>
      <w:b/>
      <w:bCs/>
      <w:i/>
      <w:iCs/>
      <w:sz w:val="28"/>
      <w:szCs w:val="28"/>
      <w:lang w:eastAsia="en-US"/>
    </w:rPr>
  </w:style>
  <w:style w:type="character" w:customStyle="1" w:styleId="Virsraksts3Rakstz">
    <w:name w:val="Virsraksts 3 Rakstz."/>
    <w:basedOn w:val="DefaultParagraphFont"/>
    <w:link w:val="Heading3"/>
    <w:rsid w:val="009A557B"/>
    <w:rPr>
      <w:rFonts w:ascii="Arial" w:hAnsi="Arial" w:cs="Arial"/>
      <w:b/>
      <w:bCs/>
      <w:sz w:val="26"/>
      <w:szCs w:val="26"/>
      <w:lang w:eastAsia="en-US"/>
    </w:rPr>
  </w:style>
  <w:style w:type="paragraph" w:styleId="BodyText">
    <w:name w:val="Body Text"/>
    <w:basedOn w:val="Normal"/>
    <w:link w:val="PamattekstsRakstz"/>
    <w:rsid w:val="009A557B"/>
    <w:pPr>
      <w:jc w:val="both"/>
    </w:pPr>
    <w:rPr>
      <w:szCs w:val="20"/>
      <w:lang w:val="lv-LV" w:eastAsia="lv-LV"/>
    </w:rPr>
  </w:style>
  <w:style w:type="character" w:customStyle="1" w:styleId="PamattekstsRakstz">
    <w:name w:val="Pamatteksts Rakstz."/>
    <w:basedOn w:val="DefaultParagraphFont"/>
    <w:link w:val="BodyText"/>
    <w:rsid w:val="009A557B"/>
    <w:rPr>
      <w:sz w:val="24"/>
    </w:rPr>
  </w:style>
  <w:style w:type="character" w:styleId="Hyperlink">
    <w:name w:val="Hyperlink"/>
    <w:rsid w:val="009A557B"/>
    <w:rPr>
      <w:color w:val="0000FF"/>
      <w:u w:val="single"/>
    </w:rPr>
  </w:style>
  <w:style w:type="paragraph" w:styleId="ListParagraph">
    <w:name w:val="List Paragraph"/>
    <w:basedOn w:val="Normal"/>
    <w:uiPriority w:val="34"/>
    <w:qFormat/>
    <w:rsid w:val="009A557B"/>
    <w:pPr>
      <w:ind w:left="720"/>
    </w:pPr>
    <w:rPr>
      <w:lang w:val="lv-LV"/>
    </w:rPr>
  </w:style>
  <w:style w:type="character" w:customStyle="1" w:styleId="KjeneRakstz">
    <w:name w:val="Kājene Rakstz."/>
    <w:link w:val="Footer"/>
    <w:uiPriority w:val="99"/>
    <w:rsid w:val="009A557B"/>
    <w:rPr>
      <w:sz w:val="24"/>
      <w:szCs w:val="24"/>
      <w:lang w:val="en-US" w:eastAsia="en-US"/>
    </w:rPr>
  </w:style>
  <w:style w:type="character" w:customStyle="1" w:styleId="GalveneRakstz">
    <w:name w:val="Galvene Rakstz."/>
    <w:link w:val="Header"/>
    <w:uiPriority w:val="99"/>
    <w:rsid w:val="009A557B"/>
    <w:rPr>
      <w:sz w:val="24"/>
      <w:szCs w:val="24"/>
      <w:lang w:val="en-US" w:eastAsia="en-US"/>
    </w:rPr>
  </w:style>
  <w:style w:type="character" w:customStyle="1" w:styleId="normaltextrun">
    <w:name w:val="normaltextrun"/>
    <w:rsid w:val="009A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orms.office.com/e/9Q8zPuHb1X?origin=lprLink" TargetMode="External" /><Relationship Id="rId11" Type="http://schemas.openxmlformats.org/officeDocument/2006/relationships/hyperlink" Target="http://www.altona.riga.lv/" TargetMode="External" /><Relationship Id="rId12" Type="http://schemas.openxmlformats.org/officeDocument/2006/relationships/hyperlink" Target="http://www.altona.riga.lv/" TargetMode="External" /><Relationship Id="rId13" Type="http://schemas.openxmlformats.org/officeDocument/2006/relationships/hyperlink" Target="mailto:pbjcaltona@riga.lv"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dendzina@edu.riga.lv" TargetMode="External" /><Relationship Id="rId8" Type="http://schemas.openxmlformats.org/officeDocument/2006/relationships/hyperlink" Target="http://www.intereses.lv" TargetMode="External" /><Relationship Id="rId9" Type="http://schemas.openxmlformats.org/officeDocument/2006/relationships/hyperlink" Target="http://www.altona.rig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6354</Words>
  <Characters>3623</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Sandra Veismane</cp:lastModifiedBy>
  <cp:revision>5</cp:revision>
  <cp:lastPrinted>2008-02-21T11:46:00Z</cp:lastPrinted>
  <dcterms:created xsi:type="dcterms:W3CDTF">2024-10-16T08:39:00Z</dcterms:created>
  <dcterms:modified xsi:type="dcterms:W3CDTF">2025-09-04T08:16:00Z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M.Bernande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Bērnu un jauniešu vizuāli plastiskās mākslas darbuizstādes – konkursa “Sen senos laikos…” nolikums</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04.09.2025.</vt:lpwstr>
  </property>
  <property fmtid="{D5CDD505-2E9C-101B-9397-08002B2CF9AE}" pid="24" name="REG_NUMURS">
    <vt:lpwstr>BJCAL-25-8-nos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bērnu un jauniešu centrs "Altona"</vt:lpwstr>
  </property>
</Properties>
</file>