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EE9" w:rsidRDefault="007E1589" w:rsidP="00045EE9">
      <w:pPr>
        <w:tabs>
          <w:tab w:val="center" w:pos="4817"/>
          <w:tab w:val="center" w:pos="5250"/>
        </w:tabs>
        <w:spacing w:after="171" w:line="259" w:lineRule="auto"/>
        <w:ind w:right="0" w:firstLine="0"/>
        <w:jc w:val="left"/>
      </w:pPr>
      <w:r>
        <w:rPr>
          <w:rFonts w:ascii="Calibri" w:eastAsia="Calibri" w:hAnsi="Calibri" w:cs="Calibri"/>
          <w:sz w:val="22"/>
        </w:rPr>
        <w:tab/>
      </w:r>
      <w:r>
        <w:rPr>
          <w:noProof/>
        </w:rPr>
        <w:drawing>
          <wp:inline distT="0" distB="0" distL="0" distR="0">
            <wp:extent cx="546735" cy="7188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546735" cy="718820"/>
                    </a:xfrm>
                    <a:prstGeom prst="rect">
                      <a:avLst/>
                    </a:prstGeom>
                  </pic:spPr>
                </pic:pic>
              </a:graphicData>
            </a:graphic>
          </wp:inline>
        </w:drawing>
      </w:r>
      <w:r>
        <w:rPr>
          <w:sz w:val="6"/>
        </w:rPr>
        <w:t xml:space="preserve"> </w:t>
      </w:r>
      <w:r>
        <w:rPr>
          <w:sz w:val="6"/>
        </w:rPr>
        <w:tab/>
      </w:r>
      <w:r>
        <w:rPr>
          <w:sz w:val="22"/>
        </w:rPr>
        <w:t xml:space="preserve"> </w:t>
      </w:r>
    </w:p>
    <w:p w:rsidR="00045EE9" w:rsidRPr="002605CD" w:rsidRDefault="00045EE9" w:rsidP="00045EE9">
      <w:pPr>
        <w:spacing w:before="240" w:after="0"/>
        <w:jc w:val="center"/>
        <w:rPr>
          <w:sz w:val="36"/>
        </w:rPr>
      </w:pPr>
      <w:r w:rsidRPr="002605CD">
        <w:rPr>
          <w:sz w:val="36"/>
        </w:rPr>
        <w:t>BĒRNU UN JAUNIEŠU CENTRS “IK A</w:t>
      </w:r>
      <w:r>
        <w:rPr>
          <w:sz w:val="36"/>
        </w:rPr>
        <w:t>USEKLIS</w:t>
      </w:r>
      <w:r w:rsidRPr="002605CD">
        <w:rPr>
          <w:sz w:val="36"/>
        </w:rPr>
        <w:t>”</w:t>
      </w:r>
    </w:p>
    <w:p w:rsidR="00045EE9" w:rsidRPr="009E6370" w:rsidRDefault="00045EE9" w:rsidP="00045EE9">
      <w:pPr>
        <w:spacing w:before="240" w:after="0"/>
        <w:jc w:val="center"/>
        <w:rPr>
          <w:sz w:val="24"/>
        </w:rPr>
      </w:pPr>
      <w:proofErr w:type="spellStart"/>
      <w:r w:rsidRPr="009E6370">
        <w:rPr>
          <w:sz w:val="24"/>
        </w:rPr>
        <w:t>Silciema</w:t>
      </w:r>
      <w:proofErr w:type="spellEnd"/>
      <w:r w:rsidRPr="009E6370">
        <w:rPr>
          <w:sz w:val="24"/>
        </w:rPr>
        <w:t xml:space="preserve"> iela 3, Rīga, LV-1024, Latvija, tālrunis: 67181083, e-pasts: </w:t>
      </w:r>
      <w:hyperlink r:id="rId6" w:history="1">
        <w:r w:rsidRPr="009E6370">
          <w:rPr>
            <w:rStyle w:val="Hipersaite"/>
            <w:color w:val="auto"/>
            <w:sz w:val="24"/>
          </w:rPr>
          <w:t>bjcauseklis@riga.lv</w:t>
        </w:r>
      </w:hyperlink>
    </w:p>
    <w:p w:rsidR="00045EE9" w:rsidRPr="00A60473" w:rsidRDefault="00045EE9" w:rsidP="00045EE9">
      <w:pPr>
        <w:spacing w:before="240" w:after="0"/>
        <w:jc w:val="center"/>
        <w:rPr>
          <w:sz w:val="36"/>
        </w:rPr>
      </w:pPr>
      <w:r w:rsidRPr="00A60473">
        <w:rPr>
          <w:sz w:val="36"/>
        </w:rPr>
        <w:t>NOLIKUMS</w:t>
      </w:r>
    </w:p>
    <w:p w:rsidR="00045EE9" w:rsidRPr="00BF49E1" w:rsidRDefault="00045EE9" w:rsidP="00045EE9">
      <w:pPr>
        <w:spacing w:before="240" w:after="0"/>
        <w:jc w:val="center"/>
        <w:rPr>
          <w:szCs w:val="26"/>
        </w:rPr>
      </w:pPr>
      <w:r w:rsidRPr="00BF49E1">
        <w:rPr>
          <w:szCs w:val="26"/>
        </w:rPr>
        <w:t>Rīgā</w:t>
      </w:r>
    </w:p>
    <w:p w:rsidR="00676BDB" w:rsidRDefault="00FB1344" w:rsidP="00FB1344">
      <w:pPr>
        <w:pStyle w:val="Virsraksts1"/>
        <w:jc w:val="both"/>
      </w:pPr>
      <w:r>
        <w:rPr>
          <w:sz w:val="26"/>
          <w:szCs w:val="26"/>
        </w:rPr>
        <w:t>30.03.2023.</w:t>
      </w:r>
      <w:r w:rsidR="00045EE9" w:rsidRPr="00BF49E1">
        <w:rPr>
          <w:sz w:val="26"/>
          <w:szCs w:val="26"/>
        </w:rPr>
        <w:t xml:space="preserve">                                                                      </w:t>
      </w:r>
      <w:r>
        <w:rPr>
          <w:sz w:val="26"/>
          <w:szCs w:val="26"/>
        </w:rPr>
        <w:t xml:space="preserve">                 </w:t>
      </w:r>
      <w:r w:rsidR="00045EE9" w:rsidRPr="00BF49E1">
        <w:rPr>
          <w:sz w:val="26"/>
          <w:szCs w:val="26"/>
        </w:rPr>
        <w:t xml:space="preserve">      </w:t>
      </w:r>
      <w:r>
        <w:rPr>
          <w:sz w:val="26"/>
          <w:szCs w:val="26"/>
        </w:rPr>
        <w:t>Nr.</w:t>
      </w:r>
      <w:r w:rsidR="00045EE9" w:rsidRPr="00BF49E1">
        <w:rPr>
          <w:sz w:val="26"/>
          <w:szCs w:val="26"/>
        </w:rPr>
        <w:t>BJCIKA-</w:t>
      </w:r>
      <w:r w:rsidR="00045EE9">
        <w:rPr>
          <w:sz w:val="26"/>
          <w:szCs w:val="26"/>
        </w:rPr>
        <w:t>23</w:t>
      </w:r>
      <w:r w:rsidRPr="00FB1344">
        <w:rPr>
          <w:sz w:val="26"/>
          <w:szCs w:val="26"/>
        </w:rPr>
        <w:t>-5-nos</w:t>
      </w:r>
    </w:p>
    <w:p w:rsidR="00676BDB" w:rsidRDefault="00FB1344">
      <w:pPr>
        <w:spacing w:after="134" w:line="259" w:lineRule="auto"/>
        <w:ind w:left="9" w:right="0" w:firstLine="0"/>
        <w:jc w:val="center"/>
      </w:pPr>
      <w:r>
        <w:t xml:space="preserve"> </w:t>
      </w:r>
    </w:p>
    <w:p w:rsidR="00676BDB" w:rsidRDefault="00045EE9">
      <w:pPr>
        <w:spacing w:after="0" w:line="259" w:lineRule="auto"/>
        <w:ind w:left="10" w:hanging="10"/>
        <w:jc w:val="center"/>
      </w:pPr>
      <w:r>
        <w:rPr>
          <w:b/>
        </w:rPr>
        <w:t>Ģ</w:t>
      </w:r>
      <w:r w:rsidR="007E1589">
        <w:rPr>
          <w:b/>
        </w:rPr>
        <w:t>ime</w:t>
      </w:r>
      <w:r w:rsidR="00F643A7">
        <w:rPr>
          <w:b/>
        </w:rPr>
        <w:t xml:space="preserve">ņu </w:t>
      </w:r>
      <w:r w:rsidR="00956673">
        <w:rPr>
          <w:b/>
        </w:rPr>
        <w:t xml:space="preserve">dienas sporta </w:t>
      </w:r>
      <w:r w:rsidR="007E1589">
        <w:rPr>
          <w:b/>
        </w:rPr>
        <w:t>svētk</w:t>
      </w:r>
      <w:r w:rsidR="006B6611">
        <w:rPr>
          <w:b/>
        </w:rPr>
        <w:t>i</w:t>
      </w:r>
      <w:r w:rsidR="007667CA">
        <w:rPr>
          <w:b/>
        </w:rPr>
        <w:t xml:space="preserve"> </w:t>
      </w:r>
      <w:r w:rsidR="00960760" w:rsidRPr="00960760">
        <w:rPr>
          <w:b/>
        </w:rPr>
        <w:t>“</w:t>
      </w:r>
      <w:r w:rsidR="00960760" w:rsidRPr="00960760">
        <w:rPr>
          <w:b/>
          <w:color w:val="auto"/>
        </w:rPr>
        <w:t>Sporto ar mani!</w:t>
      </w:r>
      <w:r w:rsidR="00960760" w:rsidRPr="00960760">
        <w:rPr>
          <w:b/>
        </w:rPr>
        <w:t>”</w:t>
      </w:r>
      <w:r w:rsidR="007E1589">
        <w:rPr>
          <w:b/>
        </w:rPr>
        <w:t xml:space="preserve"> </w:t>
      </w:r>
    </w:p>
    <w:p w:rsidR="00676BDB" w:rsidRDefault="007E1589">
      <w:pPr>
        <w:spacing w:after="30" w:line="259" w:lineRule="auto"/>
        <w:ind w:right="0" w:firstLine="0"/>
        <w:jc w:val="left"/>
      </w:pPr>
      <w:r>
        <w:rPr>
          <w:b/>
        </w:rPr>
        <w:t xml:space="preserve"> </w:t>
      </w:r>
    </w:p>
    <w:p w:rsidR="00676BDB" w:rsidRDefault="007E1589" w:rsidP="008B600A">
      <w:pPr>
        <w:pStyle w:val="Virsraksts2"/>
        <w:ind w:right="35"/>
      </w:pPr>
      <w:r>
        <w:t xml:space="preserve">I Vispārīgie jautājumi </w:t>
      </w:r>
    </w:p>
    <w:p w:rsidR="00676BDB" w:rsidRPr="00045EE9" w:rsidRDefault="00045EE9" w:rsidP="00045EE9">
      <w:pPr>
        <w:ind w:firstLine="0"/>
        <w:rPr>
          <w:szCs w:val="26"/>
        </w:rPr>
      </w:pPr>
      <w:r w:rsidRPr="00BF49E1">
        <w:rPr>
          <w:szCs w:val="26"/>
        </w:rPr>
        <w:t>1.Šis nolikums nosaka kārtību, kādā norisinās</w:t>
      </w:r>
      <w:r>
        <w:rPr>
          <w:szCs w:val="26"/>
        </w:rPr>
        <w:t>ies</w:t>
      </w:r>
      <w:r w:rsidRPr="00BF49E1">
        <w:rPr>
          <w:szCs w:val="26"/>
        </w:rPr>
        <w:t xml:space="preserve"> </w:t>
      </w:r>
      <w:r w:rsidR="007E1589">
        <w:t>ģime</w:t>
      </w:r>
      <w:r w:rsidR="00F643A7">
        <w:t>ņu</w:t>
      </w:r>
      <w:r w:rsidR="007E1589">
        <w:t xml:space="preserve"> </w:t>
      </w:r>
      <w:r w:rsidR="00F643A7">
        <w:t>dienas</w:t>
      </w:r>
      <w:r w:rsidR="007E1589">
        <w:t xml:space="preserve"> </w:t>
      </w:r>
      <w:r w:rsidR="00956673">
        <w:t xml:space="preserve">sporta </w:t>
      </w:r>
      <w:r w:rsidR="007E1589">
        <w:t>svētki “</w:t>
      </w:r>
      <w:r w:rsidR="00960760">
        <w:rPr>
          <w:color w:val="auto"/>
        </w:rPr>
        <w:t>Sporto ar mani!</w:t>
      </w:r>
      <w:r w:rsidR="007E1589">
        <w:t>”</w:t>
      </w:r>
      <w:r w:rsidR="007E1589">
        <w:rPr>
          <w:i/>
        </w:rPr>
        <w:t xml:space="preserve"> </w:t>
      </w:r>
      <w:r w:rsidR="007E1589">
        <w:t>(turpmāk –</w:t>
      </w:r>
      <w:r w:rsidR="00F643A7">
        <w:t xml:space="preserve"> S</w:t>
      </w:r>
      <w:r w:rsidR="00956673">
        <w:t>porta s</w:t>
      </w:r>
      <w:r w:rsidR="007E1589">
        <w:t xml:space="preserve">vētki). </w:t>
      </w:r>
    </w:p>
    <w:p w:rsidR="00676BDB" w:rsidRDefault="00045EE9" w:rsidP="002D7BE2">
      <w:pPr>
        <w:spacing w:after="24" w:line="259" w:lineRule="auto"/>
        <w:ind w:right="0" w:firstLine="0"/>
      </w:pPr>
      <w:r>
        <w:t>2.</w:t>
      </w:r>
      <w:r w:rsidR="007E1589">
        <w:t>Sporta svētki tiek rīkoti ar mērķ</w:t>
      </w:r>
      <w:r>
        <w:t>i</w:t>
      </w:r>
      <w:r w:rsidR="00387A80">
        <w:t xml:space="preserve"> popularizēt aktīvu dzīvesveidu</w:t>
      </w:r>
      <w:r w:rsidR="00956673">
        <w:t xml:space="preserve"> ģimenē</w:t>
      </w:r>
      <w:r w:rsidR="00387A80">
        <w:t>,</w:t>
      </w:r>
      <w:r>
        <w:t xml:space="preserve"> </w:t>
      </w:r>
      <w:r w:rsidR="00956673">
        <w:t>v</w:t>
      </w:r>
      <w:r w:rsidR="00387A80">
        <w:t>eicin</w:t>
      </w:r>
      <w:r w:rsidR="00956673">
        <w:t>o</w:t>
      </w:r>
      <w:r w:rsidR="00387A80">
        <w:t>t brīv</w:t>
      </w:r>
      <w:r w:rsidR="00960760">
        <w:t>ajā laikā veidot sportiskus paradumus.</w:t>
      </w:r>
    </w:p>
    <w:p w:rsidR="00676BDB" w:rsidRDefault="007E1589" w:rsidP="002D7BE2">
      <w:pPr>
        <w:spacing w:after="21" w:line="259" w:lineRule="auto"/>
        <w:ind w:right="0" w:firstLine="0"/>
      </w:pPr>
      <w:r>
        <w:t xml:space="preserve">3.Sporta svētku uzdevums ir veicināt bērnu un vecāku </w:t>
      </w:r>
      <w:r w:rsidR="00960760">
        <w:t>savstarpējo sadarbību veicot sportiskas aktivitātes</w:t>
      </w:r>
      <w:r w:rsidR="00FC5018">
        <w:t xml:space="preserve"> brīvajā laikā.</w:t>
      </w:r>
    </w:p>
    <w:p w:rsidR="00676BDB" w:rsidRDefault="0059594D" w:rsidP="0059594D">
      <w:pPr>
        <w:ind w:right="19" w:firstLine="0"/>
      </w:pPr>
      <w:r>
        <w:t>4.</w:t>
      </w:r>
      <w:r w:rsidR="007E1589">
        <w:t xml:space="preserve">Sporta svētkus </w:t>
      </w:r>
      <w:r w:rsidR="006B21CF" w:rsidRPr="00BF49E1">
        <w:rPr>
          <w:szCs w:val="26"/>
        </w:rPr>
        <w:t>organizē Bērnu un jauniešu centrs “IK Auseklis” (turpmāk – Organizators)</w:t>
      </w:r>
      <w:r w:rsidR="006B21CF">
        <w:rPr>
          <w:szCs w:val="26"/>
        </w:rPr>
        <w:t xml:space="preserve"> </w:t>
      </w:r>
      <w:r w:rsidR="007E1589" w:rsidRPr="00387A80">
        <w:rPr>
          <w:color w:val="auto"/>
        </w:rPr>
        <w:t>sadarbībā ar Rīgas domes Izglītības, kultūras un sporta departamenta Sporta un jaunatnes pārvaldi (turpmāk – Pārvalde)</w:t>
      </w:r>
      <w:r w:rsidR="007E1589" w:rsidRPr="00387A80">
        <w:rPr>
          <w:i/>
          <w:color w:val="auto"/>
        </w:rPr>
        <w:t>.</w:t>
      </w:r>
      <w:r w:rsidR="007E1589" w:rsidRPr="00387A80">
        <w:rPr>
          <w:color w:val="auto"/>
        </w:rPr>
        <w:t xml:space="preserve">  </w:t>
      </w:r>
    </w:p>
    <w:p w:rsidR="00676BDB" w:rsidRDefault="007E1589">
      <w:pPr>
        <w:spacing w:after="0" w:line="259" w:lineRule="auto"/>
        <w:ind w:left="34" w:right="0" w:firstLine="0"/>
        <w:jc w:val="center"/>
      </w:pPr>
      <w:r>
        <w:rPr>
          <w:b/>
        </w:rPr>
        <w:t xml:space="preserve"> </w:t>
      </w:r>
    </w:p>
    <w:p w:rsidR="00676BDB" w:rsidRDefault="007E1589" w:rsidP="008B600A">
      <w:pPr>
        <w:pStyle w:val="Virsraksts2"/>
        <w:ind w:right="31"/>
      </w:pPr>
      <w:r>
        <w:t xml:space="preserve">II Sporta svētku norises vieta un laiks  </w:t>
      </w:r>
    </w:p>
    <w:p w:rsidR="00676BDB" w:rsidRDefault="00960760" w:rsidP="00960760">
      <w:pPr>
        <w:ind w:right="19" w:firstLine="0"/>
      </w:pPr>
      <w:r>
        <w:t>5.</w:t>
      </w:r>
      <w:r w:rsidR="007E1589">
        <w:t>Sporta svētki notiek 202</w:t>
      </w:r>
      <w:r w:rsidR="000927C7">
        <w:t>3</w:t>
      </w:r>
      <w:r w:rsidR="007E1589">
        <w:t xml:space="preserve">. gada </w:t>
      </w:r>
      <w:r w:rsidR="007E1589" w:rsidRPr="004A1BF1">
        <w:rPr>
          <w:color w:val="auto"/>
        </w:rPr>
        <w:t>1</w:t>
      </w:r>
      <w:r w:rsidR="00F643A7" w:rsidRPr="004A1BF1">
        <w:rPr>
          <w:color w:val="auto"/>
        </w:rPr>
        <w:t>5</w:t>
      </w:r>
      <w:r w:rsidR="007E1589" w:rsidRPr="004A1BF1">
        <w:rPr>
          <w:color w:val="auto"/>
        </w:rPr>
        <w:t xml:space="preserve">. maijā. </w:t>
      </w:r>
    </w:p>
    <w:p w:rsidR="00676BDB" w:rsidRDefault="00960760" w:rsidP="00FC5018">
      <w:pPr>
        <w:spacing w:after="24" w:line="259" w:lineRule="auto"/>
        <w:ind w:right="0" w:firstLine="0"/>
      </w:pPr>
      <w:r>
        <w:t>6.</w:t>
      </w:r>
      <w:r w:rsidR="007E1589">
        <w:t>Sporta svētki notiek Bērnu un jauniešu centrā “</w:t>
      </w:r>
      <w:r>
        <w:t>IK Auseklis</w:t>
      </w:r>
      <w:r w:rsidR="007E1589">
        <w:t xml:space="preserve">” </w:t>
      </w:r>
      <w:proofErr w:type="spellStart"/>
      <w:r>
        <w:t>Silciema</w:t>
      </w:r>
      <w:proofErr w:type="spellEnd"/>
      <w:r w:rsidR="007E1589">
        <w:t xml:space="preserve"> ielā </w:t>
      </w:r>
      <w:r>
        <w:t>3</w:t>
      </w:r>
      <w:r w:rsidR="007E1589">
        <w:t>, Rīgā</w:t>
      </w:r>
      <w:r>
        <w:t>, no</w:t>
      </w:r>
      <w:r w:rsidR="007E1589">
        <w:t xml:space="preserve"> plkst. </w:t>
      </w:r>
      <w:r w:rsidR="007E1589" w:rsidRPr="004A1BF1">
        <w:rPr>
          <w:color w:val="auto"/>
        </w:rPr>
        <w:t>1</w:t>
      </w:r>
      <w:r w:rsidR="00861012">
        <w:rPr>
          <w:color w:val="auto"/>
        </w:rPr>
        <w:t>6</w:t>
      </w:r>
      <w:r w:rsidR="007E1589" w:rsidRPr="004A1BF1">
        <w:rPr>
          <w:color w:val="auto"/>
        </w:rPr>
        <w:t>.</w:t>
      </w:r>
      <w:r w:rsidR="00861012">
        <w:rPr>
          <w:color w:val="auto"/>
        </w:rPr>
        <w:t>0</w:t>
      </w:r>
      <w:r w:rsidR="007E1589" w:rsidRPr="004A1BF1">
        <w:rPr>
          <w:color w:val="auto"/>
        </w:rPr>
        <w:t>0 līdz 1</w:t>
      </w:r>
      <w:r w:rsidR="005F7EB9" w:rsidRPr="004A1BF1">
        <w:rPr>
          <w:color w:val="auto"/>
        </w:rPr>
        <w:t>9</w:t>
      </w:r>
      <w:r w:rsidR="007E1589" w:rsidRPr="004A1BF1">
        <w:rPr>
          <w:color w:val="auto"/>
        </w:rPr>
        <w:t xml:space="preserve">.00. </w:t>
      </w:r>
    </w:p>
    <w:p w:rsidR="00676BDB" w:rsidRDefault="00960760" w:rsidP="00861012">
      <w:pPr>
        <w:spacing w:after="20" w:line="259" w:lineRule="auto"/>
        <w:ind w:right="0" w:firstLine="0"/>
      </w:pPr>
      <w:r>
        <w:t>7.</w:t>
      </w:r>
      <w:r w:rsidR="007E1589">
        <w:t>Sporta svētku nolikums un informācija par Sporta svētkiem tiek publicēta interneta vietnē</w:t>
      </w:r>
      <w:r w:rsidR="0066389A">
        <w:t>s</w:t>
      </w:r>
      <w:r w:rsidR="007E1589">
        <w:t xml:space="preserve"> </w:t>
      </w:r>
      <w:hyperlink r:id="rId7" w:history="1">
        <w:r w:rsidR="00861012" w:rsidRPr="00861012">
          <w:rPr>
            <w:rStyle w:val="Hipersaite"/>
            <w:i/>
            <w:color w:val="auto"/>
            <w:u w:val="none"/>
          </w:rPr>
          <w:t>www.intereses.lv</w:t>
        </w:r>
      </w:hyperlink>
      <w:r w:rsidR="00861012">
        <w:rPr>
          <w:i/>
        </w:rPr>
        <w:t xml:space="preserve">, </w:t>
      </w:r>
      <w:hyperlink r:id="rId8" w:history="1">
        <w:r w:rsidR="00847506" w:rsidRPr="00FC5018">
          <w:rPr>
            <w:rStyle w:val="Hipersaite"/>
            <w:i/>
            <w:color w:val="auto"/>
            <w:u w:val="none"/>
          </w:rPr>
          <w:t>www.ikauseklis.lv</w:t>
        </w:r>
      </w:hyperlink>
      <w:r w:rsidR="0066389A" w:rsidRPr="00FC5018">
        <w:rPr>
          <w:i/>
          <w:color w:val="auto"/>
        </w:rPr>
        <w:t>, www.instagram.com</w:t>
      </w:r>
      <w:r w:rsidR="00BB60EE" w:rsidRPr="00FC5018">
        <w:rPr>
          <w:i/>
          <w:color w:val="auto"/>
        </w:rPr>
        <w:t xml:space="preserve">/bjc_auseklis/ </w:t>
      </w:r>
      <w:r w:rsidR="00BB60EE" w:rsidRPr="00FC5018">
        <w:rPr>
          <w:color w:val="auto"/>
        </w:rPr>
        <w:t>un</w:t>
      </w:r>
      <w:r w:rsidR="00BB60EE" w:rsidRPr="00FC5018">
        <w:rPr>
          <w:i/>
          <w:color w:val="auto"/>
        </w:rPr>
        <w:t xml:space="preserve"> www.fb.com/ikauseklis/</w:t>
      </w:r>
      <w:hyperlink r:id="rId9">
        <w:r w:rsidR="007E1589" w:rsidRPr="00847506">
          <w:rPr>
            <w:color w:val="auto"/>
          </w:rPr>
          <w:t>.</w:t>
        </w:r>
      </w:hyperlink>
    </w:p>
    <w:p w:rsidR="00676BDB" w:rsidRDefault="007E1589">
      <w:pPr>
        <w:spacing w:after="19" w:line="259" w:lineRule="auto"/>
        <w:ind w:right="0" w:firstLine="0"/>
        <w:jc w:val="left"/>
      </w:pPr>
      <w:r>
        <w:t xml:space="preserve"> </w:t>
      </w:r>
    </w:p>
    <w:p w:rsidR="00676BDB" w:rsidRDefault="007E1589" w:rsidP="008B600A">
      <w:pPr>
        <w:pStyle w:val="Virsraksts2"/>
        <w:ind w:right="34"/>
      </w:pPr>
      <w:r>
        <w:t>III Sporta svētku dalībnieki,</w:t>
      </w:r>
      <w:r>
        <w:rPr>
          <w:i/>
        </w:rPr>
        <w:t xml:space="preserve"> </w:t>
      </w:r>
      <w:r>
        <w:t xml:space="preserve">programma un nosacījumi </w:t>
      </w:r>
    </w:p>
    <w:p w:rsidR="00676BDB" w:rsidRDefault="00847506" w:rsidP="00847506">
      <w:pPr>
        <w:ind w:right="19" w:firstLine="0"/>
      </w:pPr>
      <w:r>
        <w:t>8.</w:t>
      </w:r>
      <w:r w:rsidR="007E1589">
        <w:t xml:space="preserve">Sporta svētkos var piedalīties </w:t>
      </w:r>
      <w:r>
        <w:t>ģime</w:t>
      </w:r>
      <w:r w:rsidR="00B601E9">
        <w:t>nes</w:t>
      </w:r>
      <w:r w:rsidR="009E73C9">
        <w:t xml:space="preserve"> no Rīgas</w:t>
      </w:r>
      <w:r w:rsidR="00B601E9">
        <w:t>.</w:t>
      </w:r>
      <w:r>
        <w:t xml:space="preserve"> </w:t>
      </w:r>
      <w:r w:rsidR="00B601E9">
        <w:t>K</w:t>
      </w:r>
      <w:r>
        <w:t xml:space="preserve">omandas </w:t>
      </w:r>
      <w:r w:rsidR="00B601E9">
        <w:t>sastāvā</w:t>
      </w:r>
      <w:r>
        <w:t xml:space="preserve"> vismaz vien</w:t>
      </w:r>
      <w:r w:rsidR="00B601E9">
        <w:t>s</w:t>
      </w:r>
      <w:r>
        <w:t xml:space="preserve"> ģimenes vecāk</w:t>
      </w:r>
      <w:r w:rsidR="00B601E9">
        <w:t>s</w:t>
      </w:r>
      <w:r>
        <w:t xml:space="preserve"> un </w:t>
      </w:r>
      <w:r w:rsidR="00B601E9">
        <w:t xml:space="preserve">vismaz </w:t>
      </w:r>
      <w:r w:rsidR="00A5266A">
        <w:t>vien</w:t>
      </w:r>
      <w:r w:rsidR="00B601E9">
        <w:t>s</w:t>
      </w:r>
      <w:r>
        <w:t xml:space="preserve"> bērn</w:t>
      </w:r>
      <w:r w:rsidR="00B601E9">
        <w:t>s</w:t>
      </w:r>
      <w:r>
        <w:t>.</w:t>
      </w:r>
    </w:p>
    <w:p w:rsidR="00676BDB" w:rsidRDefault="00847506" w:rsidP="00B601E9">
      <w:pPr>
        <w:spacing w:after="26" w:line="259" w:lineRule="auto"/>
        <w:ind w:right="0" w:firstLine="0"/>
      </w:pPr>
      <w:r>
        <w:t>9.</w:t>
      </w:r>
      <w:r w:rsidR="007E1589">
        <w:t xml:space="preserve">Sporta svētki tiek organizēti bērniem no </w:t>
      </w:r>
      <w:r w:rsidRPr="004A1BF1">
        <w:rPr>
          <w:color w:val="auto"/>
        </w:rPr>
        <w:t>3</w:t>
      </w:r>
      <w:r w:rsidR="007E1589" w:rsidRPr="004A1BF1">
        <w:rPr>
          <w:color w:val="auto"/>
        </w:rPr>
        <w:t xml:space="preserve"> līdz 12</w:t>
      </w:r>
      <w:r w:rsidR="001977F7">
        <w:rPr>
          <w:color w:val="auto"/>
        </w:rPr>
        <w:t xml:space="preserve"> gadu</w:t>
      </w:r>
      <w:r w:rsidR="007E1589" w:rsidRPr="004A1BF1">
        <w:rPr>
          <w:color w:val="auto"/>
        </w:rPr>
        <w:t xml:space="preserve"> </w:t>
      </w:r>
      <w:r w:rsidR="00B601E9">
        <w:rPr>
          <w:color w:val="auto"/>
        </w:rPr>
        <w:t>vecumam</w:t>
      </w:r>
      <w:r w:rsidR="007E1589" w:rsidRPr="004A1BF1">
        <w:rPr>
          <w:color w:val="auto"/>
        </w:rPr>
        <w:t xml:space="preserve"> </w:t>
      </w:r>
      <w:r w:rsidR="007E1589">
        <w:t>kopā ar pieaugušajiem - vecāki, vecvecāki, brāļi, māsas</w:t>
      </w:r>
      <w:r w:rsidR="00B601E9">
        <w:t xml:space="preserve"> (pilngadīgi)</w:t>
      </w:r>
      <w:r w:rsidR="007E1589">
        <w:t xml:space="preserve"> un aizbildņi (turpmāk – Dalībnieki).  </w:t>
      </w:r>
    </w:p>
    <w:p w:rsidR="00BB60EE" w:rsidRDefault="00A5266A" w:rsidP="00A5266A">
      <w:pPr>
        <w:ind w:right="19" w:firstLine="0"/>
      </w:pPr>
      <w:r>
        <w:t>10.Sporta svētki notiek saskaņā ar Sporta svētku Organizatoru izstrādātajiem noteikumiem.</w:t>
      </w:r>
    </w:p>
    <w:p w:rsidR="00D671BB" w:rsidRDefault="00D671BB" w:rsidP="00A5266A">
      <w:pPr>
        <w:ind w:right="19" w:firstLine="0"/>
      </w:pPr>
      <w:r>
        <w:t>11.S</w:t>
      </w:r>
      <w:r w:rsidR="00B601E9">
        <w:t>porta svētku</w:t>
      </w:r>
      <w:r>
        <w:t xml:space="preserve"> dalībnieku inventārs – ērts apģērbs, atbilstoši laika</w:t>
      </w:r>
      <w:r w:rsidR="00B601E9">
        <w:t xml:space="preserve"> a</w:t>
      </w:r>
      <w:r>
        <w:t>pstākļiem.</w:t>
      </w:r>
    </w:p>
    <w:p w:rsidR="00B601E9" w:rsidRDefault="006C3F26" w:rsidP="00A5266A">
      <w:pPr>
        <w:ind w:right="19" w:firstLine="0"/>
        <w:rPr>
          <w:color w:val="auto"/>
        </w:rPr>
      </w:pPr>
      <w:r w:rsidRPr="00035052">
        <w:rPr>
          <w:color w:val="auto"/>
        </w:rPr>
        <w:t>12.S</w:t>
      </w:r>
      <w:r w:rsidR="00B601E9">
        <w:rPr>
          <w:color w:val="auto"/>
        </w:rPr>
        <w:t>porta svētku</w:t>
      </w:r>
      <w:r w:rsidRPr="00035052">
        <w:rPr>
          <w:color w:val="auto"/>
        </w:rPr>
        <w:t xml:space="preserve"> norisē tiks izmantots Bērnu un jauniešu centra “IK Auseklis” inventār</w:t>
      </w:r>
      <w:r w:rsidR="00B601E9">
        <w:rPr>
          <w:color w:val="auto"/>
        </w:rPr>
        <w:t>s.</w:t>
      </w:r>
    </w:p>
    <w:p w:rsidR="00D671BB" w:rsidRPr="00035052" w:rsidRDefault="006C3F26" w:rsidP="00A5266A">
      <w:pPr>
        <w:ind w:right="19" w:firstLine="0"/>
        <w:rPr>
          <w:color w:val="auto"/>
        </w:rPr>
      </w:pPr>
      <w:r w:rsidRPr="00035052">
        <w:rPr>
          <w:color w:val="auto"/>
        </w:rPr>
        <w:t xml:space="preserve"> </w:t>
      </w:r>
    </w:p>
    <w:p w:rsidR="00BB60EE" w:rsidRDefault="00A338C6" w:rsidP="00A5266A">
      <w:pPr>
        <w:ind w:right="19" w:firstLine="0"/>
      </w:pPr>
      <w:r>
        <w:lastRenderedPageBreak/>
        <w:t>1</w:t>
      </w:r>
      <w:r w:rsidR="00035052">
        <w:t>3</w:t>
      </w:r>
      <w:r>
        <w:t>.</w:t>
      </w:r>
      <w:r w:rsidR="00BB60EE">
        <w:t>Sporta svētku programma:</w:t>
      </w:r>
    </w:p>
    <w:p w:rsidR="00BB60EE" w:rsidRDefault="00A338C6" w:rsidP="00A5266A">
      <w:pPr>
        <w:ind w:right="19" w:firstLine="0"/>
      </w:pPr>
      <w:r>
        <w:t xml:space="preserve">     1</w:t>
      </w:r>
      <w:r w:rsidR="00035052">
        <w:t>3</w:t>
      </w:r>
      <w:r>
        <w:t xml:space="preserve">.1. </w:t>
      </w:r>
      <w:r w:rsidR="00BB60EE">
        <w:t>1</w:t>
      </w:r>
      <w:r w:rsidR="00861012">
        <w:t>6</w:t>
      </w:r>
      <w:r w:rsidR="00BB60EE">
        <w:t>.</w:t>
      </w:r>
      <w:r w:rsidR="00861012">
        <w:t>0</w:t>
      </w:r>
      <w:r w:rsidR="00BB60EE">
        <w:t>0-1</w:t>
      </w:r>
      <w:r w:rsidR="00861012">
        <w:t>6</w:t>
      </w:r>
      <w:r w:rsidR="00BB60EE">
        <w:t>.</w:t>
      </w:r>
      <w:r w:rsidR="00861012">
        <w:t>3</w:t>
      </w:r>
      <w:r w:rsidR="00BB60EE">
        <w:t>0 dalībnieku reģistrācija</w:t>
      </w:r>
    </w:p>
    <w:p w:rsidR="00BB60EE" w:rsidRDefault="00A338C6" w:rsidP="00A5266A">
      <w:pPr>
        <w:ind w:right="19" w:firstLine="0"/>
      </w:pPr>
      <w:r>
        <w:t xml:space="preserve">     1</w:t>
      </w:r>
      <w:r w:rsidR="00035052">
        <w:t>3</w:t>
      </w:r>
      <w:r>
        <w:t xml:space="preserve">.2. </w:t>
      </w:r>
      <w:r w:rsidR="00BB60EE">
        <w:t>16.</w:t>
      </w:r>
      <w:r w:rsidR="00B601E9">
        <w:t>3</w:t>
      </w:r>
      <w:r w:rsidR="00BB60EE">
        <w:t xml:space="preserve">0-18.30 </w:t>
      </w:r>
      <w:r w:rsidR="00B601E9">
        <w:t>Organizatoru aktivitātes</w:t>
      </w:r>
    </w:p>
    <w:p w:rsidR="00BB60EE" w:rsidRDefault="00A338C6" w:rsidP="00A5266A">
      <w:pPr>
        <w:ind w:right="19" w:firstLine="0"/>
      </w:pPr>
      <w:r>
        <w:t xml:space="preserve">     1</w:t>
      </w:r>
      <w:r w:rsidR="00035052">
        <w:t>3</w:t>
      </w:r>
      <w:r>
        <w:t xml:space="preserve">.3. </w:t>
      </w:r>
      <w:r w:rsidR="00BB60EE">
        <w:t>18.30-19.00 apbalvošana</w:t>
      </w:r>
    </w:p>
    <w:p w:rsidR="00A338C6" w:rsidRDefault="00A338C6" w:rsidP="00A5266A">
      <w:pPr>
        <w:ind w:right="19" w:firstLine="0"/>
      </w:pPr>
      <w:r>
        <w:t>1</w:t>
      </w:r>
      <w:r w:rsidR="00035052">
        <w:t>4</w:t>
      </w:r>
      <w:r>
        <w:t>.Sporta svētku uzdevumi:</w:t>
      </w:r>
    </w:p>
    <w:p w:rsidR="00A338C6" w:rsidRDefault="00A338C6" w:rsidP="00A5266A">
      <w:pPr>
        <w:ind w:right="19" w:firstLine="0"/>
      </w:pPr>
      <w:r>
        <w:t>1</w:t>
      </w:r>
      <w:r w:rsidR="00035052">
        <w:t>4</w:t>
      </w:r>
      <w:r>
        <w:t>.1. Orientēšanās:</w:t>
      </w:r>
    </w:p>
    <w:p w:rsidR="00A338C6" w:rsidRDefault="00A338C6" w:rsidP="00A5266A">
      <w:pPr>
        <w:ind w:right="19" w:firstLine="0"/>
      </w:pPr>
      <w:r>
        <w:t>Dalībniekiem t</w:t>
      </w:r>
      <w:r w:rsidR="00E359F6">
        <w:t xml:space="preserve">iek </w:t>
      </w:r>
      <w:r w:rsidR="00B601E9">
        <w:t>ie</w:t>
      </w:r>
      <w:r w:rsidR="00E359F6">
        <w:t xml:space="preserve">dota karte, </w:t>
      </w:r>
      <w:r w:rsidR="00B601E9">
        <w:t>ar</w:t>
      </w:r>
      <w:r w:rsidR="00E359F6">
        <w:t xml:space="preserve"> kuras</w:t>
      </w:r>
      <w:r w:rsidR="00B601E9">
        <w:t xml:space="preserve"> palīdzību</w:t>
      </w:r>
      <w:r w:rsidR="00E359F6">
        <w:t xml:space="preserve"> jāorientējas un jāatrod norādītās vietas. </w:t>
      </w:r>
      <w:r w:rsidR="00573654">
        <w:t xml:space="preserve">Tās tiek apzīmētas ar ciparu un attiecīgi katram ciparam ir attēlu karte. Dalībniekiem ir jāatrod vieta un jāuztaisa tajā fotogrāfija ar vismaz vienu no komandas dalībniekiem. Attēlā ir jābūt redzamai norādītajai kartē vietai un dalībniekam. </w:t>
      </w:r>
      <w:r w:rsidR="00E359F6">
        <w:t>Tiek vērtēta precizitāte un laiks. Tiesnesis fiksē katras komandas laiku un vai visas norādītās vietas</w:t>
      </w:r>
      <w:r w:rsidR="00FC5018">
        <w:t xml:space="preserve"> kartē</w:t>
      </w:r>
      <w:r w:rsidR="00E359F6">
        <w:t xml:space="preserve"> ir izietas secīgi.</w:t>
      </w:r>
      <w:r w:rsidR="00FC5018">
        <w:t xml:space="preserve"> </w:t>
      </w:r>
    </w:p>
    <w:p w:rsidR="00A338C6" w:rsidRDefault="00A338C6" w:rsidP="00A5266A">
      <w:pPr>
        <w:ind w:right="19" w:firstLine="0"/>
      </w:pPr>
      <w:r>
        <w:t>1</w:t>
      </w:r>
      <w:r w:rsidR="00035052">
        <w:t>4</w:t>
      </w:r>
      <w:r>
        <w:t>.2.</w:t>
      </w:r>
      <w:r w:rsidR="009F2FAE">
        <w:t xml:space="preserve">Šķēršļu </w:t>
      </w:r>
      <w:r w:rsidR="002F72E5">
        <w:t>trase</w:t>
      </w:r>
      <w:r w:rsidR="009F2FAE">
        <w:t>:</w:t>
      </w:r>
    </w:p>
    <w:p w:rsidR="002F72E5" w:rsidRDefault="002F72E5" w:rsidP="00A5266A">
      <w:pPr>
        <w:ind w:right="19" w:firstLine="0"/>
      </w:pPr>
      <w:r>
        <w:t xml:space="preserve">Āra sporta laukumā izveidoti šķēršļi, kurus </w:t>
      </w:r>
      <w:r w:rsidR="00E940F0">
        <w:t>jā</w:t>
      </w:r>
      <w:r>
        <w:t>pārvar precīzi un veikli. Tiesnesis seko līdzi, lai tiktu izpildīti visi nosacījumi</w:t>
      </w:r>
      <w:r w:rsidR="00E940F0">
        <w:t>. Tiek vērtēta izpildes nosacījumu ievērošana un laiks.</w:t>
      </w:r>
    </w:p>
    <w:p w:rsidR="009F2FAE" w:rsidRDefault="00B21B2F" w:rsidP="00A5266A">
      <w:pPr>
        <w:ind w:right="19" w:firstLine="0"/>
      </w:pPr>
      <w:r>
        <w:t>1</w:t>
      </w:r>
      <w:r w:rsidR="00035052">
        <w:t>4</w:t>
      </w:r>
      <w:r>
        <w:t>.3.</w:t>
      </w:r>
      <w:r w:rsidR="00861012">
        <w:t>”</w:t>
      </w:r>
      <w:r>
        <w:t>Šķēpmešana</w:t>
      </w:r>
      <w:r w:rsidR="00861012">
        <w:t>”</w:t>
      </w:r>
      <w:r>
        <w:t>:</w:t>
      </w:r>
    </w:p>
    <w:p w:rsidR="00B21B2F" w:rsidRDefault="00B8228C" w:rsidP="00A5266A">
      <w:pPr>
        <w:ind w:right="19" w:firstLine="0"/>
      </w:pPr>
      <w:r>
        <w:t>V</w:t>
      </w:r>
      <w:r w:rsidR="006255CE">
        <w:t xml:space="preserve">ārtos tiek iesieti vingrošanas riņķi. Dalībniekiem no starta līnijas ar peldēšanas nūdelēm ir jātrāpa vienā no apļiem. Visai komandai tiek doti desmit mēģinājumu, kurus jāsadala savā starpā. Tiesnesis fiksē iegūto punktu skaitu. </w:t>
      </w:r>
    </w:p>
    <w:p w:rsidR="00696DC4" w:rsidRDefault="006255CE" w:rsidP="00A5266A">
      <w:pPr>
        <w:ind w:right="19" w:firstLine="0"/>
      </w:pPr>
      <w:r>
        <w:t>1</w:t>
      </w:r>
      <w:r w:rsidR="00035052">
        <w:t>4</w:t>
      </w:r>
      <w:r>
        <w:t>.4.</w:t>
      </w:r>
      <w:r w:rsidR="00696DC4">
        <w:t>Jautrais aplis</w:t>
      </w:r>
      <w:r>
        <w:t>:</w:t>
      </w:r>
    </w:p>
    <w:p w:rsidR="006255CE" w:rsidRDefault="006C0FB6" w:rsidP="00A5266A">
      <w:pPr>
        <w:ind w:right="19" w:firstLine="0"/>
      </w:pPr>
      <w:r>
        <w:t>Teritorijā tiek izveidots aplis</w:t>
      </w:r>
      <w:r w:rsidR="00B8228C">
        <w:t xml:space="preserve">, kur novietoti pieci šķēršļi. Pieaugušajam ir jāpārvieto ķerrā jaunāko dalībnieku komandā, izejot cauri visiem šķēršļiem. Uzdevums tiek vērtēts punktos, katrs pareizi iziets šķērslis ir viens punkts. </w:t>
      </w:r>
    </w:p>
    <w:p w:rsidR="00696DC4" w:rsidRDefault="00B8228C" w:rsidP="00A5266A">
      <w:pPr>
        <w:ind w:right="19" w:firstLine="0"/>
      </w:pPr>
      <w:r>
        <w:t>1</w:t>
      </w:r>
      <w:r w:rsidR="00035052">
        <w:t>4</w:t>
      </w:r>
      <w:r>
        <w:t>.5.</w:t>
      </w:r>
      <w:r w:rsidR="00696DC4">
        <w:t>Futbols</w:t>
      </w:r>
      <w:r>
        <w:t>:</w:t>
      </w:r>
    </w:p>
    <w:p w:rsidR="00B8228C" w:rsidRDefault="00B8228C" w:rsidP="00A5266A">
      <w:pPr>
        <w:ind w:right="19" w:firstLine="0"/>
      </w:pPr>
      <w:r>
        <w:t>Futbola vārtos tiek novietoti konusi. Dalībniekiem no starta līnijas ar futbola bumbu, veicot sitienu ar kāju, jātrāpa pa konusiem. Cik konusi tiek nogāzti, tik punktu iegūst komanda. Katrai komandai ir tik mēģinājumu, cik novietots konusu.</w:t>
      </w:r>
    </w:p>
    <w:p w:rsidR="00BB60EE" w:rsidRDefault="00B8228C" w:rsidP="00A5266A">
      <w:pPr>
        <w:ind w:right="19" w:firstLine="0"/>
      </w:pPr>
      <w:r>
        <w:t>1</w:t>
      </w:r>
      <w:r w:rsidR="00035052">
        <w:t>4</w:t>
      </w:r>
      <w:r>
        <w:t>.6.</w:t>
      </w:r>
      <w:r w:rsidR="00E940F0">
        <w:t>“Krustiņi-nullītes”:</w:t>
      </w:r>
    </w:p>
    <w:p w:rsidR="00E940F0" w:rsidRDefault="00E940F0" w:rsidP="00A5266A">
      <w:pPr>
        <w:ind w:right="19" w:firstLine="0"/>
      </w:pPr>
      <w:r>
        <w:t>Stadionā tiek novietoti vingrošanas riņķi</w:t>
      </w:r>
      <w:r w:rsidR="00B21B2F">
        <w:t xml:space="preserve"> un divu krāsu konusi</w:t>
      </w:r>
      <w:r>
        <w:t>.</w:t>
      </w:r>
      <w:r w:rsidR="00B21B2F">
        <w:t xml:space="preserve"> Komanda savā starpā izvēlas, kuri spēlēs kā nullītes, kuri kā krustiņi. Komandas uzdevums ir pēc iespējas ātrāk izspēlēt spēli, veicot papilduzdevumus – šķēršļi, kurus jāiziet, līdz veikt gājienu. </w:t>
      </w:r>
      <w:r>
        <w:t xml:space="preserve"> </w:t>
      </w:r>
    </w:p>
    <w:p w:rsidR="00E940F0" w:rsidRDefault="00AE0F4C" w:rsidP="00A5266A">
      <w:pPr>
        <w:ind w:right="19" w:firstLine="0"/>
      </w:pPr>
      <w:r>
        <w:t>1</w:t>
      </w:r>
      <w:r w:rsidR="00035052">
        <w:t>4</w:t>
      </w:r>
      <w:r>
        <w:t>.7.Tauriņu ķērājs:</w:t>
      </w:r>
    </w:p>
    <w:p w:rsidR="00AE0F4C" w:rsidRDefault="00AE0F4C" w:rsidP="00A5266A">
      <w:pPr>
        <w:ind w:right="19" w:firstLine="0"/>
      </w:pPr>
      <w:r>
        <w:t>Uzdevumam nepieciešams tauriņu ķērājs un bumbas. Viens no dalībniekiem ķer bumbas, cits met. Ir noteikts attālums, kuru jāievēro, kā arī dalībniekiem jāmainās lomām. Komandai tiek doti 20 mēģinājumi, kurus jāsadala savā starpā.</w:t>
      </w:r>
    </w:p>
    <w:p w:rsidR="008954C6" w:rsidRDefault="00AE0F4C" w:rsidP="00A5266A">
      <w:pPr>
        <w:ind w:right="19" w:firstLine="0"/>
      </w:pPr>
      <w:r>
        <w:t>1</w:t>
      </w:r>
      <w:r w:rsidR="00035052">
        <w:t>4</w:t>
      </w:r>
      <w:r>
        <w:t>.8.</w:t>
      </w:r>
      <w:r w:rsidR="008954C6">
        <w:t>Galda teniss:</w:t>
      </w:r>
    </w:p>
    <w:p w:rsidR="00390770" w:rsidRDefault="008954C6" w:rsidP="00A5266A">
      <w:pPr>
        <w:ind w:right="19" w:firstLine="0"/>
      </w:pPr>
      <w:r>
        <w:t>Komandai tiek do</w:t>
      </w:r>
      <w:r w:rsidR="00B601E9">
        <w:t>tas trīs minūtes</w:t>
      </w:r>
      <w:r>
        <w:t xml:space="preserve"> izspēlēt galda tenisu. Pirms spēles, dalībniekiem tiek dota iespēja izmēģināt un iepazīties ar galda tenisa inventāru, pirms tiesnesis sāk vērtēt. Tiek fiksēts lielākais piespēļu reižu skaits</w:t>
      </w:r>
      <w:r w:rsidR="00AE0F4C">
        <w:t xml:space="preserve"> </w:t>
      </w:r>
      <w:r>
        <w:t>komandā.</w:t>
      </w:r>
    </w:p>
    <w:p w:rsidR="008954C6" w:rsidRDefault="008954C6" w:rsidP="00A5266A">
      <w:pPr>
        <w:ind w:right="19" w:firstLine="0"/>
      </w:pPr>
      <w:r>
        <w:t>1</w:t>
      </w:r>
      <w:r w:rsidR="00035052">
        <w:t>4</w:t>
      </w:r>
      <w:r>
        <w:t>.9.</w:t>
      </w:r>
      <w:r w:rsidR="005B366A">
        <w:t>Noturi bumbu:</w:t>
      </w:r>
    </w:p>
    <w:p w:rsidR="003F78EF" w:rsidRDefault="003F78EF" w:rsidP="00A5266A">
      <w:pPr>
        <w:ind w:right="19" w:firstLine="0"/>
      </w:pPr>
      <w:r>
        <w:t xml:space="preserve">Komandai pa vienam ir jāiziet stafete, turot rokās badmintona raķeti, uz kuras novietota tenisa bumbiņa. Rezultāts tiek vērtēts punktos. Ja tenisa bumba nokrīt, </w:t>
      </w:r>
      <w:r w:rsidR="005B366A">
        <w:t>komanda iegūst mazāk punktu, taču ja bumba visiem dalībniekiem paliek uz badmintona raķetes visu stafetes laiku, komanda iegūst maksimālo punktu skaitu.</w:t>
      </w:r>
    </w:p>
    <w:p w:rsidR="00AE0F4C" w:rsidRDefault="00EE3A97" w:rsidP="00A5266A">
      <w:pPr>
        <w:ind w:right="19" w:firstLine="0"/>
      </w:pPr>
      <w:r>
        <w:lastRenderedPageBreak/>
        <w:t>1</w:t>
      </w:r>
      <w:r w:rsidR="00035052">
        <w:t>4</w:t>
      </w:r>
      <w:r>
        <w:t>.10.Ģimenes glezna:</w:t>
      </w:r>
    </w:p>
    <w:p w:rsidR="003F78EF" w:rsidRDefault="00EE3A97" w:rsidP="00A5266A">
      <w:pPr>
        <w:ind w:right="19" w:firstLine="0"/>
      </w:pPr>
      <w:r>
        <w:t>Komandai</w:t>
      </w:r>
      <w:r w:rsidR="003F78EF">
        <w:t>,</w:t>
      </w:r>
      <w:r>
        <w:t xml:space="preserve"> </w:t>
      </w:r>
      <w:r w:rsidR="003F78EF">
        <w:t>izmantojot viena pirksta nospiedumu, ir jāuztaisa ģimenes glezna ar guaša krāsām</w:t>
      </w:r>
      <w:r w:rsidR="00D86137">
        <w:t xml:space="preserve"> (zīmēšanai ar pirkstiem)</w:t>
      </w:r>
      <w:r w:rsidR="003F78EF">
        <w:t xml:space="preserve">, kur būs attēlota emocija, kuru viņi piedzīvo šajā dienā. Par izpildītu uzdevumu, katra komanda iegūst punktu. </w:t>
      </w:r>
    </w:p>
    <w:p w:rsidR="00676BDB" w:rsidRPr="00E46390" w:rsidRDefault="005F7EB9" w:rsidP="00E46390">
      <w:pPr>
        <w:spacing w:after="0" w:line="259" w:lineRule="auto"/>
        <w:ind w:left="-5" w:right="0" w:hanging="10"/>
        <w:jc w:val="left"/>
        <w:rPr>
          <w:sz w:val="24"/>
        </w:rPr>
      </w:pPr>
      <w:r>
        <w:t>1</w:t>
      </w:r>
      <w:r w:rsidR="00035052">
        <w:t>5</w:t>
      </w:r>
      <w:r>
        <w:t>.</w:t>
      </w:r>
      <w:r w:rsidR="007E1589">
        <w:t>Papildu</w:t>
      </w:r>
      <w:r w:rsidR="00B601E9">
        <w:t>s</w:t>
      </w:r>
      <w:r w:rsidR="007E1589">
        <w:t xml:space="preserve"> informāciju par Sporta svētku norisi var saņemt pa tālruni: </w:t>
      </w:r>
      <w:r w:rsidR="00E46390">
        <w:rPr>
          <w:sz w:val="24"/>
        </w:rPr>
        <w:t>67181386</w:t>
      </w:r>
      <w:r w:rsidR="00A5266A">
        <w:t xml:space="preserve"> </w:t>
      </w:r>
      <w:r w:rsidR="007E1589">
        <w:t xml:space="preserve">vai e-pastu: </w:t>
      </w:r>
      <w:r w:rsidR="00A5266A" w:rsidRPr="00A5266A">
        <w:rPr>
          <w:color w:val="auto"/>
          <w:u w:color="0000FF"/>
        </w:rPr>
        <w:t>emalkevica</w:t>
      </w:r>
      <w:r w:rsidR="007E1589" w:rsidRPr="00A5266A">
        <w:rPr>
          <w:color w:val="auto"/>
          <w:u w:color="0000FF"/>
        </w:rPr>
        <w:t>@edu.riga.lv</w:t>
      </w:r>
      <w:r w:rsidR="00A5266A">
        <w:rPr>
          <w:color w:val="auto"/>
          <w:u w:color="0000FF"/>
        </w:rPr>
        <w:t>.</w:t>
      </w:r>
      <w:r w:rsidR="007E1589" w:rsidRPr="00A5266A">
        <w:rPr>
          <w:i/>
          <w:color w:val="auto"/>
        </w:rPr>
        <w:t xml:space="preserve"> </w:t>
      </w:r>
    </w:p>
    <w:p w:rsidR="00676BDB" w:rsidRDefault="007E1589">
      <w:pPr>
        <w:spacing w:after="33" w:line="259" w:lineRule="auto"/>
        <w:ind w:left="720" w:right="0" w:firstLine="0"/>
        <w:jc w:val="left"/>
      </w:pPr>
      <w:r>
        <w:t xml:space="preserve"> </w:t>
      </w:r>
    </w:p>
    <w:p w:rsidR="00170EF2" w:rsidRPr="00170EF2" w:rsidRDefault="007E1589" w:rsidP="008B600A">
      <w:pPr>
        <w:pStyle w:val="Virsraksts2"/>
        <w:ind w:right="35"/>
      </w:pPr>
      <w:r>
        <w:t xml:space="preserve">IV Dalībnieku pieteikšana Sporta svētkiem </w:t>
      </w:r>
    </w:p>
    <w:p w:rsidR="00170EF2" w:rsidRDefault="00170EF2" w:rsidP="00170EF2">
      <w:pPr>
        <w:shd w:val="clear" w:color="auto" w:fill="FFFFFF" w:themeFill="background1"/>
        <w:ind w:right="19" w:firstLine="0"/>
      </w:pPr>
      <w:r>
        <w:t>1</w:t>
      </w:r>
      <w:r w:rsidR="00035052">
        <w:t>6</w:t>
      </w:r>
      <w:r>
        <w:t>.Pieteikums dalībai Sporta svētkos (pielikums) jāiesniedz līdz 2023.gada 1</w:t>
      </w:r>
      <w:r w:rsidR="00B601E9">
        <w:t>0</w:t>
      </w:r>
      <w:r>
        <w:t xml:space="preserve">.maijam plkst. </w:t>
      </w:r>
      <w:r w:rsidR="00B601E9">
        <w:t>18</w:t>
      </w:r>
      <w:r>
        <w:t xml:space="preserve">.00, Evitai </w:t>
      </w:r>
      <w:proofErr w:type="spellStart"/>
      <w:r>
        <w:t>Maļkevičai</w:t>
      </w:r>
      <w:proofErr w:type="spellEnd"/>
      <w:r>
        <w:t xml:space="preserve"> uz e-pastu emalkevica@edu.riga.lv.</w:t>
      </w:r>
    </w:p>
    <w:p w:rsidR="00676BDB" w:rsidRPr="00170EF2" w:rsidRDefault="00170EF2" w:rsidP="00170EF2">
      <w:pPr>
        <w:ind w:right="19" w:firstLine="0"/>
        <w:rPr>
          <w:color w:val="auto"/>
        </w:rPr>
      </w:pPr>
      <w:r w:rsidRPr="00F52FEC">
        <w:rPr>
          <w:color w:val="auto"/>
        </w:rPr>
        <w:t>1</w:t>
      </w:r>
      <w:r w:rsidR="00035052">
        <w:rPr>
          <w:color w:val="auto"/>
        </w:rPr>
        <w:t>7</w:t>
      </w:r>
      <w:r w:rsidRPr="00F52FEC">
        <w:rPr>
          <w:color w:val="auto"/>
        </w:rPr>
        <w:t>.</w:t>
      </w:r>
      <w:r>
        <w:rPr>
          <w:color w:val="auto"/>
        </w:rPr>
        <w:t>Pieteikuma</w:t>
      </w:r>
      <w:r w:rsidRPr="00F52FEC">
        <w:rPr>
          <w:color w:val="auto"/>
        </w:rPr>
        <w:t xml:space="preserve"> lapā dalībniekiem jānorāda komandas nosaukums, vārds  uzvārds, dzimšanas gads un </w:t>
      </w:r>
      <w:r w:rsidR="00B601E9">
        <w:rPr>
          <w:color w:val="auto"/>
        </w:rPr>
        <w:t>tālruņa numurs</w:t>
      </w:r>
      <w:r w:rsidRPr="00F52FEC">
        <w:rPr>
          <w:color w:val="auto"/>
        </w:rPr>
        <w:t>.</w:t>
      </w:r>
      <w:r w:rsidR="007E1589">
        <w:t xml:space="preserve"> </w:t>
      </w:r>
    </w:p>
    <w:p w:rsidR="00676BDB" w:rsidRDefault="000F5F97" w:rsidP="00D86137">
      <w:pPr>
        <w:shd w:val="clear" w:color="auto" w:fill="FFFFFF" w:themeFill="background1"/>
        <w:ind w:right="19" w:firstLine="0"/>
      </w:pPr>
      <w:r>
        <w:t>1</w:t>
      </w:r>
      <w:r w:rsidR="00035052">
        <w:t>8</w:t>
      </w:r>
      <w:r>
        <w:t>.</w:t>
      </w:r>
      <w:r w:rsidR="007E1589">
        <w:t>Sporta svētku dienā</w:t>
      </w:r>
      <w:r w:rsidR="00170EF2">
        <w:t xml:space="preserve"> dalībnieki</w:t>
      </w:r>
      <w:r w:rsidR="007E1589">
        <w:t xml:space="preserve"> </w:t>
      </w:r>
      <w:r w:rsidR="00B82411">
        <w:t>reģistr</w:t>
      </w:r>
      <w:r w:rsidR="00170EF2">
        <w:t xml:space="preserve">ējas </w:t>
      </w:r>
      <w:proofErr w:type="spellStart"/>
      <w:r w:rsidR="00B82411">
        <w:t>Silciema</w:t>
      </w:r>
      <w:proofErr w:type="spellEnd"/>
      <w:r w:rsidR="00B82411">
        <w:t xml:space="preserve"> ielā 3 </w:t>
      </w:r>
      <w:r w:rsidR="007E1589">
        <w:t xml:space="preserve">no plkst. </w:t>
      </w:r>
      <w:r w:rsidR="00B82411">
        <w:t>1</w:t>
      </w:r>
      <w:r w:rsidR="00B601E9">
        <w:t>6</w:t>
      </w:r>
      <w:r w:rsidR="007E1589">
        <w:t>.</w:t>
      </w:r>
      <w:r w:rsidR="00B601E9">
        <w:t>0</w:t>
      </w:r>
      <w:r w:rsidR="00B82411">
        <w:t xml:space="preserve">0 </w:t>
      </w:r>
      <w:r w:rsidR="007E1589">
        <w:t>līdz plkst.</w:t>
      </w:r>
      <w:r w:rsidR="00B82411">
        <w:t xml:space="preserve"> 16.</w:t>
      </w:r>
      <w:r w:rsidR="00B601E9">
        <w:t>3</w:t>
      </w:r>
      <w:r w:rsidR="00B82411">
        <w:t>0</w:t>
      </w:r>
      <w:r w:rsidR="00170EF2">
        <w:t>, apstiprinot savu dalību Sporta svētkos</w:t>
      </w:r>
      <w:r w:rsidR="007E1589">
        <w:t xml:space="preserve">. </w:t>
      </w:r>
    </w:p>
    <w:p w:rsidR="00B82411" w:rsidRDefault="00B82411" w:rsidP="00D10F51">
      <w:pPr>
        <w:spacing w:after="28" w:line="259" w:lineRule="auto"/>
        <w:ind w:right="0" w:firstLine="0"/>
      </w:pPr>
      <w:r>
        <w:t>1</w:t>
      </w:r>
      <w:r w:rsidR="00035052">
        <w:t>9</w:t>
      </w:r>
      <w:r>
        <w:t xml:space="preserve">.Reģistrējoties, katra komanda saņem darba lapu ar </w:t>
      </w:r>
      <w:r w:rsidR="00B601E9">
        <w:t>14.punktā</w:t>
      </w:r>
      <w:r>
        <w:t xml:space="preserve"> norādī</w:t>
      </w:r>
      <w:r w:rsidR="00B601E9">
        <w:t>tajiem</w:t>
      </w:r>
      <w:r>
        <w:t xml:space="preserve"> uzdevumiem, kas Dalībniekiem patstāvīgi jāatrod un jāizpilda</w:t>
      </w:r>
      <w:r w:rsidR="00F52FEC">
        <w:t xml:space="preserve"> pēc tiesnešu noteikumiem</w:t>
      </w:r>
      <w:r>
        <w:t xml:space="preserve">. </w:t>
      </w:r>
    </w:p>
    <w:p w:rsidR="00170EF2" w:rsidRDefault="00035052" w:rsidP="00D10F51">
      <w:pPr>
        <w:spacing w:after="28" w:line="259" w:lineRule="auto"/>
        <w:ind w:right="0" w:firstLine="0"/>
      </w:pPr>
      <w:r>
        <w:t>20</w:t>
      </w:r>
      <w:r w:rsidR="00170EF2">
        <w:t xml:space="preserve">.Darba lapā, </w:t>
      </w:r>
      <w:r w:rsidR="00B601E9">
        <w:t>izpildot</w:t>
      </w:r>
      <w:r w:rsidR="00170EF2">
        <w:t xml:space="preserve"> katru uzdevumu, tiesnesis atzīmē ar uzlīmi, ka uzdevums ir paveikts. Lai tiktu pie balvas, ir jāsakrāj visas uzlīmes, ko jāuzrāda finiša tiesnesim.</w:t>
      </w:r>
    </w:p>
    <w:p w:rsidR="00676BDB" w:rsidRDefault="00035052" w:rsidP="00D10F51">
      <w:pPr>
        <w:spacing w:after="28" w:line="259" w:lineRule="auto"/>
        <w:ind w:right="0" w:firstLine="0"/>
      </w:pPr>
      <w:r>
        <w:t>21</w:t>
      </w:r>
      <w:r w:rsidR="00B82411">
        <w:t>.</w:t>
      </w:r>
      <w:r w:rsidR="007E1589">
        <w:t>Izpildot visus uzdevumus, Dalībnieki dodas uz finišu</w:t>
      </w:r>
      <w:r w:rsidR="00170EF2">
        <w:t xml:space="preserve">, </w:t>
      </w:r>
      <w:r w:rsidR="007E1589">
        <w:t>kur saņem balvas</w:t>
      </w:r>
      <w:r w:rsidR="00F52FEC">
        <w:t xml:space="preserve"> par paveiktajiem uzdevumiem</w:t>
      </w:r>
      <w:r w:rsidR="007E1589">
        <w:t xml:space="preserve">. </w:t>
      </w:r>
    </w:p>
    <w:p w:rsidR="00676BDB" w:rsidRDefault="00170EF2" w:rsidP="00D10F51">
      <w:pPr>
        <w:spacing w:after="28" w:line="259" w:lineRule="auto"/>
        <w:ind w:right="0" w:firstLine="0"/>
      </w:pPr>
      <w:r>
        <w:t>2</w:t>
      </w:r>
      <w:r w:rsidR="00035052">
        <w:t>2</w:t>
      </w:r>
      <w:r w:rsidR="00B82411">
        <w:t>.</w:t>
      </w:r>
      <w:r w:rsidR="007E1589">
        <w:t>Katrs pilngadīgais Sporta svētku Dalībnieks ir personīgi atbildīgs par sava veselības stāvokļa atbilstību Sporta svētkiem</w:t>
      </w:r>
      <w:r w:rsidR="006C3F26">
        <w:t>,</w:t>
      </w:r>
      <w:r w:rsidR="006C3F26" w:rsidRPr="006C3F26">
        <w:rPr>
          <w:szCs w:val="26"/>
        </w:rPr>
        <w:t xml:space="preserve"> </w:t>
      </w:r>
      <w:r w:rsidR="006C3F26" w:rsidRPr="007D27CD">
        <w:rPr>
          <w:szCs w:val="26"/>
        </w:rPr>
        <w:t>ko apstiprina ar personīgo parakstu pieteikumā</w:t>
      </w:r>
      <w:r w:rsidR="007E1589">
        <w:t xml:space="preserve">.  </w:t>
      </w:r>
    </w:p>
    <w:p w:rsidR="00676BDB" w:rsidRDefault="00170EF2" w:rsidP="00D10F51">
      <w:pPr>
        <w:spacing w:after="26" w:line="259" w:lineRule="auto"/>
        <w:ind w:right="0" w:firstLine="0"/>
      </w:pPr>
      <w:r>
        <w:t>2</w:t>
      </w:r>
      <w:r w:rsidR="00035052">
        <w:t>3</w:t>
      </w:r>
      <w:r w:rsidR="00B82411">
        <w:t>.</w:t>
      </w:r>
      <w:r w:rsidR="007E1589">
        <w:t xml:space="preserve">Par nepilngadīgā Sporta svētku Dalībnieka veselības stāvokļa atbilstību Sporta svētkiem atbild vecāki vai aizbildnis. </w:t>
      </w:r>
    </w:p>
    <w:p w:rsidR="00676BDB" w:rsidRDefault="00170EF2" w:rsidP="00D10F51">
      <w:pPr>
        <w:spacing w:after="25" w:line="259" w:lineRule="auto"/>
        <w:ind w:right="0" w:firstLine="0"/>
      </w:pPr>
      <w:r>
        <w:t>2</w:t>
      </w:r>
      <w:r w:rsidR="00035052">
        <w:t>4</w:t>
      </w:r>
      <w:r w:rsidR="00B82411">
        <w:t>.</w:t>
      </w:r>
      <w:r w:rsidR="007E1589">
        <w:t xml:space="preserve">Organizators nodrošina Fizisko personu datu aizsardzības likuma prasības. </w:t>
      </w:r>
    </w:p>
    <w:p w:rsidR="00676BDB" w:rsidRDefault="00170EF2" w:rsidP="00D10F51">
      <w:pPr>
        <w:spacing w:after="25" w:line="259" w:lineRule="auto"/>
        <w:ind w:right="0" w:firstLine="0"/>
      </w:pPr>
      <w:r>
        <w:t>2</w:t>
      </w:r>
      <w:r w:rsidR="00035052">
        <w:t>5</w:t>
      </w:r>
      <w:r w:rsidR="00B82411">
        <w:t>.</w:t>
      </w:r>
      <w:r w:rsidR="007E1589">
        <w:t xml:space="preserve">Organizators ir atbildīgs par dalībnieku drošību saskaņā ar Ministru kabineta noteikumu prasībām, kādas jānodrošina izglītības iestādēs un to organizētajos pasākumos. </w:t>
      </w:r>
    </w:p>
    <w:p w:rsidR="00676BDB" w:rsidRDefault="00170EF2" w:rsidP="00D10F51">
      <w:pPr>
        <w:spacing w:after="24" w:line="259" w:lineRule="auto"/>
        <w:ind w:right="0" w:firstLine="0"/>
      </w:pPr>
      <w:r>
        <w:t>2</w:t>
      </w:r>
      <w:r w:rsidR="00035052">
        <w:t>6</w:t>
      </w:r>
      <w:r w:rsidR="00B82411">
        <w:t>.</w:t>
      </w:r>
      <w:r w:rsidR="007E1589">
        <w:t xml:space="preserve">Organizatori patur tiesības publiskot Sporta svētku norises fotogrāfijas. </w:t>
      </w:r>
    </w:p>
    <w:p w:rsidR="00676BDB" w:rsidRDefault="00676BDB" w:rsidP="00D10F51">
      <w:pPr>
        <w:spacing w:after="21" w:line="259" w:lineRule="auto"/>
        <w:ind w:left="720" w:right="0" w:firstLine="0"/>
      </w:pPr>
    </w:p>
    <w:p w:rsidR="00676BDB" w:rsidRDefault="007E1589" w:rsidP="008B600A">
      <w:pPr>
        <w:pStyle w:val="Virsraksts2"/>
      </w:pPr>
      <w:r>
        <w:t xml:space="preserve">V Apbalvošana </w:t>
      </w:r>
    </w:p>
    <w:p w:rsidR="00676BDB" w:rsidRDefault="00B82411" w:rsidP="00B82411">
      <w:pPr>
        <w:ind w:right="19" w:firstLine="0"/>
      </w:pPr>
      <w:r>
        <w:t>2</w:t>
      </w:r>
      <w:r w:rsidR="00035052">
        <w:t>7</w:t>
      </w:r>
      <w:r>
        <w:t>.</w:t>
      </w:r>
      <w:r w:rsidR="007E1589">
        <w:t xml:space="preserve">Sporta svētkos ģimene, reģistrējoties un patstāvīgi apmeklējot dotos uzdevumus, tiek apbalvota ar Organizatora balvām. </w:t>
      </w:r>
    </w:p>
    <w:p w:rsidR="00DE7ECE" w:rsidRPr="00962EF6" w:rsidRDefault="00DE7ECE" w:rsidP="00B82411">
      <w:pPr>
        <w:ind w:right="19" w:firstLine="0"/>
        <w:rPr>
          <w:color w:val="FF0000"/>
        </w:rPr>
      </w:pPr>
      <w:r w:rsidRPr="00962EF6">
        <w:rPr>
          <w:color w:val="auto"/>
        </w:rPr>
        <w:t>28.Sporta svētku laikā Dalībniekiem būs iespēja apmeklēt piepūšamās atrakcijas.</w:t>
      </w:r>
    </w:p>
    <w:p w:rsidR="00912D31" w:rsidRDefault="00912D31" w:rsidP="00B82411">
      <w:pPr>
        <w:ind w:right="19" w:firstLine="0"/>
      </w:pPr>
      <w:r>
        <w:t>2</w:t>
      </w:r>
      <w:r w:rsidR="003F54DC">
        <w:t>9</w:t>
      </w:r>
      <w:r>
        <w:t xml:space="preserve">.Sporta svētku godalgoto vietu ieguvēji tiek apbalvoti ar </w:t>
      </w:r>
      <w:r w:rsidR="00D04B3C">
        <w:t>kausiem</w:t>
      </w:r>
      <w:r w:rsidR="00395687">
        <w:t>, diplomiem, balvām.</w:t>
      </w:r>
    </w:p>
    <w:p w:rsidR="00DE7ECE" w:rsidRDefault="00DE7ECE" w:rsidP="00B82411">
      <w:pPr>
        <w:ind w:right="19" w:firstLine="0"/>
      </w:pPr>
    </w:p>
    <w:p w:rsidR="00676BDB" w:rsidRDefault="007E1589">
      <w:pPr>
        <w:spacing w:after="0" w:line="259" w:lineRule="auto"/>
        <w:ind w:left="502" w:right="0" w:firstLine="0"/>
        <w:jc w:val="left"/>
      </w:pPr>
      <w:r>
        <w:t xml:space="preserve"> </w:t>
      </w:r>
    </w:p>
    <w:p w:rsidR="00676BDB" w:rsidRDefault="00676BDB" w:rsidP="00170EF2">
      <w:pPr>
        <w:spacing w:after="0" w:line="259" w:lineRule="auto"/>
        <w:ind w:right="0" w:firstLine="0"/>
        <w:jc w:val="left"/>
      </w:pPr>
    </w:p>
    <w:p w:rsidR="00B601E9" w:rsidRDefault="00B601E9" w:rsidP="00170EF2">
      <w:pPr>
        <w:spacing w:after="0" w:line="259" w:lineRule="auto"/>
        <w:ind w:right="0" w:firstLine="0"/>
        <w:jc w:val="left"/>
      </w:pPr>
    </w:p>
    <w:p w:rsidR="00676BDB" w:rsidRDefault="007E1589">
      <w:pPr>
        <w:tabs>
          <w:tab w:val="right" w:pos="9671"/>
        </w:tabs>
        <w:ind w:left="-15" w:right="0" w:firstLine="0"/>
        <w:jc w:val="left"/>
      </w:pPr>
      <w:r>
        <w:t>Direktor</w:t>
      </w:r>
      <w:r w:rsidR="00B82411">
        <w:t>s</w:t>
      </w:r>
      <w:r>
        <w:t xml:space="preserve"> </w:t>
      </w:r>
      <w:r>
        <w:tab/>
      </w:r>
      <w:proofErr w:type="spellStart"/>
      <w:r w:rsidR="00B82411">
        <w:t>V.Šibajevs</w:t>
      </w:r>
      <w:proofErr w:type="spellEnd"/>
      <w:r>
        <w:t xml:space="preserve"> </w:t>
      </w:r>
    </w:p>
    <w:p w:rsidR="00676BDB" w:rsidRDefault="007E1589">
      <w:pPr>
        <w:spacing w:after="60" w:line="259" w:lineRule="auto"/>
        <w:ind w:right="0" w:firstLine="0"/>
        <w:jc w:val="left"/>
      </w:pPr>
      <w:r>
        <w:rPr>
          <w:sz w:val="20"/>
        </w:rPr>
        <w:t xml:space="preserve"> </w:t>
      </w:r>
    </w:p>
    <w:p w:rsidR="00676BDB" w:rsidRDefault="00B82411" w:rsidP="00170EF2">
      <w:pPr>
        <w:spacing w:after="0" w:line="259" w:lineRule="auto"/>
        <w:ind w:left="-5" w:right="0" w:hanging="10"/>
        <w:jc w:val="left"/>
      </w:pPr>
      <w:r>
        <w:rPr>
          <w:sz w:val="24"/>
        </w:rPr>
        <w:t>Maļkeviča</w:t>
      </w:r>
      <w:r w:rsidR="007E1589">
        <w:rPr>
          <w:sz w:val="24"/>
        </w:rPr>
        <w:t xml:space="preserve"> </w:t>
      </w:r>
    </w:p>
    <w:p w:rsidR="00E46390" w:rsidRDefault="00E46390" w:rsidP="00E46390">
      <w:pPr>
        <w:spacing w:after="0" w:line="259" w:lineRule="auto"/>
        <w:ind w:left="-5" w:right="0" w:hanging="10"/>
        <w:jc w:val="left"/>
        <w:rPr>
          <w:sz w:val="24"/>
        </w:rPr>
      </w:pPr>
      <w:r>
        <w:rPr>
          <w:sz w:val="24"/>
        </w:rPr>
        <w:t xml:space="preserve">67181386 </w:t>
      </w:r>
    </w:p>
    <w:p w:rsidR="008B600A" w:rsidRDefault="008B600A" w:rsidP="00170EF2">
      <w:pPr>
        <w:spacing w:after="0" w:line="259" w:lineRule="auto"/>
        <w:ind w:left="-5" w:right="0" w:hanging="10"/>
        <w:jc w:val="left"/>
        <w:rPr>
          <w:sz w:val="24"/>
        </w:rPr>
      </w:pPr>
    </w:p>
    <w:p w:rsidR="00B601E9" w:rsidRDefault="00B601E9" w:rsidP="00DE7ECE">
      <w:pPr>
        <w:spacing w:after="0" w:line="259" w:lineRule="auto"/>
        <w:ind w:right="0" w:firstLine="0"/>
        <w:jc w:val="left"/>
        <w:rPr>
          <w:sz w:val="24"/>
        </w:rPr>
      </w:pPr>
    </w:p>
    <w:p w:rsidR="008B600A" w:rsidRDefault="008B600A" w:rsidP="00170EF2">
      <w:pPr>
        <w:spacing w:after="0" w:line="259" w:lineRule="auto"/>
        <w:ind w:left="-5" w:right="0" w:hanging="10"/>
        <w:jc w:val="left"/>
        <w:rPr>
          <w:sz w:val="24"/>
        </w:rPr>
      </w:pPr>
    </w:p>
    <w:p w:rsidR="00F70438" w:rsidRDefault="00F70438" w:rsidP="00F70438">
      <w:pPr>
        <w:spacing w:after="0" w:line="259" w:lineRule="auto"/>
        <w:ind w:left="-5" w:right="0" w:hanging="10"/>
        <w:jc w:val="right"/>
      </w:pPr>
      <w:r>
        <w:t>1.pielikums</w:t>
      </w:r>
    </w:p>
    <w:p w:rsidR="00F70438" w:rsidRDefault="00F70438" w:rsidP="00F70438">
      <w:pPr>
        <w:spacing w:after="0" w:line="259" w:lineRule="auto"/>
        <w:ind w:left="-5" w:right="0" w:hanging="10"/>
        <w:jc w:val="right"/>
      </w:pPr>
      <w:bookmarkStart w:id="0" w:name="_GoBack"/>
      <w:bookmarkEnd w:id="0"/>
    </w:p>
    <w:p w:rsidR="00F70438" w:rsidRDefault="00F70438" w:rsidP="00F70438">
      <w:pPr>
        <w:spacing w:after="0" w:line="259" w:lineRule="auto"/>
        <w:ind w:left="-5" w:right="0" w:hanging="10"/>
        <w:jc w:val="right"/>
      </w:pPr>
    </w:p>
    <w:p w:rsidR="00F5356E" w:rsidRDefault="00F5356E" w:rsidP="00F70438">
      <w:pPr>
        <w:spacing w:after="0" w:line="259" w:lineRule="auto"/>
        <w:ind w:left="-5" w:right="0" w:hanging="10"/>
        <w:jc w:val="center"/>
        <w:rPr>
          <w:b/>
          <w:sz w:val="28"/>
        </w:rPr>
      </w:pPr>
    </w:p>
    <w:p w:rsidR="00F70438" w:rsidRPr="00F5356E" w:rsidRDefault="00F70438" w:rsidP="00F70438">
      <w:pPr>
        <w:spacing w:after="0" w:line="259" w:lineRule="auto"/>
        <w:ind w:left="-5" w:right="0" w:hanging="10"/>
        <w:jc w:val="center"/>
        <w:rPr>
          <w:b/>
          <w:sz w:val="28"/>
        </w:rPr>
      </w:pPr>
      <w:r w:rsidRPr="00F5356E">
        <w:rPr>
          <w:b/>
          <w:sz w:val="28"/>
        </w:rPr>
        <w:t>PIETEIKUMS</w:t>
      </w:r>
    </w:p>
    <w:p w:rsidR="00F70438" w:rsidRDefault="00F70438" w:rsidP="00F70438">
      <w:pPr>
        <w:spacing w:after="0" w:line="259" w:lineRule="auto"/>
        <w:ind w:left="-5" w:right="0" w:hanging="10"/>
        <w:jc w:val="center"/>
      </w:pPr>
    </w:p>
    <w:p w:rsidR="00F70438" w:rsidRPr="00F5356E" w:rsidRDefault="00F5356E" w:rsidP="00F70438">
      <w:pPr>
        <w:spacing w:after="0" w:line="259" w:lineRule="auto"/>
        <w:ind w:left="-5" w:right="0" w:hanging="10"/>
        <w:jc w:val="left"/>
        <w:rPr>
          <w:b/>
        </w:rPr>
      </w:pPr>
      <w:r w:rsidRPr="00F5356E">
        <w:rPr>
          <w:b/>
          <w:noProof/>
        </w:rPr>
        <mc:AlternateContent>
          <mc:Choice Requires="wps">
            <w:drawing>
              <wp:anchor distT="45720" distB="45720" distL="114300" distR="114300" simplePos="0" relativeHeight="251659264" behindDoc="0" locked="0" layoutInCell="1" allowOverlap="1">
                <wp:simplePos x="0" y="0"/>
                <wp:positionH relativeFrom="column">
                  <wp:posOffset>8255</wp:posOffset>
                </wp:positionH>
                <wp:positionV relativeFrom="paragraph">
                  <wp:posOffset>273685</wp:posOffset>
                </wp:positionV>
                <wp:extent cx="6026785" cy="556260"/>
                <wp:effectExtent l="0" t="0" r="12065" b="15240"/>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556260"/>
                        </a:xfrm>
                        <a:prstGeom prst="rect">
                          <a:avLst/>
                        </a:prstGeom>
                        <a:solidFill>
                          <a:srgbClr val="FFFFFF"/>
                        </a:solidFill>
                        <a:ln w="9525">
                          <a:solidFill>
                            <a:srgbClr val="000000"/>
                          </a:solidFill>
                          <a:miter lim="800000"/>
                          <a:headEnd/>
                          <a:tailEnd/>
                        </a:ln>
                      </wps:spPr>
                      <wps:txbx>
                        <w:txbxContent>
                          <w:p w:rsidR="00F5356E" w:rsidRDefault="00F535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left:0;text-align:left;margin-left:.65pt;margin-top:21.55pt;width:474.55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">
                <v:textbox>
                  <w:txbxContent>
                    <w:p w:rsidR="00F5356E" w:rsidRDefault="00F5356E"/>
                  </w:txbxContent>
                </v:textbox>
                <w10:wrap type="square"/>
              </v:shape>
            </w:pict>
          </mc:Fallback>
        </mc:AlternateContent>
      </w:r>
      <w:r w:rsidR="00F70438" w:rsidRPr="00F5356E">
        <w:rPr>
          <w:b/>
        </w:rPr>
        <w:t xml:space="preserve">Komandas nosaukums: </w:t>
      </w:r>
    </w:p>
    <w:p w:rsidR="00F70438" w:rsidRDefault="00F70438" w:rsidP="00F5356E">
      <w:pPr>
        <w:spacing w:after="0" w:line="259" w:lineRule="auto"/>
        <w:ind w:right="0" w:firstLine="0"/>
        <w:jc w:val="left"/>
      </w:pPr>
    </w:p>
    <w:p w:rsidR="00F5356E" w:rsidRDefault="00F5356E" w:rsidP="00F5356E">
      <w:pPr>
        <w:spacing w:after="0" w:line="259" w:lineRule="auto"/>
        <w:ind w:right="0" w:firstLine="0"/>
        <w:jc w:val="left"/>
      </w:pPr>
    </w:p>
    <w:p w:rsidR="00F5356E" w:rsidRPr="00F5356E" w:rsidRDefault="00F70438" w:rsidP="00F5356E">
      <w:pPr>
        <w:spacing w:line="360" w:lineRule="auto"/>
        <w:ind w:left="-5" w:right="0" w:hanging="10"/>
        <w:jc w:val="left"/>
        <w:rPr>
          <w:b/>
        </w:rPr>
      </w:pPr>
      <w:r w:rsidRPr="00F5356E">
        <w:rPr>
          <w:b/>
        </w:rPr>
        <w:t>Dalībnieki:</w:t>
      </w:r>
    </w:p>
    <w:tbl>
      <w:tblPr>
        <w:tblStyle w:val="Reatabula"/>
        <w:tblW w:w="0" w:type="auto"/>
        <w:tblInd w:w="-5" w:type="dxa"/>
        <w:tblLook w:val="04A0" w:firstRow="1" w:lastRow="0" w:firstColumn="1" w:lastColumn="0" w:noHBand="0" w:noVBand="1"/>
      </w:tblPr>
      <w:tblGrid>
        <w:gridCol w:w="585"/>
        <w:gridCol w:w="3101"/>
        <w:gridCol w:w="2144"/>
        <w:gridCol w:w="1843"/>
        <w:gridCol w:w="1843"/>
      </w:tblGrid>
      <w:tr w:rsidR="00F5356E" w:rsidTr="00F5356E">
        <w:trPr>
          <w:trHeight w:val="322"/>
        </w:trPr>
        <w:tc>
          <w:tcPr>
            <w:tcW w:w="585" w:type="dxa"/>
            <w:vMerge w:val="restart"/>
          </w:tcPr>
          <w:p w:rsidR="00F5356E" w:rsidRPr="00F5356E" w:rsidRDefault="00F5356E" w:rsidP="00F5356E">
            <w:pPr>
              <w:spacing w:after="0" w:line="360" w:lineRule="auto"/>
              <w:ind w:right="0" w:firstLine="0"/>
              <w:jc w:val="center"/>
              <w:rPr>
                <w:b/>
              </w:rPr>
            </w:pPr>
            <w:r w:rsidRPr="00F5356E">
              <w:rPr>
                <w:b/>
              </w:rPr>
              <w:t>Nr.</w:t>
            </w:r>
          </w:p>
        </w:tc>
        <w:tc>
          <w:tcPr>
            <w:tcW w:w="3101" w:type="dxa"/>
            <w:vMerge w:val="restart"/>
          </w:tcPr>
          <w:p w:rsidR="00F5356E" w:rsidRPr="00F5356E" w:rsidRDefault="00F5356E" w:rsidP="00F5356E">
            <w:pPr>
              <w:spacing w:after="0" w:line="360" w:lineRule="auto"/>
              <w:ind w:right="0" w:firstLine="0"/>
              <w:jc w:val="center"/>
              <w:rPr>
                <w:b/>
              </w:rPr>
            </w:pPr>
            <w:r w:rsidRPr="00F5356E">
              <w:rPr>
                <w:b/>
              </w:rPr>
              <w:t>Vārds, Uzvārds</w:t>
            </w:r>
          </w:p>
        </w:tc>
        <w:tc>
          <w:tcPr>
            <w:tcW w:w="2144" w:type="dxa"/>
            <w:vMerge w:val="restart"/>
          </w:tcPr>
          <w:p w:rsidR="00F5356E" w:rsidRPr="00F5356E" w:rsidRDefault="00F5356E" w:rsidP="00F5356E">
            <w:pPr>
              <w:spacing w:after="0" w:line="360" w:lineRule="auto"/>
              <w:ind w:right="0" w:firstLine="0"/>
              <w:jc w:val="center"/>
              <w:rPr>
                <w:b/>
              </w:rPr>
            </w:pPr>
            <w:r w:rsidRPr="00F5356E">
              <w:rPr>
                <w:b/>
              </w:rPr>
              <w:t>Dzimšanas gads</w:t>
            </w:r>
          </w:p>
        </w:tc>
        <w:tc>
          <w:tcPr>
            <w:tcW w:w="3686" w:type="dxa"/>
            <w:gridSpan w:val="2"/>
          </w:tcPr>
          <w:p w:rsidR="00F5356E" w:rsidRPr="00F5356E" w:rsidRDefault="00F5356E" w:rsidP="00F5356E">
            <w:pPr>
              <w:spacing w:after="0" w:line="360" w:lineRule="auto"/>
              <w:ind w:right="0" w:firstLine="0"/>
              <w:jc w:val="center"/>
              <w:rPr>
                <w:b/>
              </w:rPr>
            </w:pPr>
            <w:r w:rsidRPr="00F5356E">
              <w:rPr>
                <w:b/>
              </w:rPr>
              <w:t>Kontaktinformācija*</w:t>
            </w:r>
          </w:p>
        </w:tc>
      </w:tr>
      <w:tr w:rsidR="00F5356E" w:rsidTr="00F5356E">
        <w:tc>
          <w:tcPr>
            <w:tcW w:w="585" w:type="dxa"/>
            <w:vMerge/>
          </w:tcPr>
          <w:p w:rsidR="00F5356E" w:rsidRPr="00F5356E" w:rsidRDefault="00F5356E" w:rsidP="00F5356E">
            <w:pPr>
              <w:spacing w:after="0" w:line="259" w:lineRule="auto"/>
              <w:ind w:right="0" w:firstLine="0"/>
              <w:jc w:val="center"/>
              <w:rPr>
                <w:b/>
              </w:rPr>
            </w:pPr>
          </w:p>
        </w:tc>
        <w:tc>
          <w:tcPr>
            <w:tcW w:w="3101" w:type="dxa"/>
            <w:vMerge/>
          </w:tcPr>
          <w:p w:rsidR="00F5356E" w:rsidRPr="00F5356E" w:rsidRDefault="00F5356E" w:rsidP="00F5356E">
            <w:pPr>
              <w:spacing w:after="0" w:line="259" w:lineRule="auto"/>
              <w:ind w:right="0" w:firstLine="0"/>
              <w:jc w:val="center"/>
              <w:rPr>
                <w:b/>
              </w:rPr>
            </w:pPr>
          </w:p>
        </w:tc>
        <w:tc>
          <w:tcPr>
            <w:tcW w:w="2144" w:type="dxa"/>
            <w:vMerge/>
          </w:tcPr>
          <w:p w:rsidR="00F5356E" w:rsidRPr="00F5356E" w:rsidRDefault="00F5356E" w:rsidP="00F5356E">
            <w:pPr>
              <w:spacing w:after="0" w:line="259" w:lineRule="auto"/>
              <w:ind w:right="0" w:firstLine="0"/>
              <w:jc w:val="center"/>
              <w:rPr>
                <w:b/>
              </w:rPr>
            </w:pPr>
          </w:p>
        </w:tc>
        <w:tc>
          <w:tcPr>
            <w:tcW w:w="1843" w:type="dxa"/>
          </w:tcPr>
          <w:p w:rsidR="00F5356E" w:rsidRPr="00F5356E" w:rsidRDefault="00F5356E" w:rsidP="00F5356E">
            <w:pPr>
              <w:spacing w:after="0" w:line="259" w:lineRule="auto"/>
              <w:ind w:right="0" w:firstLine="0"/>
              <w:jc w:val="center"/>
              <w:rPr>
                <w:b/>
              </w:rPr>
            </w:pPr>
            <w:r w:rsidRPr="00F5356E">
              <w:rPr>
                <w:b/>
              </w:rPr>
              <w:t>e-pasts</w:t>
            </w:r>
          </w:p>
        </w:tc>
        <w:tc>
          <w:tcPr>
            <w:tcW w:w="1843" w:type="dxa"/>
          </w:tcPr>
          <w:p w:rsidR="00F5356E" w:rsidRPr="00F5356E" w:rsidRDefault="00F5356E" w:rsidP="00F5356E">
            <w:pPr>
              <w:spacing w:after="0" w:line="259" w:lineRule="auto"/>
              <w:ind w:right="0" w:firstLine="0"/>
              <w:jc w:val="center"/>
              <w:rPr>
                <w:b/>
              </w:rPr>
            </w:pPr>
            <w:r w:rsidRPr="00F5356E">
              <w:rPr>
                <w:b/>
              </w:rPr>
              <w:t>telefons</w:t>
            </w:r>
          </w:p>
        </w:tc>
      </w:tr>
      <w:tr w:rsidR="00F5356E" w:rsidTr="00E46D12">
        <w:tc>
          <w:tcPr>
            <w:tcW w:w="585" w:type="dxa"/>
          </w:tcPr>
          <w:p w:rsidR="00F5356E" w:rsidRPr="00595DF1" w:rsidRDefault="00595DF1" w:rsidP="00595DF1">
            <w:pPr>
              <w:spacing w:after="0" w:line="259" w:lineRule="auto"/>
              <w:ind w:right="0" w:firstLine="0"/>
              <w:jc w:val="center"/>
              <w:rPr>
                <w:b/>
              </w:rPr>
            </w:pPr>
            <w:r w:rsidRPr="00595DF1">
              <w:rPr>
                <w:b/>
              </w:rPr>
              <w:t>1.</w:t>
            </w:r>
          </w:p>
        </w:tc>
        <w:tc>
          <w:tcPr>
            <w:tcW w:w="3101" w:type="dxa"/>
          </w:tcPr>
          <w:p w:rsidR="00F5356E" w:rsidRDefault="00F5356E" w:rsidP="00F70438">
            <w:pPr>
              <w:spacing w:after="0" w:line="259" w:lineRule="auto"/>
              <w:ind w:right="0" w:firstLine="0"/>
              <w:jc w:val="left"/>
            </w:pPr>
          </w:p>
        </w:tc>
        <w:tc>
          <w:tcPr>
            <w:tcW w:w="2144" w:type="dxa"/>
          </w:tcPr>
          <w:p w:rsidR="00F5356E" w:rsidRDefault="00F5356E" w:rsidP="00F70438">
            <w:pPr>
              <w:spacing w:after="0" w:line="259" w:lineRule="auto"/>
              <w:ind w:right="0" w:firstLine="0"/>
              <w:jc w:val="left"/>
            </w:pPr>
          </w:p>
        </w:tc>
        <w:tc>
          <w:tcPr>
            <w:tcW w:w="1843" w:type="dxa"/>
          </w:tcPr>
          <w:p w:rsidR="00F5356E" w:rsidRDefault="00F5356E" w:rsidP="00F70438">
            <w:pPr>
              <w:spacing w:after="0" w:line="259" w:lineRule="auto"/>
              <w:ind w:right="0" w:firstLine="0"/>
              <w:jc w:val="left"/>
            </w:pPr>
          </w:p>
        </w:tc>
        <w:tc>
          <w:tcPr>
            <w:tcW w:w="1843" w:type="dxa"/>
          </w:tcPr>
          <w:p w:rsidR="00F5356E" w:rsidRDefault="00F5356E" w:rsidP="00F70438">
            <w:pPr>
              <w:spacing w:after="0" w:line="259" w:lineRule="auto"/>
              <w:ind w:right="0" w:firstLine="0"/>
              <w:jc w:val="left"/>
            </w:pPr>
          </w:p>
        </w:tc>
      </w:tr>
      <w:tr w:rsidR="00F5356E" w:rsidTr="00A438E4">
        <w:tc>
          <w:tcPr>
            <w:tcW w:w="585" w:type="dxa"/>
          </w:tcPr>
          <w:p w:rsidR="00F5356E" w:rsidRPr="00595DF1" w:rsidRDefault="00595DF1" w:rsidP="00595DF1">
            <w:pPr>
              <w:spacing w:after="0" w:line="259" w:lineRule="auto"/>
              <w:ind w:right="0" w:firstLine="0"/>
              <w:jc w:val="center"/>
              <w:rPr>
                <w:b/>
              </w:rPr>
            </w:pPr>
            <w:r w:rsidRPr="00595DF1">
              <w:rPr>
                <w:b/>
              </w:rPr>
              <w:t>2.</w:t>
            </w:r>
          </w:p>
        </w:tc>
        <w:tc>
          <w:tcPr>
            <w:tcW w:w="3101" w:type="dxa"/>
          </w:tcPr>
          <w:p w:rsidR="00F5356E" w:rsidRDefault="00F5356E" w:rsidP="00F70438">
            <w:pPr>
              <w:spacing w:after="0" w:line="259" w:lineRule="auto"/>
              <w:ind w:right="0" w:firstLine="0"/>
              <w:jc w:val="left"/>
            </w:pPr>
          </w:p>
        </w:tc>
        <w:tc>
          <w:tcPr>
            <w:tcW w:w="2144" w:type="dxa"/>
          </w:tcPr>
          <w:p w:rsidR="00F5356E" w:rsidRDefault="00F5356E" w:rsidP="00F70438">
            <w:pPr>
              <w:spacing w:after="0" w:line="259" w:lineRule="auto"/>
              <w:ind w:right="0" w:firstLine="0"/>
              <w:jc w:val="left"/>
            </w:pPr>
          </w:p>
        </w:tc>
        <w:tc>
          <w:tcPr>
            <w:tcW w:w="1843" w:type="dxa"/>
          </w:tcPr>
          <w:p w:rsidR="00F5356E" w:rsidRDefault="00F5356E" w:rsidP="00F70438">
            <w:pPr>
              <w:spacing w:after="0" w:line="259" w:lineRule="auto"/>
              <w:ind w:right="0" w:firstLine="0"/>
              <w:jc w:val="left"/>
            </w:pPr>
          </w:p>
        </w:tc>
        <w:tc>
          <w:tcPr>
            <w:tcW w:w="1843" w:type="dxa"/>
          </w:tcPr>
          <w:p w:rsidR="00F5356E" w:rsidRDefault="00F5356E" w:rsidP="00F70438">
            <w:pPr>
              <w:spacing w:after="0" w:line="259" w:lineRule="auto"/>
              <w:ind w:right="0" w:firstLine="0"/>
              <w:jc w:val="left"/>
            </w:pPr>
          </w:p>
        </w:tc>
      </w:tr>
      <w:tr w:rsidR="00595DF1" w:rsidTr="00F5356E">
        <w:trPr>
          <w:gridAfter w:val="2"/>
          <w:wAfter w:w="3686" w:type="dxa"/>
        </w:trPr>
        <w:tc>
          <w:tcPr>
            <w:tcW w:w="585" w:type="dxa"/>
          </w:tcPr>
          <w:p w:rsidR="00595DF1" w:rsidRPr="00595DF1" w:rsidRDefault="00595DF1" w:rsidP="00595DF1">
            <w:pPr>
              <w:spacing w:after="0" w:line="259" w:lineRule="auto"/>
              <w:ind w:right="0" w:firstLine="0"/>
              <w:jc w:val="center"/>
              <w:rPr>
                <w:b/>
              </w:rPr>
            </w:pPr>
            <w:r w:rsidRPr="00595DF1">
              <w:rPr>
                <w:b/>
              </w:rPr>
              <w:t>3.</w:t>
            </w:r>
          </w:p>
        </w:tc>
        <w:tc>
          <w:tcPr>
            <w:tcW w:w="3101" w:type="dxa"/>
          </w:tcPr>
          <w:p w:rsidR="00595DF1" w:rsidRDefault="00595DF1" w:rsidP="00F70438">
            <w:pPr>
              <w:spacing w:after="0" w:line="259" w:lineRule="auto"/>
              <w:ind w:right="0" w:firstLine="0"/>
              <w:jc w:val="left"/>
            </w:pPr>
          </w:p>
        </w:tc>
        <w:tc>
          <w:tcPr>
            <w:tcW w:w="2144" w:type="dxa"/>
          </w:tcPr>
          <w:p w:rsidR="00595DF1" w:rsidRDefault="00595DF1" w:rsidP="00F70438">
            <w:pPr>
              <w:spacing w:after="0" w:line="259" w:lineRule="auto"/>
              <w:ind w:right="0" w:firstLine="0"/>
              <w:jc w:val="left"/>
            </w:pPr>
          </w:p>
        </w:tc>
      </w:tr>
      <w:tr w:rsidR="00595DF1" w:rsidTr="00F5356E">
        <w:trPr>
          <w:gridAfter w:val="2"/>
          <w:wAfter w:w="3686" w:type="dxa"/>
        </w:trPr>
        <w:tc>
          <w:tcPr>
            <w:tcW w:w="585" w:type="dxa"/>
          </w:tcPr>
          <w:p w:rsidR="00595DF1" w:rsidRPr="00595DF1" w:rsidRDefault="00595DF1" w:rsidP="00595DF1">
            <w:pPr>
              <w:spacing w:after="0" w:line="259" w:lineRule="auto"/>
              <w:ind w:right="0" w:firstLine="0"/>
              <w:jc w:val="center"/>
              <w:rPr>
                <w:b/>
              </w:rPr>
            </w:pPr>
            <w:r w:rsidRPr="00595DF1">
              <w:rPr>
                <w:b/>
              </w:rPr>
              <w:t>4.</w:t>
            </w:r>
          </w:p>
        </w:tc>
        <w:tc>
          <w:tcPr>
            <w:tcW w:w="3101" w:type="dxa"/>
          </w:tcPr>
          <w:p w:rsidR="00595DF1" w:rsidRDefault="00595DF1" w:rsidP="00F70438">
            <w:pPr>
              <w:spacing w:after="0" w:line="259" w:lineRule="auto"/>
              <w:ind w:right="0" w:firstLine="0"/>
              <w:jc w:val="left"/>
            </w:pPr>
          </w:p>
        </w:tc>
        <w:tc>
          <w:tcPr>
            <w:tcW w:w="2144" w:type="dxa"/>
          </w:tcPr>
          <w:p w:rsidR="00595DF1" w:rsidRDefault="00595DF1" w:rsidP="00F70438">
            <w:pPr>
              <w:spacing w:after="0" w:line="259" w:lineRule="auto"/>
              <w:ind w:right="0" w:firstLine="0"/>
              <w:jc w:val="left"/>
            </w:pPr>
          </w:p>
        </w:tc>
      </w:tr>
      <w:tr w:rsidR="00595DF1" w:rsidTr="00F5356E">
        <w:trPr>
          <w:gridAfter w:val="2"/>
          <w:wAfter w:w="3686" w:type="dxa"/>
        </w:trPr>
        <w:tc>
          <w:tcPr>
            <w:tcW w:w="585" w:type="dxa"/>
          </w:tcPr>
          <w:p w:rsidR="00595DF1" w:rsidRPr="00595DF1" w:rsidRDefault="00595DF1" w:rsidP="00595DF1">
            <w:pPr>
              <w:spacing w:after="0" w:line="259" w:lineRule="auto"/>
              <w:ind w:right="0" w:firstLine="0"/>
              <w:jc w:val="center"/>
              <w:rPr>
                <w:b/>
              </w:rPr>
            </w:pPr>
            <w:r w:rsidRPr="00595DF1">
              <w:rPr>
                <w:b/>
              </w:rPr>
              <w:t>5.</w:t>
            </w:r>
          </w:p>
        </w:tc>
        <w:tc>
          <w:tcPr>
            <w:tcW w:w="3101" w:type="dxa"/>
          </w:tcPr>
          <w:p w:rsidR="00595DF1" w:rsidRDefault="00595DF1" w:rsidP="00F70438">
            <w:pPr>
              <w:spacing w:after="0" w:line="259" w:lineRule="auto"/>
              <w:ind w:right="0" w:firstLine="0"/>
              <w:jc w:val="left"/>
            </w:pPr>
          </w:p>
        </w:tc>
        <w:tc>
          <w:tcPr>
            <w:tcW w:w="2144" w:type="dxa"/>
          </w:tcPr>
          <w:p w:rsidR="00595DF1" w:rsidRDefault="00595DF1" w:rsidP="00F70438">
            <w:pPr>
              <w:spacing w:after="0" w:line="259" w:lineRule="auto"/>
              <w:ind w:right="0" w:firstLine="0"/>
              <w:jc w:val="left"/>
            </w:pPr>
          </w:p>
        </w:tc>
      </w:tr>
      <w:tr w:rsidR="00595DF1" w:rsidTr="00F5356E">
        <w:trPr>
          <w:gridAfter w:val="2"/>
          <w:wAfter w:w="3686" w:type="dxa"/>
        </w:trPr>
        <w:tc>
          <w:tcPr>
            <w:tcW w:w="585" w:type="dxa"/>
          </w:tcPr>
          <w:p w:rsidR="00595DF1" w:rsidRPr="00595DF1" w:rsidRDefault="00595DF1" w:rsidP="00595DF1">
            <w:pPr>
              <w:spacing w:after="0" w:line="259" w:lineRule="auto"/>
              <w:ind w:right="0" w:firstLine="0"/>
              <w:jc w:val="center"/>
              <w:rPr>
                <w:b/>
              </w:rPr>
            </w:pPr>
            <w:r w:rsidRPr="00595DF1">
              <w:rPr>
                <w:b/>
              </w:rPr>
              <w:t>6.</w:t>
            </w:r>
          </w:p>
        </w:tc>
        <w:tc>
          <w:tcPr>
            <w:tcW w:w="3101" w:type="dxa"/>
          </w:tcPr>
          <w:p w:rsidR="00595DF1" w:rsidRDefault="00595DF1" w:rsidP="00F70438">
            <w:pPr>
              <w:spacing w:after="0" w:line="259" w:lineRule="auto"/>
              <w:ind w:right="0" w:firstLine="0"/>
              <w:jc w:val="left"/>
            </w:pPr>
          </w:p>
        </w:tc>
        <w:tc>
          <w:tcPr>
            <w:tcW w:w="2144" w:type="dxa"/>
          </w:tcPr>
          <w:p w:rsidR="00595DF1" w:rsidRDefault="00595DF1" w:rsidP="00F70438">
            <w:pPr>
              <w:spacing w:after="0" w:line="259" w:lineRule="auto"/>
              <w:ind w:right="0" w:firstLine="0"/>
              <w:jc w:val="left"/>
            </w:pPr>
          </w:p>
        </w:tc>
      </w:tr>
      <w:tr w:rsidR="00595DF1" w:rsidTr="00F5356E">
        <w:trPr>
          <w:gridAfter w:val="2"/>
          <w:wAfter w:w="3686" w:type="dxa"/>
        </w:trPr>
        <w:tc>
          <w:tcPr>
            <w:tcW w:w="585" w:type="dxa"/>
          </w:tcPr>
          <w:p w:rsidR="00595DF1" w:rsidRPr="00595DF1" w:rsidRDefault="00595DF1" w:rsidP="00595DF1">
            <w:pPr>
              <w:spacing w:after="0" w:line="259" w:lineRule="auto"/>
              <w:ind w:right="0" w:firstLine="0"/>
              <w:jc w:val="center"/>
              <w:rPr>
                <w:b/>
              </w:rPr>
            </w:pPr>
            <w:r w:rsidRPr="00595DF1">
              <w:rPr>
                <w:b/>
              </w:rPr>
              <w:t>7.</w:t>
            </w:r>
          </w:p>
        </w:tc>
        <w:tc>
          <w:tcPr>
            <w:tcW w:w="3101" w:type="dxa"/>
          </w:tcPr>
          <w:p w:rsidR="00595DF1" w:rsidRDefault="00595DF1" w:rsidP="00F70438">
            <w:pPr>
              <w:spacing w:after="0" w:line="259" w:lineRule="auto"/>
              <w:ind w:right="0" w:firstLine="0"/>
              <w:jc w:val="left"/>
            </w:pPr>
          </w:p>
        </w:tc>
        <w:tc>
          <w:tcPr>
            <w:tcW w:w="2144" w:type="dxa"/>
          </w:tcPr>
          <w:p w:rsidR="00595DF1" w:rsidRDefault="00595DF1" w:rsidP="00F70438">
            <w:pPr>
              <w:spacing w:after="0" w:line="259" w:lineRule="auto"/>
              <w:ind w:right="0" w:firstLine="0"/>
              <w:jc w:val="left"/>
            </w:pPr>
          </w:p>
        </w:tc>
      </w:tr>
    </w:tbl>
    <w:p w:rsidR="00F5356E" w:rsidRDefault="00F5356E" w:rsidP="00F70438">
      <w:pPr>
        <w:spacing w:after="0" w:line="259" w:lineRule="auto"/>
        <w:ind w:left="-5" w:right="0" w:hanging="10"/>
        <w:jc w:val="left"/>
      </w:pPr>
    </w:p>
    <w:p w:rsidR="00F70438" w:rsidRPr="00595DF1" w:rsidRDefault="00F5356E" w:rsidP="00F70438">
      <w:pPr>
        <w:spacing w:after="0" w:line="259" w:lineRule="auto"/>
        <w:ind w:left="-5" w:right="0" w:hanging="10"/>
        <w:jc w:val="left"/>
        <w:rPr>
          <w:b/>
        </w:rPr>
      </w:pPr>
      <w:r w:rsidRPr="00595DF1">
        <w:rPr>
          <w:b/>
        </w:rPr>
        <w:t>*Kontaktinformācija jānorāda vismaz vienam komandas pārstāvim</w:t>
      </w:r>
      <w:r w:rsidR="00595DF1" w:rsidRPr="00595DF1">
        <w:rPr>
          <w:b/>
        </w:rPr>
        <w:t>.</w:t>
      </w:r>
    </w:p>
    <w:p w:rsidR="00F70438" w:rsidRDefault="00F70438" w:rsidP="00F70438">
      <w:pPr>
        <w:spacing w:after="0" w:line="259" w:lineRule="auto"/>
        <w:ind w:left="-5" w:right="0" w:hanging="10"/>
        <w:jc w:val="left"/>
      </w:pPr>
    </w:p>
    <w:p w:rsidR="00F70438" w:rsidRDefault="00F70438" w:rsidP="00F70438">
      <w:pPr>
        <w:spacing w:after="0" w:line="259" w:lineRule="auto"/>
        <w:ind w:left="-5" w:right="0" w:hanging="10"/>
        <w:jc w:val="left"/>
      </w:pPr>
    </w:p>
    <w:p w:rsidR="00F70438" w:rsidRDefault="00F5356E" w:rsidP="00F5356E">
      <w:pPr>
        <w:spacing w:after="0" w:line="259" w:lineRule="auto"/>
        <w:ind w:left="-5" w:right="0" w:hanging="10"/>
      </w:pPr>
      <w:r>
        <w:t xml:space="preserve">Dalībnieku personas datu (vārds, uzvārds, dzimšanas gads, kontaktinformācija) apstrādes mērķis – nodrošināt Sporta svētku pakalpojuma sniegšanu, kā arī uzraudzības un kontroles procesa nodrošināšanu. </w:t>
      </w:r>
    </w:p>
    <w:p w:rsidR="00595DF1" w:rsidRDefault="00595DF1" w:rsidP="00595DF1">
      <w:pPr>
        <w:spacing w:after="0" w:line="259" w:lineRule="auto"/>
        <w:ind w:left="-5" w:right="0" w:hanging="10"/>
        <w:jc w:val="left"/>
      </w:pPr>
    </w:p>
    <w:p w:rsidR="00595DF1" w:rsidRDefault="00595DF1" w:rsidP="00595DF1">
      <w:pPr>
        <w:spacing w:after="0" w:line="259" w:lineRule="auto"/>
        <w:ind w:left="-5" w:right="0" w:hanging="10"/>
        <w:jc w:val="left"/>
      </w:pPr>
      <w:r>
        <w:t>Apstiprinām, ka uzrādītie dalībnieku dati ir pareizi.</w:t>
      </w:r>
    </w:p>
    <w:p w:rsidR="00F5356E" w:rsidRDefault="00F5356E" w:rsidP="00F70438">
      <w:pPr>
        <w:spacing w:after="0" w:line="259" w:lineRule="auto"/>
        <w:ind w:left="-5" w:right="0" w:hanging="10"/>
        <w:jc w:val="left"/>
      </w:pPr>
    </w:p>
    <w:p w:rsidR="00B601E9" w:rsidRDefault="00B601E9" w:rsidP="00F70438">
      <w:pPr>
        <w:spacing w:after="0" w:line="259" w:lineRule="auto"/>
        <w:ind w:left="-5" w:right="0" w:hanging="10"/>
        <w:jc w:val="left"/>
      </w:pPr>
    </w:p>
    <w:p w:rsidR="00B601E9" w:rsidRDefault="00B601E9" w:rsidP="00F70438">
      <w:pPr>
        <w:spacing w:after="0" w:line="259" w:lineRule="auto"/>
        <w:ind w:left="-5" w:right="0" w:hanging="10"/>
        <w:jc w:val="left"/>
      </w:pPr>
    </w:p>
    <w:p w:rsidR="00F5356E" w:rsidRDefault="00F5356E" w:rsidP="00F70438">
      <w:pPr>
        <w:spacing w:after="0" w:line="259" w:lineRule="auto"/>
        <w:ind w:left="-5" w:right="0" w:hanging="10"/>
        <w:jc w:val="left"/>
      </w:pPr>
    </w:p>
    <w:p w:rsidR="00F5356E" w:rsidRDefault="00F5356E" w:rsidP="00F70438">
      <w:pPr>
        <w:spacing w:after="0" w:line="259" w:lineRule="auto"/>
        <w:ind w:left="-5" w:right="0" w:hanging="10"/>
        <w:jc w:val="left"/>
      </w:pPr>
      <w:r>
        <w:t>Komandas pārstāvis   _______________________                _______________</w:t>
      </w:r>
    </w:p>
    <w:p w:rsidR="00F5356E" w:rsidRPr="00F5356E" w:rsidRDefault="00F5356E" w:rsidP="00F70438">
      <w:pPr>
        <w:spacing w:after="0" w:line="259" w:lineRule="auto"/>
        <w:ind w:left="-5" w:right="0" w:hanging="10"/>
        <w:jc w:val="left"/>
        <w:rPr>
          <w:i/>
          <w:sz w:val="24"/>
        </w:rPr>
      </w:pPr>
      <w:r w:rsidRPr="00F5356E">
        <w:rPr>
          <w:i/>
          <w:sz w:val="24"/>
        </w:rPr>
        <w:t xml:space="preserve">                                            </w:t>
      </w:r>
      <w:r>
        <w:rPr>
          <w:i/>
          <w:sz w:val="24"/>
        </w:rPr>
        <w:t xml:space="preserve">    </w:t>
      </w:r>
      <w:r w:rsidRPr="00F5356E">
        <w:rPr>
          <w:i/>
          <w:sz w:val="24"/>
        </w:rPr>
        <w:t xml:space="preserve"> (vārds uzvārds)                                    </w:t>
      </w:r>
      <w:r>
        <w:rPr>
          <w:i/>
          <w:sz w:val="24"/>
        </w:rPr>
        <w:t xml:space="preserve">    </w:t>
      </w:r>
      <w:r w:rsidRPr="00F5356E">
        <w:rPr>
          <w:i/>
          <w:sz w:val="24"/>
        </w:rPr>
        <w:t>(paraksts)</w:t>
      </w:r>
    </w:p>
    <w:p w:rsidR="00F5356E" w:rsidRDefault="00F5356E" w:rsidP="00F5356E">
      <w:pPr>
        <w:spacing w:after="0" w:line="259" w:lineRule="auto"/>
        <w:ind w:left="-5" w:right="0" w:hanging="10"/>
        <w:jc w:val="left"/>
      </w:pPr>
    </w:p>
    <w:p w:rsidR="00F5356E" w:rsidRDefault="00F5356E" w:rsidP="00F5356E">
      <w:pPr>
        <w:spacing w:after="0" w:line="259" w:lineRule="auto"/>
        <w:ind w:left="-5" w:right="0" w:hanging="10"/>
        <w:jc w:val="left"/>
      </w:pPr>
    </w:p>
    <w:p w:rsidR="00F5356E" w:rsidRDefault="00F5356E" w:rsidP="00F70438">
      <w:pPr>
        <w:spacing w:after="0" w:line="259" w:lineRule="auto"/>
        <w:ind w:left="-5" w:right="0" w:hanging="10"/>
        <w:jc w:val="left"/>
      </w:pPr>
    </w:p>
    <w:sectPr w:rsidR="00F5356E">
      <w:pgSz w:w="11906" w:h="16838"/>
      <w:pgMar w:top="714" w:right="533" w:bottom="150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BBB"/>
    <w:multiLevelType w:val="hybridMultilevel"/>
    <w:tmpl w:val="B958F3CE"/>
    <w:lvl w:ilvl="0" w:tplc="B9022DEA">
      <w:start w:val="8"/>
      <w:numFmt w:val="decimal"/>
      <w:lvlText w:val="%1."/>
      <w:lvlJc w:val="left"/>
      <w:pPr>
        <w:ind w:left="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3452DE">
      <w:start w:val="1"/>
      <w:numFmt w:val="lowerLetter"/>
      <w:lvlText w:val="%2"/>
      <w:lvlJc w:val="left"/>
      <w:pPr>
        <w:ind w:left="2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2AA3D2">
      <w:start w:val="1"/>
      <w:numFmt w:val="lowerRoman"/>
      <w:lvlText w:val="%3"/>
      <w:lvlJc w:val="left"/>
      <w:pPr>
        <w:ind w:left="3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04F434">
      <w:start w:val="1"/>
      <w:numFmt w:val="decimal"/>
      <w:lvlText w:val="%4"/>
      <w:lvlJc w:val="left"/>
      <w:pPr>
        <w:ind w:left="3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EE2BE6">
      <w:start w:val="1"/>
      <w:numFmt w:val="lowerLetter"/>
      <w:lvlText w:val="%5"/>
      <w:lvlJc w:val="left"/>
      <w:pPr>
        <w:ind w:left="4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2C603C">
      <w:start w:val="1"/>
      <w:numFmt w:val="lowerRoman"/>
      <w:lvlText w:val="%6"/>
      <w:lvlJc w:val="left"/>
      <w:pPr>
        <w:ind w:left="5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3AF168">
      <w:start w:val="1"/>
      <w:numFmt w:val="decimal"/>
      <w:lvlText w:val="%7"/>
      <w:lvlJc w:val="left"/>
      <w:pPr>
        <w:ind w:left="5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68781E">
      <w:start w:val="1"/>
      <w:numFmt w:val="lowerLetter"/>
      <w:lvlText w:val="%8"/>
      <w:lvlJc w:val="left"/>
      <w:pPr>
        <w:ind w:left="6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904EB4">
      <w:start w:val="1"/>
      <w:numFmt w:val="lowerRoman"/>
      <w:lvlText w:val="%9"/>
      <w:lvlJc w:val="left"/>
      <w:pPr>
        <w:ind w:left="7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8AA6F4F"/>
    <w:multiLevelType w:val="hybridMultilevel"/>
    <w:tmpl w:val="14288C0C"/>
    <w:lvl w:ilvl="0" w:tplc="0B6EFDFE">
      <w:start w:val="1"/>
      <w:numFmt w:val="decimal"/>
      <w:lvlText w:val="%1."/>
      <w:lvlJc w:val="left"/>
      <w:pPr>
        <w:ind w:left="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C256BE">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AA078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5407AC">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E602A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F02096">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BE287E">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DC7150">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C0731C">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C870DDF"/>
    <w:multiLevelType w:val="hybridMultilevel"/>
    <w:tmpl w:val="9BC67F22"/>
    <w:lvl w:ilvl="0" w:tplc="E0F6F634">
      <w:start w:val="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D48854">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B62D08">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88D194">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CEAFE2">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704BE0">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2E8130">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C0D7A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C00FB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CBF4DFD"/>
    <w:multiLevelType w:val="hybridMultilevel"/>
    <w:tmpl w:val="50F6798E"/>
    <w:lvl w:ilvl="0" w:tplc="E33E54B6">
      <w:start w:val="1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EEB8D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B84D5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CED04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06A32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8236D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0674C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B45FA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A08EDE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9C2081D"/>
    <w:multiLevelType w:val="hybridMultilevel"/>
    <w:tmpl w:val="5E1E334A"/>
    <w:lvl w:ilvl="0" w:tplc="19C29624">
      <w:start w:val="2"/>
      <w:numFmt w:val="decimal"/>
      <w:lvlText w:val="%1"/>
      <w:lvlJc w:val="left"/>
      <w:pPr>
        <w:ind w:left="5115" w:hanging="360"/>
      </w:pPr>
      <w:rPr>
        <w:rFonts w:hint="default"/>
        <w:sz w:val="24"/>
      </w:rPr>
    </w:lvl>
    <w:lvl w:ilvl="1" w:tplc="04260019" w:tentative="1">
      <w:start w:val="1"/>
      <w:numFmt w:val="lowerLetter"/>
      <w:lvlText w:val="%2."/>
      <w:lvlJc w:val="left"/>
      <w:pPr>
        <w:ind w:left="5835" w:hanging="360"/>
      </w:pPr>
    </w:lvl>
    <w:lvl w:ilvl="2" w:tplc="0426001B" w:tentative="1">
      <w:start w:val="1"/>
      <w:numFmt w:val="lowerRoman"/>
      <w:lvlText w:val="%3."/>
      <w:lvlJc w:val="right"/>
      <w:pPr>
        <w:ind w:left="6555" w:hanging="180"/>
      </w:pPr>
    </w:lvl>
    <w:lvl w:ilvl="3" w:tplc="0426000F" w:tentative="1">
      <w:start w:val="1"/>
      <w:numFmt w:val="decimal"/>
      <w:lvlText w:val="%4."/>
      <w:lvlJc w:val="left"/>
      <w:pPr>
        <w:ind w:left="7275" w:hanging="360"/>
      </w:pPr>
    </w:lvl>
    <w:lvl w:ilvl="4" w:tplc="04260019" w:tentative="1">
      <w:start w:val="1"/>
      <w:numFmt w:val="lowerLetter"/>
      <w:lvlText w:val="%5."/>
      <w:lvlJc w:val="left"/>
      <w:pPr>
        <w:ind w:left="7995" w:hanging="360"/>
      </w:pPr>
    </w:lvl>
    <w:lvl w:ilvl="5" w:tplc="0426001B" w:tentative="1">
      <w:start w:val="1"/>
      <w:numFmt w:val="lowerRoman"/>
      <w:lvlText w:val="%6."/>
      <w:lvlJc w:val="right"/>
      <w:pPr>
        <w:ind w:left="8715" w:hanging="180"/>
      </w:pPr>
    </w:lvl>
    <w:lvl w:ilvl="6" w:tplc="0426000F" w:tentative="1">
      <w:start w:val="1"/>
      <w:numFmt w:val="decimal"/>
      <w:lvlText w:val="%7."/>
      <w:lvlJc w:val="left"/>
      <w:pPr>
        <w:ind w:left="9435" w:hanging="360"/>
      </w:pPr>
    </w:lvl>
    <w:lvl w:ilvl="7" w:tplc="04260019" w:tentative="1">
      <w:start w:val="1"/>
      <w:numFmt w:val="lowerLetter"/>
      <w:lvlText w:val="%8."/>
      <w:lvlJc w:val="left"/>
      <w:pPr>
        <w:ind w:left="10155" w:hanging="360"/>
      </w:pPr>
    </w:lvl>
    <w:lvl w:ilvl="8" w:tplc="0426001B" w:tentative="1">
      <w:start w:val="1"/>
      <w:numFmt w:val="lowerRoman"/>
      <w:lvlText w:val="%9."/>
      <w:lvlJc w:val="right"/>
      <w:pPr>
        <w:ind w:left="10875" w:hanging="180"/>
      </w:pPr>
    </w:lvl>
  </w:abstractNum>
  <w:abstractNum w:abstractNumId="5" w15:restartNumberingAfterBreak="0">
    <w:nsid w:val="78F47F1E"/>
    <w:multiLevelType w:val="hybridMultilevel"/>
    <w:tmpl w:val="F99C9F54"/>
    <w:lvl w:ilvl="0" w:tplc="C5305B14">
      <w:start w:val="21"/>
      <w:numFmt w:val="decimal"/>
      <w:lvlText w:val="%1."/>
      <w:lvlJc w:val="left"/>
      <w:pPr>
        <w:ind w:left="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70B2D8">
      <w:start w:val="1"/>
      <w:numFmt w:val="lowerLetter"/>
      <w:lvlText w:val="%2"/>
      <w:lvlJc w:val="left"/>
      <w:pPr>
        <w:ind w:left="1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2A2D24">
      <w:start w:val="1"/>
      <w:numFmt w:val="lowerRoman"/>
      <w:lvlText w:val="%3"/>
      <w:lvlJc w:val="left"/>
      <w:pPr>
        <w:ind w:left="2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082864">
      <w:start w:val="1"/>
      <w:numFmt w:val="decimal"/>
      <w:lvlText w:val="%4"/>
      <w:lvlJc w:val="left"/>
      <w:pPr>
        <w:ind w:left="3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BE9C84">
      <w:start w:val="1"/>
      <w:numFmt w:val="lowerLetter"/>
      <w:lvlText w:val="%5"/>
      <w:lvlJc w:val="left"/>
      <w:pPr>
        <w:ind w:left="4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8AD274">
      <w:start w:val="1"/>
      <w:numFmt w:val="lowerRoman"/>
      <w:lvlText w:val="%6"/>
      <w:lvlJc w:val="left"/>
      <w:pPr>
        <w:ind w:left="4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744FAC">
      <w:start w:val="1"/>
      <w:numFmt w:val="decimal"/>
      <w:lvlText w:val="%7"/>
      <w:lvlJc w:val="left"/>
      <w:pPr>
        <w:ind w:left="5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F06CBE">
      <w:start w:val="1"/>
      <w:numFmt w:val="lowerLetter"/>
      <w:lvlText w:val="%8"/>
      <w:lvlJc w:val="left"/>
      <w:pPr>
        <w:ind w:left="6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74E6F0">
      <w:start w:val="1"/>
      <w:numFmt w:val="lowerRoman"/>
      <w:lvlText w:val="%9"/>
      <w:lvlJc w:val="left"/>
      <w:pPr>
        <w:ind w:left="6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DB"/>
    <w:rsid w:val="00035052"/>
    <w:rsid w:val="00045EE9"/>
    <w:rsid w:val="00084A06"/>
    <w:rsid w:val="000927C7"/>
    <w:rsid w:val="000F5F97"/>
    <w:rsid w:val="00170EF2"/>
    <w:rsid w:val="001977F7"/>
    <w:rsid w:val="00231876"/>
    <w:rsid w:val="002D7BE2"/>
    <w:rsid w:val="002F72E5"/>
    <w:rsid w:val="00387A80"/>
    <w:rsid w:val="00390770"/>
    <w:rsid w:val="00395687"/>
    <w:rsid w:val="003F54DC"/>
    <w:rsid w:val="003F78EF"/>
    <w:rsid w:val="00492251"/>
    <w:rsid w:val="004A1BF1"/>
    <w:rsid w:val="005100E9"/>
    <w:rsid w:val="00573654"/>
    <w:rsid w:val="0059594D"/>
    <w:rsid w:val="00595DF1"/>
    <w:rsid w:val="005B366A"/>
    <w:rsid w:val="005F7EB9"/>
    <w:rsid w:val="00614FC1"/>
    <w:rsid w:val="006255CE"/>
    <w:rsid w:val="0066389A"/>
    <w:rsid w:val="00676BDB"/>
    <w:rsid w:val="00696DC4"/>
    <w:rsid w:val="006B21CF"/>
    <w:rsid w:val="006B6611"/>
    <w:rsid w:val="006C0B49"/>
    <w:rsid w:val="006C0FB6"/>
    <w:rsid w:val="006C3F26"/>
    <w:rsid w:val="006C7985"/>
    <w:rsid w:val="006F53A3"/>
    <w:rsid w:val="007667CA"/>
    <w:rsid w:val="007E1589"/>
    <w:rsid w:val="00847506"/>
    <w:rsid w:val="00861012"/>
    <w:rsid w:val="008954C6"/>
    <w:rsid w:val="008A234A"/>
    <w:rsid w:val="008B600A"/>
    <w:rsid w:val="00912D31"/>
    <w:rsid w:val="00956673"/>
    <w:rsid w:val="00960760"/>
    <w:rsid w:val="00962EF6"/>
    <w:rsid w:val="009E73C9"/>
    <w:rsid w:val="009F2FAE"/>
    <w:rsid w:val="00A338C6"/>
    <w:rsid w:val="00A5266A"/>
    <w:rsid w:val="00AC6DE8"/>
    <w:rsid w:val="00AE0F4C"/>
    <w:rsid w:val="00AE106E"/>
    <w:rsid w:val="00B160FC"/>
    <w:rsid w:val="00B21B2F"/>
    <w:rsid w:val="00B601E9"/>
    <w:rsid w:val="00B8228C"/>
    <w:rsid w:val="00B82411"/>
    <w:rsid w:val="00BB60EE"/>
    <w:rsid w:val="00CA612F"/>
    <w:rsid w:val="00D04B3C"/>
    <w:rsid w:val="00D10F51"/>
    <w:rsid w:val="00D671BB"/>
    <w:rsid w:val="00D86137"/>
    <w:rsid w:val="00DE7ECE"/>
    <w:rsid w:val="00E359F6"/>
    <w:rsid w:val="00E46390"/>
    <w:rsid w:val="00E940F0"/>
    <w:rsid w:val="00EE3A97"/>
    <w:rsid w:val="00F35D5B"/>
    <w:rsid w:val="00F52FEC"/>
    <w:rsid w:val="00F5356E"/>
    <w:rsid w:val="00F643A7"/>
    <w:rsid w:val="00F70438"/>
    <w:rsid w:val="00FA3873"/>
    <w:rsid w:val="00FB1344"/>
    <w:rsid w:val="00FC50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173A"/>
  <w15:docId w15:val="{9574BFA6-6D9A-459D-898B-7864BCA1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pacing w:after="5" w:line="269" w:lineRule="auto"/>
      <w:ind w:right="36" w:firstLine="710"/>
      <w:jc w:val="both"/>
    </w:pPr>
    <w:rPr>
      <w:rFonts w:ascii="Times New Roman" w:eastAsia="Times New Roman" w:hAnsi="Times New Roman" w:cs="Times New Roman"/>
      <w:color w:val="000000"/>
      <w:sz w:val="26"/>
    </w:rPr>
  </w:style>
  <w:style w:type="paragraph" w:styleId="Virsraksts1">
    <w:name w:val="heading 1"/>
    <w:next w:val="Parasts"/>
    <w:link w:val="Virsraksts1Rakstz"/>
    <w:uiPriority w:val="9"/>
    <w:qFormat/>
    <w:pPr>
      <w:keepNext/>
      <w:keepLines/>
      <w:spacing w:after="0"/>
      <w:ind w:right="29"/>
      <w:jc w:val="center"/>
      <w:outlineLvl w:val="0"/>
    </w:pPr>
    <w:rPr>
      <w:rFonts w:ascii="Times New Roman" w:eastAsia="Times New Roman" w:hAnsi="Times New Roman" w:cs="Times New Roman"/>
      <w:color w:val="000000"/>
      <w:sz w:val="34"/>
    </w:rPr>
  </w:style>
  <w:style w:type="paragraph" w:styleId="Virsraksts2">
    <w:name w:val="heading 2"/>
    <w:next w:val="Parasts"/>
    <w:link w:val="Virsraksts2Rakstz"/>
    <w:uiPriority w:val="9"/>
    <w:unhideWhenUsed/>
    <w:qFormat/>
    <w:pPr>
      <w:keepNext/>
      <w:keepLines/>
      <w:spacing w:after="0"/>
      <w:ind w:left="10" w:right="36" w:hanging="10"/>
      <w:jc w:val="center"/>
      <w:outlineLvl w:val="1"/>
    </w:pPr>
    <w:rPr>
      <w:rFonts w:ascii="Times New Roman" w:eastAsia="Times New Roman" w:hAnsi="Times New Roman" w:cs="Times New Roman"/>
      <w:b/>
      <w:color w:val="000000"/>
      <w:sz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color w:val="000000"/>
      <w:sz w:val="34"/>
    </w:rPr>
  </w:style>
  <w:style w:type="character" w:customStyle="1" w:styleId="Virsraksts2Rakstz">
    <w:name w:val="Virsraksts 2 Rakstz."/>
    <w:link w:val="Virsraksts2"/>
    <w:rPr>
      <w:rFonts w:ascii="Times New Roman" w:eastAsia="Times New Roman" w:hAnsi="Times New Roman" w:cs="Times New Roman"/>
      <w:b/>
      <w:color w:val="000000"/>
      <w:sz w:val="26"/>
    </w:rPr>
  </w:style>
  <w:style w:type="character" w:styleId="Hipersaite">
    <w:name w:val="Hyperlink"/>
    <w:basedOn w:val="Noklusjumarindkopasfonts"/>
    <w:uiPriority w:val="99"/>
    <w:unhideWhenUsed/>
    <w:rsid w:val="00045EE9"/>
    <w:rPr>
      <w:color w:val="0563C1" w:themeColor="hyperlink"/>
      <w:u w:val="single"/>
    </w:rPr>
  </w:style>
  <w:style w:type="character" w:styleId="Neatrisintapieminana">
    <w:name w:val="Unresolved Mention"/>
    <w:basedOn w:val="Noklusjumarindkopasfonts"/>
    <w:uiPriority w:val="99"/>
    <w:semiHidden/>
    <w:unhideWhenUsed/>
    <w:rsid w:val="00847506"/>
    <w:rPr>
      <w:color w:val="605E5C"/>
      <w:shd w:val="clear" w:color="auto" w:fill="E1DFDD"/>
    </w:rPr>
  </w:style>
  <w:style w:type="paragraph" w:styleId="Sarakstarindkopa">
    <w:name w:val="List Paragraph"/>
    <w:basedOn w:val="Parasts"/>
    <w:uiPriority w:val="34"/>
    <w:qFormat/>
    <w:rsid w:val="00A5266A"/>
    <w:pPr>
      <w:ind w:left="720"/>
      <w:contextualSpacing/>
    </w:pPr>
  </w:style>
  <w:style w:type="table" w:styleId="Reatabula">
    <w:name w:val="Table Grid"/>
    <w:basedOn w:val="Parastatabula"/>
    <w:uiPriority w:val="39"/>
    <w:rsid w:val="00F5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kauseklis.lv" TargetMode="External"/><Relationship Id="rId3" Type="http://schemas.openxmlformats.org/officeDocument/2006/relationships/settings" Target="settings.xml"/><Relationship Id="rId7" Type="http://schemas.openxmlformats.org/officeDocument/2006/relationships/hyperlink" Target="http://www.interese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jcauseklis@riga.lv"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imit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4</Pages>
  <Words>4972</Words>
  <Characters>2835</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RD IJSD</dc:creator>
  <cp:keywords/>
  <cp:lastModifiedBy>Evita Maļkeviča</cp:lastModifiedBy>
  <cp:revision>40</cp:revision>
  <cp:lastPrinted>2023-01-09T11:01:00Z</cp:lastPrinted>
  <dcterms:created xsi:type="dcterms:W3CDTF">2023-01-05T12:52:00Z</dcterms:created>
  <dcterms:modified xsi:type="dcterms:W3CDTF">2023-04-03T10:49:00Z</dcterms:modified>
</cp:coreProperties>
</file>