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D4C16" w:rsidRPr="00DD4C16" w:rsidRDefault="00DD4C16" w:rsidP="00DD4C16">
      <w:pPr>
        <w:spacing w:before="100"/>
        <w:jc w:val="center"/>
        <w:rPr>
          <w:rFonts w:eastAsia="Arial Unicode MS" w:cs="Arial Unicode MS"/>
          <w:sz w:val="22"/>
          <w:szCs w:val="22"/>
        </w:rPr>
      </w:pPr>
      <w:bookmarkStart w:id="0" w:name="_GoBack"/>
      <w:bookmarkEnd w:id="0"/>
      <w:r>
        <w:rPr>
          <w:noProof/>
        </w:rPr>
        <w:drawing>
          <wp:inline distT="0" distB="0" distL="0" distR="0" wp14:anchorId="2B5505B6" wp14:editId="4411F3E3">
            <wp:extent cx="542925" cy="723900"/>
            <wp:effectExtent l="0" t="0" r="9525" b="0"/>
            <wp:docPr id="1" name="Picture 1" descr="C:\Users\Anon011\AppData\Local\Temp\12\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42925" cy="723900"/>
                    </a:xfrm>
                    <a:prstGeom prst="rect">
                      <a:avLst/>
                    </a:prstGeom>
                  </pic:spPr>
                </pic:pic>
              </a:graphicData>
            </a:graphic>
          </wp:inline>
        </w:drawing>
      </w:r>
    </w:p>
    <w:p w14:paraId="0A37501D" w14:textId="77777777" w:rsidR="00DD4C16" w:rsidRPr="00DD4C16" w:rsidRDefault="00DD4C16" w:rsidP="00DD4C16">
      <w:pPr>
        <w:jc w:val="center"/>
        <w:rPr>
          <w:rFonts w:eastAsia="Arial Unicode MS" w:cs="Arial Unicode MS"/>
          <w:sz w:val="6"/>
          <w:szCs w:val="6"/>
        </w:rPr>
      </w:pPr>
    </w:p>
    <w:p w14:paraId="6EDE5335" w14:textId="77777777" w:rsidR="00DD4C16" w:rsidRPr="00DD4C16" w:rsidRDefault="00DD4C16" w:rsidP="00DD4C16">
      <w:pPr>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36"/>
          <w:szCs w:val="36"/>
          <w:bdr w:val="none" w:sz="0" w:space="0" w:color="auto"/>
          <w:lang w:val="lv-LV" w:eastAsia="en-US"/>
          <w14:textOutline w14:w="0" w14:cap="rnd" w14:cmpd="sng" w14:algn="ctr">
            <w14:noFill/>
            <w14:prstDash w14:val="solid"/>
            <w14:bevel/>
          </w14:textOutline>
        </w:rPr>
      </w:pPr>
      <w:r w:rsidRPr="00DD4C16">
        <w:rPr>
          <w:color w:val="auto"/>
          <w:sz w:val="36"/>
          <w:szCs w:val="36"/>
          <w:bdr w:val="none" w:sz="0" w:space="0" w:color="auto"/>
          <w:lang w:val="lv-LV" w:eastAsia="en-US"/>
          <w14:textOutline w14:w="0" w14:cap="rnd" w14:cmpd="sng" w14:algn="ctr">
            <w14:noFill/>
            <w14:prstDash w14:val="solid"/>
            <w14:bevel/>
          </w14:textOutline>
        </w:rPr>
        <w:t>TEHNISKĀS JAUNRADES NAMS „ANNAS 2”</w:t>
      </w:r>
    </w:p>
    <w:p w14:paraId="5DAB6C7B" w14:textId="77777777" w:rsidR="00DD4C16" w:rsidRPr="00DD4C16" w:rsidRDefault="00DD4C16" w:rsidP="00DD4C16">
      <w:pPr>
        <w:jc w:val="center"/>
        <w:rPr>
          <w:rFonts w:eastAsia="Arial Unicode MS" w:cs="Arial Unicode MS"/>
          <w:sz w:val="10"/>
          <w:szCs w:val="10"/>
          <w:lang w:val="lv-LV"/>
        </w:rPr>
      </w:pPr>
    </w:p>
    <w:p w14:paraId="15BD57FA" w14:textId="77777777" w:rsidR="00DD4C16" w:rsidRPr="00DD4C16" w:rsidRDefault="00DD4C16" w:rsidP="00DD4C16">
      <w:pPr>
        <w:tabs>
          <w:tab w:val="left" w:pos="3960"/>
        </w:tabs>
        <w:jc w:val="center"/>
        <w:rPr>
          <w:rFonts w:eastAsia="Arial Unicode MS" w:cs="Arial Unicode MS"/>
          <w:sz w:val="22"/>
          <w:szCs w:val="22"/>
          <w:lang w:val="lv-LV"/>
        </w:rPr>
      </w:pPr>
      <w:r w:rsidRPr="00DD4C16">
        <w:rPr>
          <w:rFonts w:eastAsia="Arial Unicode MS" w:cs="Arial Unicode MS"/>
          <w:sz w:val="22"/>
          <w:szCs w:val="22"/>
          <w:lang w:val="lv-LV"/>
        </w:rPr>
        <w:t>Annas iela 2, Rīga, LV-1001, tālrunis, fakss 67374093, e-pasts tjn@riga.lv</w:t>
      </w:r>
    </w:p>
    <w:p w14:paraId="02EB378F" w14:textId="77777777" w:rsidR="00DD4C16" w:rsidRPr="00DD4C16" w:rsidRDefault="00DD4C16" w:rsidP="00DD4C16">
      <w:pPr>
        <w:jc w:val="center"/>
        <w:rPr>
          <w:rFonts w:eastAsia="Arial Unicode MS" w:cs="Arial Unicode MS"/>
          <w:b/>
          <w:bCs/>
          <w:sz w:val="26"/>
          <w:szCs w:val="26"/>
        </w:rPr>
      </w:pPr>
    </w:p>
    <w:p w14:paraId="6A05A809" w14:textId="77777777" w:rsidR="00DD4C16" w:rsidRPr="00DD4C16" w:rsidRDefault="00DD4C16" w:rsidP="00DD4C16">
      <w:pPr>
        <w:jc w:val="center"/>
        <w:rPr>
          <w:rFonts w:eastAsia="Arial Unicode MS" w:cs="Arial Unicode MS"/>
          <w:sz w:val="32"/>
          <w:szCs w:val="32"/>
        </w:rPr>
      </w:pPr>
    </w:p>
    <w:p w14:paraId="245F12D5" w14:textId="77777777" w:rsidR="00DD4C16" w:rsidRPr="00DD4C16" w:rsidRDefault="00DD4C16" w:rsidP="00DD4C16">
      <w:pPr>
        <w:jc w:val="center"/>
        <w:rPr>
          <w:rFonts w:eastAsia="Arial Unicode MS"/>
          <w:sz w:val="26"/>
          <w:szCs w:val="26"/>
          <w:lang w:val="lv-LV"/>
        </w:rPr>
      </w:pPr>
      <w:r w:rsidRPr="00DD4C16">
        <w:rPr>
          <w:rFonts w:eastAsia="Arial Unicode MS"/>
          <w:sz w:val="26"/>
          <w:szCs w:val="26"/>
          <w:lang w:val="lv-LV"/>
        </w:rPr>
        <w:t>NOLIKUMS</w:t>
      </w:r>
    </w:p>
    <w:p w14:paraId="3C94476F" w14:textId="77777777" w:rsidR="00DD4C16" w:rsidRPr="00DD4C16" w:rsidRDefault="00DD4C16" w:rsidP="00DD4C16">
      <w:pPr>
        <w:jc w:val="center"/>
        <w:rPr>
          <w:rFonts w:eastAsia="Arial Unicode MS"/>
          <w:sz w:val="26"/>
          <w:szCs w:val="26"/>
          <w:lang w:val="lv-LV"/>
        </w:rPr>
      </w:pPr>
      <w:r w:rsidRPr="00DD4C16">
        <w:rPr>
          <w:rFonts w:eastAsia="Arial Unicode MS"/>
          <w:sz w:val="26"/>
          <w:szCs w:val="26"/>
          <w:lang w:val="lv-LV"/>
        </w:rPr>
        <w:t>Rīgā</w:t>
      </w:r>
    </w:p>
    <w:p w14:paraId="205F8468" w14:textId="670D7D3D" w:rsidR="00DD4C16" w:rsidRPr="00DD4C16" w:rsidRDefault="006746C8" w:rsidP="00DD4C16">
      <w:pPr>
        <w:tabs>
          <w:tab w:val="left" w:pos="6521"/>
        </w:tabs>
        <w:jc w:val="both"/>
        <w:rPr>
          <w:rFonts w:eastAsia="Arial Unicode MS"/>
          <w:sz w:val="26"/>
          <w:szCs w:val="26"/>
          <w:lang w:val="lv-LV"/>
        </w:rPr>
      </w:pPr>
      <w:r>
        <w:rPr>
          <w:rFonts w:eastAsia="Arial Unicode MS"/>
          <w:sz w:val="26"/>
          <w:szCs w:val="26"/>
          <w:lang w:val="lv-LV"/>
        </w:rPr>
        <w:t>202</w:t>
      </w:r>
      <w:r w:rsidR="00C17C86">
        <w:rPr>
          <w:rFonts w:eastAsia="Arial Unicode MS"/>
          <w:sz w:val="26"/>
          <w:szCs w:val="26"/>
          <w:lang w:val="lv-LV"/>
        </w:rPr>
        <w:t>1</w:t>
      </w:r>
      <w:r>
        <w:rPr>
          <w:rFonts w:eastAsia="Arial Unicode MS"/>
          <w:sz w:val="26"/>
          <w:szCs w:val="26"/>
          <w:lang w:val="lv-LV"/>
        </w:rPr>
        <w:t xml:space="preserve">. gada </w:t>
      </w:r>
      <w:r w:rsidR="008A2707">
        <w:rPr>
          <w:sz w:val="26"/>
          <w:szCs w:val="26"/>
          <w:lang w:val="lv-LV"/>
        </w:rPr>
        <w:t>9</w:t>
      </w:r>
      <w:r>
        <w:rPr>
          <w:sz w:val="26"/>
          <w:szCs w:val="26"/>
          <w:lang w:val="lv-LV"/>
        </w:rPr>
        <w:t xml:space="preserve">. </w:t>
      </w:r>
      <w:r w:rsidR="5E5D2714">
        <w:rPr>
          <w:sz w:val="26"/>
          <w:szCs w:val="26"/>
          <w:lang w:val="lv-LV"/>
        </w:rPr>
        <w:t>f</w:t>
      </w:r>
      <w:r>
        <w:rPr>
          <w:sz w:val="26"/>
          <w:szCs w:val="26"/>
          <w:lang w:val="lv-LV"/>
        </w:rPr>
        <w:t>ebruārī</w:t>
      </w:r>
      <w:r w:rsidR="225B7865">
        <w:rPr>
          <w:sz w:val="26"/>
          <w:szCs w:val="26"/>
          <w:lang w:val="lv-LV"/>
        </w:rPr>
        <w:t xml:space="preserve">                                                              </w:t>
      </w:r>
      <w:r w:rsidR="00547404">
        <w:rPr>
          <w:rFonts w:eastAsia="Arial Unicode MS"/>
          <w:sz w:val="26"/>
          <w:szCs w:val="26"/>
          <w:lang w:val="lv-LV"/>
        </w:rPr>
        <w:tab/>
        <w:t>Nr. TJNA2-21-</w:t>
      </w:r>
      <w:r w:rsidR="00625D44">
        <w:rPr>
          <w:rFonts w:eastAsia="Arial Unicode MS"/>
          <w:sz w:val="26"/>
          <w:szCs w:val="26"/>
          <w:lang w:val="lv-LV"/>
        </w:rPr>
        <w:t>1</w:t>
      </w:r>
      <w:r w:rsidR="00DD4C16" w:rsidRPr="00DD4C16">
        <w:rPr>
          <w:rFonts w:eastAsia="Arial Unicode MS"/>
          <w:sz w:val="26"/>
          <w:szCs w:val="26"/>
          <w:lang w:val="lv-LV"/>
        </w:rPr>
        <w:t>-nos</w:t>
      </w:r>
    </w:p>
    <w:p w14:paraId="5A39BBE3" w14:textId="77777777" w:rsidR="00DD4C16" w:rsidRPr="00DD4C16" w:rsidRDefault="00DD4C16">
      <w:pPr>
        <w:pStyle w:val="BodyText"/>
        <w:jc w:val="center"/>
        <w:rPr>
          <w:b/>
          <w:bCs/>
        </w:rPr>
      </w:pPr>
    </w:p>
    <w:p w14:paraId="6B105530" w14:textId="77777777" w:rsidR="00C17C86" w:rsidRPr="00C17C86" w:rsidRDefault="00C17C86" w:rsidP="00C17C86">
      <w:pPr>
        <w:pStyle w:val="BodyText"/>
        <w:jc w:val="center"/>
        <w:rPr>
          <w:rFonts w:cs="Times New Roman"/>
          <w:b/>
          <w:bCs/>
          <w:sz w:val="26"/>
          <w:szCs w:val="26"/>
        </w:rPr>
      </w:pPr>
      <w:r w:rsidRPr="00C17C86">
        <w:rPr>
          <w:rFonts w:cs="Times New Roman"/>
          <w:b/>
          <w:bCs/>
          <w:sz w:val="26"/>
          <w:szCs w:val="26"/>
        </w:rPr>
        <w:t xml:space="preserve">Bērnu un jauniešu atklātais komiksu tēlu konkurss  </w:t>
      </w:r>
    </w:p>
    <w:p w14:paraId="41C8F396" w14:textId="11C7A83F" w:rsidR="002E185A" w:rsidRDefault="00C17C86" w:rsidP="00C17C86">
      <w:pPr>
        <w:pStyle w:val="BodyText"/>
        <w:jc w:val="center"/>
        <w:rPr>
          <w:rFonts w:cs="Times New Roman"/>
          <w:b/>
          <w:bCs/>
          <w:sz w:val="26"/>
          <w:szCs w:val="26"/>
        </w:rPr>
      </w:pPr>
      <w:r w:rsidRPr="00C17C86">
        <w:rPr>
          <w:rFonts w:cs="Times New Roman"/>
          <w:b/>
          <w:bCs/>
          <w:sz w:val="26"/>
          <w:szCs w:val="26"/>
        </w:rPr>
        <w:t xml:space="preserve">“Valentīna diena” </w:t>
      </w:r>
    </w:p>
    <w:p w14:paraId="7A43B019" w14:textId="77777777" w:rsidR="00C17C86" w:rsidRPr="00C52327" w:rsidRDefault="00C17C86" w:rsidP="00C17C86">
      <w:pPr>
        <w:pStyle w:val="BodyText"/>
        <w:jc w:val="center"/>
        <w:rPr>
          <w:rFonts w:cs="Times New Roman"/>
          <w:b/>
          <w:bCs/>
          <w:sz w:val="26"/>
          <w:szCs w:val="26"/>
        </w:rPr>
      </w:pPr>
    </w:p>
    <w:p w14:paraId="76CF4D94" w14:textId="77777777" w:rsidR="002E185A" w:rsidRPr="00C52327" w:rsidRDefault="00B273EC">
      <w:pPr>
        <w:pStyle w:val="BodyText"/>
        <w:jc w:val="center"/>
        <w:rPr>
          <w:rFonts w:cs="Times New Roman"/>
          <w:sz w:val="26"/>
          <w:szCs w:val="26"/>
        </w:rPr>
      </w:pPr>
      <w:r w:rsidRPr="00C52327">
        <w:rPr>
          <w:rFonts w:cs="Times New Roman"/>
          <w:b/>
          <w:bCs/>
          <w:sz w:val="26"/>
          <w:szCs w:val="26"/>
        </w:rPr>
        <w:t>I. Vispārīgie jautājumi</w:t>
      </w:r>
    </w:p>
    <w:p w14:paraId="4A3690F2" w14:textId="73101E0A" w:rsidR="00C17C86" w:rsidRPr="00C17C86" w:rsidRDefault="00C17C86" w:rsidP="00CC07DB">
      <w:pPr>
        <w:pStyle w:val="Heading3"/>
        <w:numPr>
          <w:ilvl w:val="0"/>
          <w:numId w:val="20"/>
        </w:numPr>
        <w:tabs>
          <w:tab w:val="left" w:pos="1134"/>
        </w:tabs>
        <w:spacing w:after="240"/>
        <w:ind w:left="0" w:firstLine="567"/>
        <w:jc w:val="both"/>
        <w:rPr>
          <w:rFonts w:ascii="Times New Roman" w:eastAsia="Times New Roman" w:hAnsi="Times New Roman" w:cs="Times New Roman"/>
          <w:b w:val="0"/>
          <w:bCs w:val="0"/>
          <w:lang w:val="lv-LV"/>
        </w:rPr>
      </w:pPr>
      <w:r w:rsidRPr="00C17C86">
        <w:rPr>
          <w:rFonts w:ascii="Times New Roman" w:eastAsia="Times New Roman" w:hAnsi="Times New Roman" w:cs="Times New Roman"/>
          <w:b w:val="0"/>
          <w:bCs w:val="0"/>
          <w:lang w:val="lv-LV"/>
        </w:rPr>
        <w:t>Šis nolikums nosaka kārtību, kādā norisinās  Bērnu un jauniešu atklātais komiksu tēlu konkurss “Valentīna diena” (turpmāk - Konkurss).</w:t>
      </w:r>
    </w:p>
    <w:p w14:paraId="44454D79" w14:textId="70E8CCE9" w:rsidR="00C17C86" w:rsidRPr="00C17C86" w:rsidRDefault="00C17C86" w:rsidP="00CC07DB">
      <w:pPr>
        <w:pStyle w:val="Heading3"/>
        <w:numPr>
          <w:ilvl w:val="0"/>
          <w:numId w:val="20"/>
        </w:numPr>
        <w:tabs>
          <w:tab w:val="left" w:pos="1134"/>
        </w:tabs>
        <w:ind w:left="0" w:firstLine="567"/>
        <w:jc w:val="both"/>
        <w:rPr>
          <w:rFonts w:ascii="Times New Roman" w:eastAsia="Times New Roman" w:hAnsi="Times New Roman" w:cs="Times New Roman"/>
          <w:b w:val="0"/>
          <w:bCs w:val="0"/>
          <w:lang w:val="lv-LV"/>
        </w:rPr>
      </w:pPr>
      <w:r>
        <w:rPr>
          <w:rFonts w:ascii="Times New Roman" w:eastAsia="Times New Roman" w:hAnsi="Times New Roman" w:cs="Times New Roman"/>
          <w:b w:val="0"/>
          <w:bCs w:val="0"/>
          <w:lang w:val="lv-LV"/>
        </w:rPr>
        <w:t xml:space="preserve">Konkursa mērķis ir </w:t>
      </w:r>
      <w:r w:rsidRPr="00C17C86">
        <w:rPr>
          <w:rFonts w:ascii="Times New Roman" w:eastAsia="Times New Roman" w:hAnsi="Times New Roman" w:cs="Times New Roman"/>
          <w:b w:val="0"/>
          <w:bCs w:val="0"/>
          <w:lang w:val="lv-LV"/>
        </w:rPr>
        <w:t>veicināt bērnu un jauniešu interesi par aktuāliem mākslas virzieniem, izmantojot komiksa žanru kā radošās izteiksmes līdzekli un iespējamu animācijas filmas kadrējumu.</w:t>
      </w:r>
    </w:p>
    <w:p w14:paraId="31B9FE8A" w14:textId="2E0A0A4C" w:rsidR="00C17C86" w:rsidRPr="00C17C86" w:rsidRDefault="00C17C86" w:rsidP="00CC07DB">
      <w:pPr>
        <w:pStyle w:val="Heading3"/>
        <w:numPr>
          <w:ilvl w:val="0"/>
          <w:numId w:val="20"/>
        </w:numPr>
        <w:tabs>
          <w:tab w:val="left" w:pos="1134"/>
        </w:tabs>
        <w:spacing w:before="0" w:after="0"/>
        <w:ind w:left="0" w:firstLine="567"/>
        <w:jc w:val="both"/>
        <w:rPr>
          <w:rFonts w:ascii="Times New Roman" w:eastAsia="Times New Roman" w:hAnsi="Times New Roman" w:cs="Times New Roman"/>
          <w:b w:val="0"/>
          <w:bCs w:val="0"/>
          <w:lang w:val="lv-LV"/>
        </w:rPr>
      </w:pPr>
      <w:r w:rsidRPr="00C17C86">
        <w:rPr>
          <w:rFonts w:ascii="Times New Roman" w:eastAsia="Times New Roman" w:hAnsi="Times New Roman" w:cs="Times New Roman"/>
          <w:b w:val="0"/>
          <w:bCs w:val="0"/>
          <w:lang w:val="lv-LV"/>
        </w:rPr>
        <w:t xml:space="preserve">Konkursa uzdevumi ir: </w:t>
      </w:r>
    </w:p>
    <w:p w14:paraId="4766B6F8" w14:textId="5239BEA1" w:rsidR="00C17C86" w:rsidRPr="00C17C86" w:rsidRDefault="00C17C86" w:rsidP="00CC07DB">
      <w:pPr>
        <w:pStyle w:val="Heading3"/>
        <w:numPr>
          <w:ilvl w:val="1"/>
          <w:numId w:val="20"/>
        </w:numPr>
        <w:tabs>
          <w:tab w:val="left" w:pos="1134"/>
        </w:tabs>
        <w:spacing w:before="0" w:after="0"/>
        <w:ind w:left="0" w:firstLine="567"/>
        <w:jc w:val="both"/>
        <w:rPr>
          <w:rFonts w:ascii="Times New Roman" w:eastAsia="Times New Roman" w:hAnsi="Times New Roman" w:cs="Times New Roman"/>
          <w:b w:val="0"/>
          <w:bCs w:val="0"/>
          <w:lang w:val="lv-LV"/>
        </w:rPr>
      </w:pPr>
      <w:r w:rsidRPr="00C17C86">
        <w:rPr>
          <w:rFonts w:ascii="Times New Roman" w:eastAsia="Times New Roman" w:hAnsi="Times New Roman" w:cs="Times New Roman"/>
          <w:b w:val="0"/>
          <w:bCs w:val="0"/>
          <w:lang w:val="lv-LV"/>
        </w:rPr>
        <w:t>attīstīt jaunrades spējas, veidojot oriģinālus vizuālus darbus, iekļaujot komiksa vai animācijas elementus;</w:t>
      </w:r>
    </w:p>
    <w:p w14:paraId="4A8622D5" w14:textId="1318380A" w:rsidR="00C17C86" w:rsidRPr="00C17C86" w:rsidRDefault="00C17C86" w:rsidP="00CC07DB">
      <w:pPr>
        <w:pStyle w:val="Heading3"/>
        <w:numPr>
          <w:ilvl w:val="1"/>
          <w:numId w:val="20"/>
        </w:numPr>
        <w:tabs>
          <w:tab w:val="left" w:pos="1134"/>
        </w:tabs>
        <w:spacing w:before="0" w:after="0"/>
        <w:ind w:left="0" w:firstLine="567"/>
        <w:jc w:val="both"/>
        <w:rPr>
          <w:rFonts w:ascii="Times New Roman" w:eastAsia="Times New Roman" w:hAnsi="Times New Roman" w:cs="Times New Roman"/>
          <w:b w:val="0"/>
          <w:bCs w:val="0"/>
          <w:lang w:val="lv-LV"/>
        </w:rPr>
      </w:pPr>
      <w:r w:rsidRPr="00C17C86">
        <w:rPr>
          <w:rFonts w:ascii="Times New Roman" w:eastAsia="Times New Roman" w:hAnsi="Times New Roman" w:cs="Times New Roman"/>
          <w:b w:val="0"/>
          <w:bCs w:val="0"/>
          <w:lang w:val="lv-LV"/>
        </w:rPr>
        <w:t>attīstīt bērnu un jauniešu praktiskās darba iemaņas zīmēšanā, datorgrafikā vai animācijā;</w:t>
      </w:r>
    </w:p>
    <w:p w14:paraId="16F31DF2" w14:textId="232A84F7" w:rsidR="00C17C86" w:rsidRPr="00C17C86" w:rsidRDefault="00C17C86" w:rsidP="00CC07DB">
      <w:pPr>
        <w:pStyle w:val="Heading3"/>
        <w:numPr>
          <w:ilvl w:val="1"/>
          <w:numId w:val="20"/>
        </w:numPr>
        <w:tabs>
          <w:tab w:val="left" w:pos="1134"/>
        </w:tabs>
        <w:spacing w:before="0" w:after="0"/>
        <w:ind w:left="0" w:firstLine="567"/>
        <w:jc w:val="both"/>
        <w:rPr>
          <w:rFonts w:ascii="Times New Roman" w:eastAsia="Times New Roman" w:hAnsi="Times New Roman" w:cs="Times New Roman"/>
          <w:b w:val="0"/>
          <w:bCs w:val="0"/>
          <w:lang w:val="lv-LV"/>
        </w:rPr>
      </w:pPr>
      <w:r w:rsidRPr="00C17C86">
        <w:rPr>
          <w:rFonts w:ascii="Times New Roman" w:eastAsia="Times New Roman" w:hAnsi="Times New Roman" w:cs="Times New Roman"/>
          <w:b w:val="0"/>
          <w:bCs w:val="0"/>
          <w:lang w:val="lv-LV"/>
        </w:rPr>
        <w:t>veicināt bērnu un jauniešu interesi par dažādiem mākslas izpausmes veidiem;</w:t>
      </w:r>
    </w:p>
    <w:p w14:paraId="07D09B38" w14:textId="313BCD73" w:rsidR="00C17C86" w:rsidRPr="00C17C86" w:rsidRDefault="00C17C86" w:rsidP="00CC07DB">
      <w:pPr>
        <w:pStyle w:val="Heading3"/>
        <w:numPr>
          <w:ilvl w:val="1"/>
          <w:numId w:val="20"/>
        </w:numPr>
        <w:tabs>
          <w:tab w:val="left" w:pos="1134"/>
        </w:tabs>
        <w:spacing w:before="0" w:after="240"/>
        <w:ind w:left="0" w:firstLine="567"/>
        <w:jc w:val="both"/>
        <w:rPr>
          <w:rFonts w:ascii="Times New Roman" w:eastAsia="Times New Roman" w:hAnsi="Times New Roman" w:cs="Times New Roman"/>
          <w:b w:val="0"/>
          <w:bCs w:val="0"/>
          <w:lang w:val="lv-LV"/>
        </w:rPr>
      </w:pPr>
      <w:r w:rsidRPr="00C17C86">
        <w:rPr>
          <w:rFonts w:ascii="Times New Roman" w:eastAsia="Times New Roman" w:hAnsi="Times New Roman" w:cs="Times New Roman"/>
          <w:b w:val="0"/>
          <w:bCs w:val="0"/>
          <w:lang w:val="lv-LV"/>
        </w:rPr>
        <w:t>veicināt dalībnieku prasmi apvienot vizuālo darbu ar vārdisku tā idejas skaidrojumu, aicinot darbiem šādu idejas formulējumu pievienot.</w:t>
      </w:r>
    </w:p>
    <w:p w14:paraId="68DF5FB3" w14:textId="5E4586D3" w:rsidR="00C17C86" w:rsidRPr="00C17C86" w:rsidRDefault="00C17C86" w:rsidP="00CC07DB">
      <w:pPr>
        <w:pStyle w:val="Heading3"/>
        <w:numPr>
          <w:ilvl w:val="0"/>
          <w:numId w:val="20"/>
        </w:numPr>
        <w:tabs>
          <w:tab w:val="left" w:pos="1134"/>
        </w:tabs>
        <w:spacing w:after="240"/>
        <w:ind w:left="0" w:firstLine="567"/>
        <w:jc w:val="both"/>
        <w:rPr>
          <w:rFonts w:ascii="Times New Roman" w:eastAsia="Times New Roman" w:hAnsi="Times New Roman" w:cs="Times New Roman"/>
          <w:b w:val="0"/>
          <w:bCs w:val="0"/>
          <w:lang w:val="lv-LV"/>
        </w:rPr>
      </w:pPr>
      <w:r w:rsidRPr="00C17C86">
        <w:rPr>
          <w:rFonts w:ascii="Times New Roman" w:eastAsia="Times New Roman" w:hAnsi="Times New Roman" w:cs="Times New Roman"/>
          <w:b w:val="0"/>
          <w:bCs w:val="0"/>
          <w:lang w:val="lv-LV"/>
        </w:rPr>
        <w:t xml:space="preserve">Konkursu rīko Tehniskās jaunrades nams </w:t>
      </w:r>
      <w:r w:rsidR="00810F40">
        <w:rPr>
          <w:rFonts w:ascii="Times New Roman" w:eastAsia="Times New Roman" w:hAnsi="Times New Roman" w:cs="Times New Roman"/>
          <w:b w:val="0"/>
          <w:bCs w:val="0"/>
          <w:lang w:val="lv-LV"/>
        </w:rPr>
        <w:t>„Annas 2” (turpmāk – TJN „Annas </w:t>
      </w:r>
      <w:r w:rsidRPr="00C17C86">
        <w:rPr>
          <w:rFonts w:ascii="Times New Roman" w:eastAsia="Times New Roman" w:hAnsi="Times New Roman" w:cs="Times New Roman"/>
          <w:b w:val="0"/>
          <w:bCs w:val="0"/>
          <w:lang w:val="lv-LV"/>
        </w:rPr>
        <w:t>2”).</w:t>
      </w:r>
    </w:p>
    <w:p w14:paraId="48A28A70" w14:textId="2C522286" w:rsidR="00C17C86" w:rsidRDefault="00C17C86" w:rsidP="00CC07DB">
      <w:pPr>
        <w:pStyle w:val="Heading3"/>
        <w:numPr>
          <w:ilvl w:val="0"/>
          <w:numId w:val="20"/>
        </w:numPr>
        <w:tabs>
          <w:tab w:val="left" w:pos="1134"/>
        </w:tabs>
        <w:spacing w:after="240"/>
        <w:ind w:left="0" w:firstLine="567"/>
        <w:jc w:val="both"/>
        <w:rPr>
          <w:rFonts w:ascii="Times New Roman" w:eastAsia="Times New Roman" w:hAnsi="Times New Roman" w:cs="Times New Roman"/>
          <w:b w:val="0"/>
          <w:bCs w:val="0"/>
          <w:lang w:val="lv-LV"/>
        </w:rPr>
      </w:pPr>
      <w:r w:rsidRPr="00C17C86">
        <w:rPr>
          <w:rFonts w:ascii="Times New Roman" w:eastAsia="Times New Roman" w:hAnsi="Times New Roman" w:cs="Times New Roman"/>
          <w:b w:val="0"/>
          <w:bCs w:val="0"/>
          <w:lang w:val="lv-LV"/>
        </w:rPr>
        <w:t>Konkursā aicināti piedalīties bērni un jaunieši vecumā līdz 25 gadiem. Konkursa dalībnieki var būt Tehniskās jaunrades nama “Annas 2” audzēkņi, citu interešu izglītības iestāžu audzēkņi, skolu audzēkņi un pirmsskolas izglītības skolu audzēkņi.</w:t>
      </w:r>
    </w:p>
    <w:p w14:paraId="2C59306F" w14:textId="1EA5D218" w:rsidR="002E185A" w:rsidRPr="00C52327" w:rsidRDefault="00B273EC" w:rsidP="00C17C86">
      <w:pPr>
        <w:pStyle w:val="Heading3"/>
        <w:spacing w:after="240"/>
        <w:jc w:val="center"/>
        <w:rPr>
          <w:rFonts w:ascii="Times New Roman" w:hAnsi="Times New Roman" w:cs="Times New Roman"/>
          <w:lang w:val="lv-LV"/>
        </w:rPr>
      </w:pPr>
      <w:r w:rsidRPr="00C52327">
        <w:rPr>
          <w:rFonts w:ascii="Times New Roman" w:hAnsi="Times New Roman" w:cs="Times New Roman"/>
          <w:lang w:val="lv-LV"/>
        </w:rPr>
        <w:t>II. Konkursa norises vieta un laiks</w:t>
      </w:r>
    </w:p>
    <w:p w14:paraId="3EC0DFE2" w14:textId="77777777" w:rsidR="00051027" w:rsidRDefault="00051027" w:rsidP="001C6742">
      <w:pPr>
        <w:pStyle w:val="ListParagraph"/>
        <w:numPr>
          <w:ilvl w:val="0"/>
          <w:numId w:val="11"/>
        </w:numPr>
        <w:tabs>
          <w:tab w:val="left" w:pos="1134"/>
        </w:tabs>
        <w:spacing w:after="240"/>
        <w:ind w:left="0" w:firstLine="567"/>
        <w:contextualSpacing w:val="0"/>
        <w:jc w:val="both"/>
        <w:rPr>
          <w:sz w:val="26"/>
          <w:szCs w:val="26"/>
          <w:lang w:val="lv-LV"/>
        </w:rPr>
      </w:pPr>
      <w:r w:rsidRPr="00051027">
        <w:rPr>
          <w:sz w:val="26"/>
          <w:szCs w:val="26"/>
          <w:lang w:val="lv-LV"/>
        </w:rPr>
        <w:t>Konkurss notiek no 2021. gada 14. februāra līdz 8. martam.</w:t>
      </w:r>
    </w:p>
    <w:p w14:paraId="3B704275" w14:textId="77777777" w:rsidR="00051027" w:rsidRDefault="00051027" w:rsidP="001C6742">
      <w:pPr>
        <w:pStyle w:val="ListParagraph"/>
        <w:numPr>
          <w:ilvl w:val="0"/>
          <w:numId w:val="11"/>
        </w:numPr>
        <w:tabs>
          <w:tab w:val="left" w:pos="1134"/>
        </w:tabs>
        <w:spacing w:after="240"/>
        <w:ind w:left="0" w:firstLine="567"/>
        <w:contextualSpacing w:val="0"/>
        <w:jc w:val="both"/>
        <w:rPr>
          <w:sz w:val="26"/>
          <w:szCs w:val="26"/>
          <w:lang w:val="lv-LV"/>
        </w:rPr>
      </w:pPr>
      <w:r w:rsidRPr="00051027">
        <w:rPr>
          <w:sz w:val="26"/>
          <w:szCs w:val="26"/>
          <w:lang w:val="lv-LV"/>
        </w:rPr>
        <w:t xml:space="preserve"> Konkursa darbi būs apskatāmi TJN „Annas 2” </w:t>
      </w:r>
      <w:proofErr w:type="spellStart"/>
      <w:r w:rsidRPr="00051027">
        <w:rPr>
          <w:sz w:val="26"/>
          <w:szCs w:val="26"/>
          <w:lang w:val="lv-LV"/>
        </w:rPr>
        <w:t>Facebook</w:t>
      </w:r>
      <w:proofErr w:type="spellEnd"/>
      <w:r w:rsidRPr="00051027">
        <w:rPr>
          <w:sz w:val="26"/>
          <w:szCs w:val="26"/>
          <w:lang w:val="lv-LV"/>
        </w:rPr>
        <w:t xml:space="preserve"> lapas galerijā “Konkurss “Valentīna diena””.</w:t>
      </w:r>
    </w:p>
    <w:p w14:paraId="0FF64E80" w14:textId="77777777" w:rsidR="009B2FF8" w:rsidRDefault="00051027" w:rsidP="001C6742">
      <w:pPr>
        <w:pStyle w:val="ListParagraph"/>
        <w:numPr>
          <w:ilvl w:val="0"/>
          <w:numId w:val="11"/>
        </w:numPr>
        <w:tabs>
          <w:tab w:val="left" w:pos="1134"/>
        </w:tabs>
        <w:spacing w:after="240"/>
        <w:ind w:left="0" w:firstLine="567"/>
        <w:contextualSpacing w:val="0"/>
        <w:jc w:val="both"/>
        <w:rPr>
          <w:sz w:val="26"/>
          <w:szCs w:val="26"/>
          <w:lang w:val="lv-LV"/>
        </w:rPr>
      </w:pPr>
      <w:r w:rsidRPr="00051027">
        <w:rPr>
          <w:sz w:val="26"/>
          <w:szCs w:val="26"/>
          <w:lang w:val="lv-LV"/>
        </w:rPr>
        <w:lastRenderedPageBreak/>
        <w:t xml:space="preserve">Konkursa nolikums un informācija par Konkursu tiek publicēta interneta vietnē www.tjn.lv. </w:t>
      </w:r>
    </w:p>
    <w:p w14:paraId="5E6A3ADC" w14:textId="377A86A2" w:rsidR="002E185A" w:rsidRPr="009B2FF8" w:rsidRDefault="00051027" w:rsidP="001C6742">
      <w:pPr>
        <w:pStyle w:val="ListParagraph"/>
        <w:numPr>
          <w:ilvl w:val="0"/>
          <w:numId w:val="11"/>
        </w:numPr>
        <w:tabs>
          <w:tab w:val="left" w:pos="1134"/>
        </w:tabs>
        <w:spacing w:before="240" w:after="240"/>
        <w:ind w:left="0" w:firstLine="567"/>
        <w:contextualSpacing w:val="0"/>
        <w:jc w:val="both"/>
        <w:rPr>
          <w:sz w:val="26"/>
          <w:szCs w:val="26"/>
          <w:lang w:val="lv-LV"/>
        </w:rPr>
      </w:pPr>
      <w:r w:rsidRPr="009B2FF8">
        <w:rPr>
          <w:sz w:val="26"/>
          <w:szCs w:val="26"/>
          <w:lang w:val="lv-LV"/>
        </w:rPr>
        <w:t xml:space="preserve">Informācija par konkursa norisi </w:t>
      </w:r>
      <w:r w:rsidR="009B2FF8">
        <w:rPr>
          <w:sz w:val="26"/>
          <w:szCs w:val="26"/>
          <w:lang w:val="lv-LV"/>
        </w:rPr>
        <w:t xml:space="preserve">ir </w:t>
      </w:r>
      <w:r w:rsidRPr="009B2FF8">
        <w:rPr>
          <w:sz w:val="26"/>
          <w:szCs w:val="26"/>
          <w:lang w:val="lv-LV"/>
        </w:rPr>
        <w:t>pie TJN „Annas 2” direktora vietnieces audzināšanas jomā Kristas Braueres (e-pasts: kbrauere3@edu.riga.lv.)</w:t>
      </w:r>
    </w:p>
    <w:p w14:paraId="28D1D466" w14:textId="77777777" w:rsidR="002E185A" w:rsidRPr="00C52327" w:rsidRDefault="00B273EC">
      <w:pPr>
        <w:pStyle w:val="Heading3"/>
        <w:spacing w:after="240"/>
        <w:jc w:val="center"/>
        <w:rPr>
          <w:rFonts w:ascii="Times New Roman" w:hAnsi="Times New Roman" w:cs="Times New Roman"/>
          <w:lang w:val="lv-LV"/>
        </w:rPr>
      </w:pPr>
      <w:r w:rsidRPr="00C52327">
        <w:rPr>
          <w:rFonts w:ascii="Times New Roman" w:hAnsi="Times New Roman" w:cs="Times New Roman"/>
          <w:lang w:val="lv-LV"/>
        </w:rPr>
        <w:t>III. Konkursa dalībnieki, pieteikumu iesniegšana un dalības nosacījumi</w:t>
      </w:r>
    </w:p>
    <w:p w14:paraId="7251DE94" w14:textId="5442F39B" w:rsidR="002A2E16" w:rsidRDefault="002A2E16" w:rsidP="00FF5047">
      <w:pPr>
        <w:pStyle w:val="ListParagraph"/>
        <w:numPr>
          <w:ilvl w:val="0"/>
          <w:numId w:val="11"/>
        </w:numPr>
        <w:tabs>
          <w:tab w:val="left" w:pos="1134"/>
        </w:tabs>
        <w:spacing w:after="120"/>
        <w:ind w:left="0" w:firstLine="567"/>
        <w:jc w:val="both"/>
        <w:rPr>
          <w:sz w:val="26"/>
          <w:szCs w:val="26"/>
          <w:lang w:val="lv-LV"/>
        </w:rPr>
      </w:pPr>
      <w:r w:rsidRPr="002A2E16">
        <w:rPr>
          <w:sz w:val="26"/>
          <w:szCs w:val="26"/>
          <w:lang w:val="lv-LV"/>
        </w:rPr>
        <w:t>Konkursa darbi tiek vērtēti trīs kategorijās, atbilstoši to saturam, kvalitāt</w:t>
      </w:r>
      <w:r>
        <w:rPr>
          <w:sz w:val="26"/>
          <w:szCs w:val="26"/>
          <w:lang w:val="lv-LV"/>
        </w:rPr>
        <w:t>ei un spējai izveidot diafilmu:</w:t>
      </w:r>
    </w:p>
    <w:p w14:paraId="7C8DA6ED" w14:textId="77777777" w:rsidR="002A2E16" w:rsidRDefault="002A2E16" w:rsidP="00FF5047">
      <w:pPr>
        <w:pStyle w:val="ListParagraph"/>
        <w:numPr>
          <w:ilvl w:val="1"/>
          <w:numId w:val="13"/>
        </w:numPr>
        <w:tabs>
          <w:tab w:val="left" w:pos="1134"/>
        </w:tabs>
        <w:spacing w:after="120"/>
        <w:ind w:left="0" w:firstLine="567"/>
        <w:jc w:val="both"/>
        <w:rPr>
          <w:sz w:val="26"/>
          <w:szCs w:val="26"/>
          <w:lang w:val="lv-LV"/>
        </w:rPr>
      </w:pPr>
      <w:r w:rsidRPr="002A2E16">
        <w:rPr>
          <w:sz w:val="26"/>
          <w:szCs w:val="26"/>
          <w:lang w:val="lv-LV"/>
        </w:rPr>
        <w:t>sižeta ak</w:t>
      </w:r>
      <w:r>
        <w:rPr>
          <w:sz w:val="26"/>
          <w:szCs w:val="26"/>
          <w:lang w:val="lv-LV"/>
        </w:rPr>
        <w:t>tualitāte un spēja ieinteresēt;</w:t>
      </w:r>
    </w:p>
    <w:p w14:paraId="3EE5AC11" w14:textId="77777777" w:rsidR="002A2E16" w:rsidRDefault="002A2E16" w:rsidP="00FF5047">
      <w:pPr>
        <w:pStyle w:val="ListParagraph"/>
        <w:numPr>
          <w:ilvl w:val="1"/>
          <w:numId w:val="13"/>
        </w:numPr>
        <w:tabs>
          <w:tab w:val="left" w:pos="1134"/>
        </w:tabs>
        <w:spacing w:after="120"/>
        <w:ind w:left="0" w:firstLine="567"/>
        <w:jc w:val="both"/>
        <w:rPr>
          <w:sz w:val="26"/>
          <w:szCs w:val="26"/>
          <w:lang w:val="lv-LV"/>
        </w:rPr>
      </w:pPr>
      <w:r w:rsidRPr="002A2E16">
        <w:rPr>
          <w:sz w:val="26"/>
          <w:szCs w:val="26"/>
          <w:lang w:val="lv-LV"/>
        </w:rPr>
        <w:t>noformējuma kvalitāte;</w:t>
      </w:r>
    </w:p>
    <w:p w14:paraId="3B5C29CA" w14:textId="7CC0C027" w:rsidR="002A2E16" w:rsidRPr="002A2E16" w:rsidRDefault="002A2E16" w:rsidP="00FF5047">
      <w:pPr>
        <w:pStyle w:val="ListParagraph"/>
        <w:numPr>
          <w:ilvl w:val="1"/>
          <w:numId w:val="13"/>
        </w:numPr>
        <w:tabs>
          <w:tab w:val="left" w:pos="1134"/>
        </w:tabs>
        <w:spacing w:after="120"/>
        <w:ind w:left="0" w:firstLine="567"/>
        <w:jc w:val="both"/>
        <w:rPr>
          <w:sz w:val="26"/>
          <w:szCs w:val="26"/>
          <w:lang w:val="lv-LV"/>
        </w:rPr>
      </w:pPr>
      <w:r w:rsidRPr="002A2E16">
        <w:rPr>
          <w:sz w:val="26"/>
          <w:szCs w:val="26"/>
          <w:lang w:val="lv-LV"/>
        </w:rPr>
        <w:t>komikss kā kadrējums diafilmai.</w:t>
      </w:r>
    </w:p>
    <w:p w14:paraId="1B1DB7EC" w14:textId="77777777" w:rsidR="002A2E16" w:rsidRDefault="002A2E16" w:rsidP="00FF5047">
      <w:pPr>
        <w:numPr>
          <w:ilvl w:val="0"/>
          <w:numId w:val="11"/>
        </w:numPr>
        <w:tabs>
          <w:tab w:val="left" w:pos="1134"/>
        </w:tabs>
        <w:spacing w:after="120"/>
        <w:ind w:left="0" w:firstLine="567"/>
        <w:jc w:val="both"/>
        <w:rPr>
          <w:sz w:val="26"/>
          <w:szCs w:val="26"/>
          <w:lang w:val="lv-LV"/>
        </w:rPr>
      </w:pPr>
      <w:r>
        <w:rPr>
          <w:sz w:val="26"/>
          <w:szCs w:val="26"/>
          <w:lang w:val="lv-LV"/>
        </w:rPr>
        <w:t xml:space="preserve"> </w:t>
      </w:r>
      <w:r w:rsidRPr="002A2E16">
        <w:rPr>
          <w:sz w:val="26"/>
          <w:szCs w:val="26"/>
          <w:lang w:val="lv-LV"/>
        </w:rPr>
        <w:t>Konkursā piedalās bērni un jaunieši vecumā līdz 25 gadiem (turpmāk  - Dalībnieki). Žūrijas vērtējumā tiek noteikti 3 labākie darbi katrā vecuma grupā pēc kategorijām;</w:t>
      </w:r>
    </w:p>
    <w:p w14:paraId="4CE906F5" w14:textId="77777777" w:rsidR="002A2E16" w:rsidRDefault="002A2E16" w:rsidP="00FF5047">
      <w:pPr>
        <w:pStyle w:val="ListParagraph"/>
        <w:numPr>
          <w:ilvl w:val="1"/>
          <w:numId w:val="15"/>
        </w:numPr>
        <w:tabs>
          <w:tab w:val="left" w:pos="1134"/>
        </w:tabs>
        <w:spacing w:after="120"/>
        <w:ind w:left="0" w:firstLine="567"/>
        <w:jc w:val="both"/>
        <w:rPr>
          <w:sz w:val="26"/>
          <w:szCs w:val="26"/>
          <w:lang w:val="lv-LV"/>
        </w:rPr>
      </w:pPr>
      <w:r w:rsidRPr="002A2E16">
        <w:rPr>
          <w:sz w:val="26"/>
          <w:szCs w:val="26"/>
          <w:lang w:val="lv-LV"/>
        </w:rPr>
        <w:t>I grupa (līdz 10 gadiem);</w:t>
      </w:r>
    </w:p>
    <w:p w14:paraId="511198F5" w14:textId="77777777" w:rsidR="002A2E16" w:rsidRDefault="002A2E16" w:rsidP="00FF5047">
      <w:pPr>
        <w:pStyle w:val="ListParagraph"/>
        <w:numPr>
          <w:ilvl w:val="1"/>
          <w:numId w:val="15"/>
        </w:numPr>
        <w:tabs>
          <w:tab w:val="left" w:pos="1134"/>
        </w:tabs>
        <w:spacing w:after="120"/>
        <w:ind w:left="0" w:firstLine="567"/>
        <w:jc w:val="both"/>
        <w:rPr>
          <w:sz w:val="26"/>
          <w:szCs w:val="26"/>
          <w:lang w:val="lv-LV"/>
        </w:rPr>
      </w:pPr>
      <w:r w:rsidRPr="002A2E16">
        <w:rPr>
          <w:sz w:val="26"/>
          <w:szCs w:val="26"/>
          <w:lang w:val="lv-LV"/>
        </w:rPr>
        <w:t>II grupa (11-13 gadi);</w:t>
      </w:r>
    </w:p>
    <w:p w14:paraId="48754FB2" w14:textId="77777777" w:rsidR="002A2E16" w:rsidRDefault="002A2E16" w:rsidP="00FF5047">
      <w:pPr>
        <w:pStyle w:val="ListParagraph"/>
        <w:numPr>
          <w:ilvl w:val="1"/>
          <w:numId w:val="15"/>
        </w:numPr>
        <w:tabs>
          <w:tab w:val="left" w:pos="1134"/>
        </w:tabs>
        <w:spacing w:after="120"/>
        <w:ind w:left="0" w:firstLine="567"/>
        <w:jc w:val="both"/>
        <w:rPr>
          <w:sz w:val="26"/>
          <w:szCs w:val="26"/>
          <w:lang w:val="lv-LV"/>
        </w:rPr>
      </w:pPr>
      <w:r w:rsidRPr="002A2E16">
        <w:rPr>
          <w:sz w:val="26"/>
          <w:szCs w:val="26"/>
          <w:lang w:val="lv-LV"/>
        </w:rPr>
        <w:t>III grupa (14 -16 gadi);</w:t>
      </w:r>
    </w:p>
    <w:p w14:paraId="74CF8917" w14:textId="77777777" w:rsidR="002A2E16" w:rsidRDefault="002A2E16" w:rsidP="00FF5047">
      <w:pPr>
        <w:pStyle w:val="ListParagraph"/>
        <w:numPr>
          <w:ilvl w:val="1"/>
          <w:numId w:val="15"/>
        </w:numPr>
        <w:tabs>
          <w:tab w:val="left" w:pos="1134"/>
        </w:tabs>
        <w:spacing w:after="120"/>
        <w:ind w:left="0" w:firstLine="567"/>
        <w:jc w:val="both"/>
        <w:rPr>
          <w:sz w:val="26"/>
          <w:szCs w:val="26"/>
          <w:lang w:val="lv-LV"/>
        </w:rPr>
      </w:pPr>
      <w:r w:rsidRPr="002A2E16">
        <w:rPr>
          <w:sz w:val="26"/>
          <w:szCs w:val="26"/>
          <w:lang w:val="lv-LV"/>
        </w:rPr>
        <w:t>IV grupa (17-19 gadi);</w:t>
      </w:r>
    </w:p>
    <w:p w14:paraId="2F6EB4C7" w14:textId="13282CFE" w:rsidR="002A2E16" w:rsidRPr="002A2E16" w:rsidRDefault="002A2E16" w:rsidP="00FF5047">
      <w:pPr>
        <w:pStyle w:val="ListParagraph"/>
        <w:numPr>
          <w:ilvl w:val="1"/>
          <w:numId w:val="15"/>
        </w:numPr>
        <w:tabs>
          <w:tab w:val="left" w:pos="1134"/>
        </w:tabs>
        <w:spacing w:after="120"/>
        <w:ind w:left="0" w:firstLine="567"/>
        <w:jc w:val="both"/>
        <w:rPr>
          <w:sz w:val="26"/>
          <w:szCs w:val="26"/>
          <w:lang w:val="lv-LV"/>
        </w:rPr>
      </w:pPr>
      <w:r>
        <w:rPr>
          <w:sz w:val="26"/>
          <w:szCs w:val="26"/>
          <w:lang w:val="lv-LV"/>
        </w:rPr>
        <w:t>V</w:t>
      </w:r>
      <w:r w:rsidRPr="002A2E16">
        <w:rPr>
          <w:sz w:val="26"/>
          <w:szCs w:val="26"/>
          <w:lang w:val="lv-LV"/>
        </w:rPr>
        <w:t xml:space="preserve"> grupa (20 - 25 gadi).</w:t>
      </w:r>
    </w:p>
    <w:p w14:paraId="451A11EE" w14:textId="6C76C9EF" w:rsidR="002A2E16" w:rsidRPr="002A2E16" w:rsidRDefault="007A0E5E" w:rsidP="00FF5047">
      <w:pPr>
        <w:numPr>
          <w:ilvl w:val="0"/>
          <w:numId w:val="11"/>
        </w:numPr>
        <w:tabs>
          <w:tab w:val="left" w:pos="1134"/>
        </w:tabs>
        <w:spacing w:after="120"/>
        <w:ind w:left="0" w:firstLine="567"/>
        <w:jc w:val="both"/>
        <w:rPr>
          <w:sz w:val="26"/>
          <w:szCs w:val="26"/>
          <w:lang w:val="lv-LV"/>
        </w:rPr>
      </w:pPr>
      <w:r w:rsidRPr="4411F3E3">
        <w:rPr>
          <w:sz w:val="26"/>
          <w:szCs w:val="26"/>
          <w:lang w:val="lv-LV"/>
        </w:rPr>
        <w:t xml:space="preserve"> </w:t>
      </w:r>
      <w:r w:rsidR="002A2E16" w:rsidRPr="4411F3E3">
        <w:rPr>
          <w:sz w:val="26"/>
          <w:szCs w:val="26"/>
          <w:lang w:val="lv-LV"/>
        </w:rPr>
        <w:t xml:space="preserve">Pieteikumu dalībai Konkursā </w:t>
      </w:r>
      <w:proofErr w:type="spellStart"/>
      <w:r w:rsidR="002A2E16" w:rsidRPr="4411F3E3">
        <w:rPr>
          <w:sz w:val="26"/>
          <w:szCs w:val="26"/>
          <w:lang w:val="lv-LV"/>
        </w:rPr>
        <w:t>nosūta</w:t>
      </w:r>
      <w:proofErr w:type="spellEnd"/>
      <w:r w:rsidR="002A2E16" w:rsidRPr="4411F3E3">
        <w:rPr>
          <w:sz w:val="26"/>
          <w:szCs w:val="26"/>
          <w:lang w:val="lv-LV"/>
        </w:rPr>
        <w:t xml:space="preserve"> elektroniski uz e-pastu tjn@riga.lv ar norādi Komiksu konkursam “Valentīna diena” no 14.02.2021. līdz </w:t>
      </w:r>
      <w:r w:rsidR="7FF57827" w:rsidRPr="4411F3E3">
        <w:rPr>
          <w:sz w:val="26"/>
          <w:szCs w:val="26"/>
          <w:lang w:val="lv-LV"/>
        </w:rPr>
        <w:t>08</w:t>
      </w:r>
      <w:r w:rsidR="002A2E16" w:rsidRPr="4411F3E3">
        <w:rPr>
          <w:sz w:val="26"/>
          <w:szCs w:val="26"/>
          <w:lang w:val="lv-LV"/>
        </w:rPr>
        <w:t>.0</w:t>
      </w:r>
      <w:r w:rsidR="4468D706" w:rsidRPr="4411F3E3">
        <w:rPr>
          <w:sz w:val="26"/>
          <w:szCs w:val="26"/>
          <w:lang w:val="lv-LV"/>
        </w:rPr>
        <w:t>3</w:t>
      </w:r>
      <w:r w:rsidR="002A2E16" w:rsidRPr="4411F3E3">
        <w:rPr>
          <w:sz w:val="26"/>
          <w:szCs w:val="26"/>
          <w:lang w:val="lv-LV"/>
        </w:rPr>
        <w:t>.2021.</w:t>
      </w:r>
    </w:p>
    <w:p w14:paraId="4E2D9BCF" w14:textId="77777777" w:rsidR="007A0E5E" w:rsidRDefault="007A0E5E" w:rsidP="00FF5047">
      <w:pPr>
        <w:numPr>
          <w:ilvl w:val="0"/>
          <w:numId w:val="11"/>
        </w:numPr>
        <w:tabs>
          <w:tab w:val="left" w:pos="1134"/>
        </w:tabs>
        <w:spacing w:after="120"/>
        <w:ind w:left="0" w:firstLine="567"/>
        <w:jc w:val="both"/>
        <w:rPr>
          <w:sz w:val="26"/>
          <w:szCs w:val="26"/>
          <w:lang w:val="lv-LV"/>
        </w:rPr>
      </w:pPr>
      <w:r>
        <w:rPr>
          <w:sz w:val="26"/>
          <w:szCs w:val="26"/>
          <w:lang w:val="lv-LV"/>
        </w:rPr>
        <w:t xml:space="preserve"> </w:t>
      </w:r>
      <w:r w:rsidR="002A2E16" w:rsidRPr="002A2E16">
        <w:rPr>
          <w:sz w:val="26"/>
          <w:szCs w:val="26"/>
          <w:lang w:val="lv-LV"/>
        </w:rPr>
        <w:t>Pieteikumā jānorāda:</w:t>
      </w:r>
    </w:p>
    <w:p w14:paraId="16A752BC" w14:textId="77777777" w:rsidR="007A0E5E" w:rsidRDefault="002A2E16" w:rsidP="00FF5047">
      <w:pPr>
        <w:pStyle w:val="ListParagraph"/>
        <w:numPr>
          <w:ilvl w:val="1"/>
          <w:numId w:val="16"/>
        </w:numPr>
        <w:tabs>
          <w:tab w:val="left" w:pos="1134"/>
        </w:tabs>
        <w:spacing w:after="120"/>
        <w:ind w:left="0" w:firstLine="567"/>
        <w:jc w:val="both"/>
        <w:rPr>
          <w:sz w:val="26"/>
          <w:szCs w:val="26"/>
          <w:lang w:val="lv-LV"/>
        </w:rPr>
      </w:pPr>
      <w:r w:rsidRPr="007A0E5E">
        <w:rPr>
          <w:sz w:val="26"/>
          <w:szCs w:val="26"/>
          <w:lang w:val="lv-LV"/>
        </w:rPr>
        <w:t>darba nosaukums;</w:t>
      </w:r>
    </w:p>
    <w:p w14:paraId="4C7A37E0" w14:textId="77777777" w:rsidR="007A0E5E" w:rsidRDefault="002A2E16" w:rsidP="00FF5047">
      <w:pPr>
        <w:pStyle w:val="ListParagraph"/>
        <w:numPr>
          <w:ilvl w:val="1"/>
          <w:numId w:val="16"/>
        </w:numPr>
        <w:tabs>
          <w:tab w:val="left" w:pos="1134"/>
        </w:tabs>
        <w:spacing w:after="120"/>
        <w:ind w:left="0" w:firstLine="567"/>
        <w:jc w:val="both"/>
        <w:rPr>
          <w:sz w:val="26"/>
          <w:szCs w:val="26"/>
          <w:lang w:val="lv-LV"/>
        </w:rPr>
      </w:pPr>
      <w:r w:rsidRPr="007A0E5E">
        <w:rPr>
          <w:sz w:val="26"/>
          <w:szCs w:val="26"/>
          <w:lang w:val="lv-LV"/>
        </w:rPr>
        <w:t>darba autora vārds, uzvārds;</w:t>
      </w:r>
    </w:p>
    <w:p w14:paraId="3C3BF98A" w14:textId="77777777" w:rsidR="007A0E5E" w:rsidRDefault="002A2E16" w:rsidP="00FF5047">
      <w:pPr>
        <w:pStyle w:val="ListParagraph"/>
        <w:numPr>
          <w:ilvl w:val="1"/>
          <w:numId w:val="16"/>
        </w:numPr>
        <w:tabs>
          <w:tab w:val="left" w:pos="1134"/>
        </w:tabs>
        <w:spacing w:after="120"/>
        <w:ind w:left="0" w:firstLine="567"/>
        <w:jc w:val="both"/>
        <w:rPr>
          <w:sz w:val="26"/>
          <w:szCs w:val="26"/>
          <w:lang w:val="lv-LV"/>
        </w:rPr>
      </w:pPr>
      <w:r w:rsidRPr="007A0E5E">
        <w:rPr>
          <w:sz w:val="26"/>
          <w:szCs w:val="26"/>
          <w:lang w:val="lv-LV"/>
        </w:rPr>
        <w:t>darba autora vecums;</w:t>
      </w:r>
    </w:p>
    <w:p w14:paraId="606DFAFD" w14:textId="77777777" w:rsidR="007A0E5E" w:rsidRDefault="002A2E16" w:rsidP="00FF5047">
      <w:pPr>
        <w:pStyle w:val="ListParagraph"/>
        <w:numPr>
          <w:ilvl w:val="1"/>
          <w:numId w:val="16"/>
        </w:numPr>
        <w:tabs>
          <w:tab w:val="left" w:pos="1134"/>
        </w:tabs>
        <w:spacing w:after="120"/>
        <w:ind w:left="0" w:firstLine="567"/>
        <w:jc w:val="both"/>
        <w:rPr>
          <w:sz w:val="26"/>
          <w:szCs w:val="26"/>
          <w:lang w:val="lv-LV"/>
        </w:rPr>
      </w:pPr>
      <w:r w:rsidRPr="007A0E5E">
        <w:rPr>
          <w:sz w:val="26"/>
          <w:szCs w:val="26"/>
          <w:lang w:val="lv-LV"/>
        </w:rPr>
        <w:t>pilsēta no kuras ir darba autors;</w:t>
      </w:r>
    </w:p>
    <w:p w14:paraId="59446225" w14:textId="77777777" w:rsidR="007A0E5E" w:rsidRDefault="002A2E16" w:rsidP="00FF5047">
      <w:pPr>
        <w:pStyle w:val="ListParagraph"/>
        <w:numPr>
          <w:ilvl w:val="1"/>
          <w:numId w:val="16"/>
        </w:numPr>
        <w:tabs>
          <w:tab w:val="left" w:pos="1134"/>
        </w:tabs>
        <w:spacing w:after="120"/>
        <w:ind w:left="0" w:firstLine="567"/>
        <w:jc w:val="both"/>
        <w:rPr>
          <w:sz w:val="26"/>
          <w:szCs w:val="26"/>
          <w:lang w:val="lv-LV"/>
        </w:rPr>
      </w:pPr>
      <w:r w:rsidRPr="007A0E5E">
        <w:rPr>
          <w:sz w:val="26"/>
          <w:szCs w:val="26"/>
          <w:lang w:val="lv-LV"/>
        </w:rPr>
        <w:t>vecāka vai likumiskā pārstāvja vārds, uzvārds;</w:t>
      </w:r>
    </w:p>
    <w:p w14:paraId="5F6ABA14" w14:textId="77777777" w:rsidR="007A0E5E" w:rsidRDefault="002A2E16" w:rsidP="00FF5047">
      <w:pPr>
        <w:pStyle w:val="ListParagraph"/>
        <w:numPr>
          <w:ilvl w:val="1"/>
          <w:numId w:val="16"/>
        </w:numPr>
        <w:tabs>
          <w:tab w:val="left" w:pos="1134"/>
        </w:tabs>
        <w:spacing w:after="120"/>
        <w:ind w:left="0" w:firstLine="567"/>
        <w:jc w:val="both"/>
        <w:rPr>
          <w:sz w:val="26"/>
          <w:szCs w:val="26"/>
          <w:lang w:val="lv-LV"/>
        </w:rPr>
      </w:pPr>
      <w:r w:rsidRPr="007A0E5E">
        <w:rPr>
          <w:sz w:val="26"/>
          <w:szCs w:val="26"/>
          <w:lang w:val="lv-LV"/>
        </w:rPr>
        <w:t>tālruņa numurs;</w:t>
      </w:r>
    </w:p>
    <w:p w14:paraId="4AF92511" w14:textId="77777777" w:rsidR="007A0E5E" w:rsidRDefault="002A2E16" w:rsidP="00FF5047">
      <w:pPr>
        <w:pStyle w:val="ListParagraph"/>
        <w:numPr>
          <w:ilvl w:val="1"/>
          <w:numId w:val="16"/>
        </w:numPr>
        <w:tabs>
          <w:tab w:val="left" w:pos="1134"/>
        </w:tabs>
        <w:spacing w:after="120"/>
        <w:ind w:left="0" w:firstLine="567"/>
        <w:jc w:val="both"/>
        <w:rPr>
          <w:sz w:val="26"/>
          <w:szCs w:val="26"/>
          <w:lang w:val="lv-LV"/>
        </w:rPr>
      </w:pPr>
      <w:r w:rsidRPr="007A0E5E">
        <w:rPr>
          <w:sz w:val="26"/>
          <w:szCs w:val="26"/>
          <w:lang w:val="lv-LV"/>
        </w:rPr>
        <w:t>e-pasts;</w:t>
      </w:r>
    </w:p>
    <w:p w14:paraId="04E3515F" w14:textId="77777777" w:rsidR="007A0E5E" w:rsidRDefault="002A2E16" w:rsidP="00FF5047">
      <w:pPr>
        <w:pStyle w:val="ListParagraph"/>
        <w:numPr>
          <w:ilvl w:val="1"/>
          <w:numId w:val="16"/>
        </w:numPr>
        <w:tabs>
          <w:tab w:val="left" w:pos="1134"/>
        </w:tabs>
        <w:spacing w:after="120"/>
        <w:ind w:left="0" w:firstLine="567"/>
        <w:jc w:val="both"/>
        <w:rPr>
          <w:sz w:val="26"/>
          <w:szCs w:val="26"/>
          <w:lang w:val="lv-LV"/>
        </w:rPr>
      </w:pPr>
      <w:r w:rsidRPr="007A0E5E">
        <w:rPr>
          <w:sz w:val="26"/>
          <w:szCs w:val="26"/>
          <w:lang w:val="lv-LV"/>
        </w:rPr>
        <w:t xml:space="preserve">apraksts, kādā tehnikā komikss kā kadrējums realizējams diafilmā: Klasiskā animācija (zīmētā) / Stop </w:t>
      </w:r>
      <w:proofErr w:type="spellStart"/>
      <w:r w:rsidRPr="007A0E5E">
        <w:rPr>
          <w:sz w:val="26"/>
          <w:szCs w:val="26"/>
          <w:lang w:val="lv-LV"/>
        </w:rPr>
        <w:t>motion</w:t>
      </w:r>
      <w:proofErr w:type="spellEnd"/>
      <w:r w:rsidRPr="007A0E5E">
        <w:rPr>
          <w:sz w:val="26"/>
          <w:szCs w:val="26"/>
          <w:lang w:val="lv-LV"/>
        </w:rPr>
        <w:t xml:space="preserve"> animācija (plastilīna, aplikācijas, priekšmetu un leļļu) vai </w:t>
      </w:r>
      <w:proofErr w:type="spellStart"/>
      <w:r w:rsidRPr="007A0E5E">
        <w:rPr>
          <w:sz w:val="26"/>
          <w:szCs w:val="26"/>
          <w:lang w:val="lv-LV"/>
        </w:rPr>
        <w:t>datorizetā</w:t>
      </w:r>
      <w:proofErr w:type="spellEnd"/>
      <w:r w:rsidRPr="007A0E5E">
        <w:rPr>
          <w:sz w:val="26"/>
          <w:szCs w:val="26"/>
          <w:lang w:val="lv-LV"/>
        </w:rPr>
        <w:t xml:space="preserve"> animācija, animācijas garums un skaņa- dialo</w:t>
      </w:r>
      <w:r w:rsidR="007A0E5E">
        <w:rPr>
          <w:sz w:val="26"/>
          <w:szCs w:val="26"/>
          <w:lang w:val="lv-LV"/>
        </w:rPr>
        <w:t>gs /mūzikas pavadījums /subtitri;</w:t>
      </w:r>
    </w:p>
    <w:p w14:paraId="0DE635AC" w14:textId="1FB56C80" w:rsidR="002A2E16" w:rsidRPr="007A0E5E" w:rsidRDefault="002A2E16" w:rsidP="00FF5047">
      <w:pPr>
        <w:pStyle w:val="ListParagraph"/>
        <w:numPr>
          <w:ilvl w:val="1"/>
          <w:numId w:val="16"/>
        </w:numPr>
        <w:tabs>
          <w:tab w:val="left" w:pos="1134"/>
        </w:tabs>
        <w:spacing w:after="120"/>
        <w:ind w:left="0" w:firstLine="567"/>
        <w:jc w:val="both"/>
        <w:rPr>
          <w:sz w:val="26"/>
          <w:szCs w:val="26"/>
          <w:lang w:val="lv-LV"/>
        </w:rPr>
      </w:pPr>
      <w:r w:rsidRPr="007A0E5E">
        <w:rPr>
          <w:sz w:val="26"/>
          <w:szCs w:val="26"/>
          <w:lang w:val="lv-LV"/>
        </w:rPr>
        <w:t>īss apraksts par varoņiem.</w:t>
      </w:r>
    </w:p>
    <w:p w14:paraId="53A5B3B1" w14:textId="62142803" w:rsidR="002A2E16" w:rsidRPr="002A2E16" w:rsidRDefault="007A0E5E" w:rsidP="00FF5047">
      <w:pPr>
        <w:numPr>
          <w:ilvl w:val="0"/>
          <w:numId w:val="11"/>
        </w:numPr>
        <w:tabs>
          <w:tab w:val="left" w:pos="1134"/>
        </w:tabs>
        <w:spacing w:after="120"/>
        <w:ind w:left="0" w:firstLine="567"/>
        <w:jc w:val="both"/>
        <w:rPr>
          <w:sz w:val="26"/>
          <w:szCs w:val="26"/>
          <w:lang w:val="lv-LV"/>
        </w:rPr>
      </w:pPr>
      <w:r>
        <w:rPr>
          <w:sz w:val="26"/>
          <w:szCs w:val="26"/>
          <w:lang w:val="lv-LV"/>
        </w:rPr>
        <w:t xml:space="preserve"> </w:t>
      </w:r>
      <w:r w:rsidR="002A2E16" w:rsidRPr="002A2E16">
        <w:rPr>
          <w:sz w:val="26"/>
          <w:szCs w:val="26"/>
          <w:lang w:val="lv-LV"/>
        </w:rPr>
        <w:t>Piesakoties konkursam, pilngadīgie Dalībnieki un nepilngadīgo Dalībnieku likumiskie pārstāvji piekrīt darbu publicēšanai.</w:t>
      </w:r>
    </w:p>
    <w:p w14:paraId="16EB6D96" w14:textId="2D41834D" w:rsidR="002A2E16" w:rsidRPr="002A2E16" w:rsidRDefault="007A0E5E" w:rsidP="00FF5047">
      <w:pPr>
        <w:numPr>
          <w:ilvl w:val="0"/>
          <w:numId w:val="11"/>
        </w:numPr>
        <w:tabs>
          <w:tab w:val="left" w:pos="1134"/>
        </w:tabs>
        <w:spacing w:after="120"/>
        <w:ind w:left="0" w:firstLine="567"/>
        <w:jc w:val="both"/>
        <w:rPr>
          <w:sz w:val="26"/>
          <w:szCs w:val="26"/>
          <w:lang w:val="lv-LV"/>
        </w:rPr>
      </w:pPr>
      <w:r w:rsidRPr="4411F3E3">
        <w:rPr>
          <w:sz w:val="26"/>
          <w:szCs w:val="26"/>
          <w:lang w:val="lv-LV"/>
        </w:rPr>
        <w:t xml:space="preserve"> </w:t>
      </w:r>
      <w:r w:rsidR="002A2E16" w:rsidRPr="4411F3E3">
        <w:rPr>
          <w:sz w:val="26"/>
          <w:szCs w:val="26"/>
          <w:lang w:val="lv-LV"/>
        </w:rPr>
        <w:t xml:space="preserve">Konkursa darbi </w:t>
      </w:r>
      <w:proofErr w:type="spellStart"/>
      <w:r w:rsidR="002A2E16" w:rsidRPr="4411F3E3">
        <w:rPr>
          <w:sz w:val="26"/>
          <w:szCs w:val="26"/>
          <w:lang w:val="lv-LV"/>
        </w:rPr>
        <w:t>jāiesūta</w:t>
      </w:r>
      <w:proofErr w:type="spellEnd"/>
      <w:r w:rsidR="002A2E16" w:rsidRPr="4411F3E3">
        <w:rPr>
          <w:sz w:val="26"/>
          <w:szCs w:val="26"/>
          <w:lang w:val="lv-LV"/>
        </w:rPr>
        <w:t xml:space="preserve"> līdz 2021. gada </w:t>
      </w:r>
      <w:r w:rsidR="3002C562" w:rsidRPr="4411F3E3">
        <w:rPr>
          <w:sz w:val="26"/>
          <w:szCs w:val="26"/>
          <w:lang w:val="lv-LV"/>
        </w:rPr>
        <w:t>8</w:t>
      </w:r>
      <w:r w:rsidR="002A2E16" w:rsidRPr="4411F3E3">
        <w:rPr>
          <w:sz w:val="26"/>
          <w:szCs w:val="26"/>
          <w:lang w:val="lv-LV"/>
        </w:rPr>
        <w:t xml:space="preserve">. </w:t>
      </w:r>
      <w:r w:rsidR="5849918B" w:rsidRPr="4411F3E3">
        <w:rPr>
          <w:sz w:val="26"/>
          <w:szCs w:val="26"/>
          <w:lang w:val="lv-LV"/>
        </w:rPr>
        <w:t xml:space="preserve">martam </w:t>
      </w:r>
      <w:r w:rsidR="002A2E16" w:rsidRPr="4411F3E3">
        <w:rPr>
          <w:sz w:val="26"/>
          <w:szCs w:val="26"/>
          <w:lang w:val="lv-LV"/>
        </w:rPr>
        <w:t xml:space="preserve">(plkst. 23:59). </w:t>
      </w:r>
    </w:p>
    <w:p w14:paraId="3BDDA05C" w14:textId="77777777" w:rsidR="007A0E5E" w:rsidRDefault="007A0E5E" w:rsidP="00FF5047">
      <w:pPr>
        <w:numPr>
          <w:ilvl w:val="0"/>
          <w:numId w:val="11"/>
        </w:numPr>
        <w:tabs>
          <w:tab w:val="left" w:pos="1134"/>
        </w:tabs>
        <w:spacing w:after="120"/>
        <w:ind w:left="0" w:firstLine="567"/>
        <w:jc w:val="both"/>
        <w:rPr>
          <w:sz w:val="26"/>
          <w:szCs w:val="26"/>
          <w:lang w:val="lv-LV"/>
        </w:rPr>
      </w:pPr>
      <w:r>
        <w:rPr>
          <w:sz w:val="26"/>
          <w:szCs w:val="26"/>
          <w:lang w:val="lv-LV"/>
        </w:rPr>
        <w:t xml:space="preserve"> </w:t>
      </w:r>
      <w:r w:rsidR="002A2E16" w:rsidRPr="002A2E16">
        <w:rPr>
          <w:sz w:val="26"/>
          <w:szCs w:val="26"/>
          <w:lang w:val="lv-LV"/>
        </w:rPr>
        <w:t>Konkursa dalības nosacījumi:</w:t>
      </w:r>
    </w:p>
    <w:p w14:paraId="5342CCD1" w14:textId="510903C3" w:rsidR="007A0E5E" w:rsidRDefault="007A0E5E" w:rsidP="00FF5047">
      <w:pPr>
        <w:pStyle w:val="ListParagraph"/>
        <w:numPr>
          <w:ilvl w:val="1"/>
          <w:numId w:val="17"/>
        </w:numPr>
        <w:tabs>
          <w:tab w:val="left" w:pos="1134"/>
        </w:tabs>
        <w:spacing w:after="120"/>
        <w:ind w:left="0" w:firstLine="567"/>
        <w:jc w:val="both"/>
        <w:rPr>
          <w:sz w:val="26"/>
          <w:szCs w:val="26"/>
          <w:lang w:val="lv-LV"/>
        </w:rPr>
      </w:pPr>
      <w:r>
        <w:rPr>
          <w:sz w:val="26"/>
          <w:szCs w:val="26"/>
          <w:lang w:val="lv-LV"/>
        </w:rPr>
        <w:t>K</w:t>
      </w:r>
      <w:r w:rsidR="002A2E16" w:rsidRPr="007A0E5E">
        <w:rPr>
          <w:sz w:val="26"/>
          <w:szCs w:val="26"/>
          <w:lang w:val="lv-LV"/>
        </w:rPr>
        <w:t>onkursa darbu iesniedzējam ir jābūt vienīgajam iesniegto darbu autoram;</w:t>
      </w:r>
    </w:p>
    <w:p w14:paraId="1C1A4BE4" w14:textId="379CAC25" w:rsidR="007A0E5E" w:rsidRDefault="007A0E5E" w:rsidP="00FF5047">
      <w:pPr>
        <w:pStyle w:val="ListParagraph"/>
        <w:numPr>
          <w:ilvl w:val="1"/>
          <w:numId w:val="17"/>
        </w:numPr>
        <w:tabs>
          <w:tab w:val="left" w:pos="1134"/>
        </w:tabs>
        <w:spacing w:after="120"/>
        <w:ind w:left="0" w:firstLine="567"/>
        <w:jc w:val="both"/>
        <w:rPr>
          <w:sz w:val="26"/>
          <w:szCs w:val="26"/>
          <w:lang w:val="lv-LV"/>
        </w:rPr>
      </w:pPr>
      <w:r>
        <w:rPr>
          <w:sz w:val="26"/>
          <w:szCs w:val="26"/>
          <w:lang w:val="lv-LV"/>
        </w:rPr>
        <w:t>D</w:t>
      </w:r>
      <w:r w:rsidR="002A2E16" w:rsidRPr="007A0E5E">
        <w:rPr>
          <w:sz w:val="26"/>
          <w:szCs w:val="26"/>
          <w:lang w:val="lv-LV"/>
        </w:rPr>
        <w:t>arbs veicams individuāli;</w:t>
      </w:r>
    </w:p>
    <w:p w14:paraId="04ED1976" w14:textId="4025DEB0" w:rsidR="007A0E5E" w:rsidRDefault="007A0E5E" w:rsidP="00FF5047">
      <w:pPr>
        <w:pStyle w:val="ListParagraph"/>
        <w:numPr>
          <w:ilvl w:val="1"/>
          <w:numId w:val="17"/>
        </w:numPr>
        <w:tabs>
          <w:tab w:val="left" w:pos="1134"/>
        </w:tabs>
        <w:spacing w:after="120"/>
        <w:ind w:left="0" w:firstLine="567"/>
        <w:jc w:val="both"/>
        <w:rPr>
          <w:sz w:val="26"/>
          <w:szCs w:val="26"/>
          <w:lang w:val="lv-LV"/>
        </w:rPr>
      </w:pPr>
      <w:r>
        <w:rPr>
          <w:sz w:val="26"/>
          <w:szCs w:val="26"/>
          <w:lang w:val="lv-LV"/>
        </w:rPr>
        <w:t>D</w:t>
      </w:r>
      <w:r w:rsidR="002A2E16" w:rsidRPr="007A0E5E">
        <w:rPr>
          <w:sz w:val="26"/>
          <w:szCs w:val="26"/>
          <w:lang w:val="lv-LV"/>
        </w:rPr>
        <w:t>alībai Konkursā viens autors iesniedz ne vairāk kā 2 darbus;</w:t>
      </w:r>
    </w:p>
    <w:p w14:paraId="05DB5B5E" w14:textId="16F68103" w:rsidR="002A2E16" w:rsidRPr="007A0E5E" w:rsidRDefault="002A2E16" w:rsidP="00FF5047">
      <w:pPr>
        <w:pStyle w:val="ListParagraph"/>
        <w:numPr>
          <w:ilvl w:val="1"/>
          <w:numId w:val="17"/>
        </w:numPr>
        <w:tabs>
          <w:tab w:val="left" w:pos="1134"/>
        </w:tabs>
        <w:spacing w:after="120"/>
        <w:ind w:left="0" w:firstLine="567"/>
        <w:jc w:val="both"/>
        <w:rPr>
          <w:sz w:val="26"/>
          <w:szCs w:val="26"/>
          <w:lang w:val="lv-LV"/>
        </w:rPr>
      </w:pPr>
      <w:r w:rsidRPr="007A0E5E">
        <w:rPr>
          <w:sz w:val="26"/>
          <w:szCs w:val="26"/>
          <w:lang w:val="lv-LV"/>
        </w:rPr>
        <w:t xml:space="preserve">Zīmētus vai skicētus darbus - iesniedz ieskenētā formātā, nosūtot tos uz </w:t>
      </w:r>
      <w:proofErr w:type="spellStart"/>
      <w:r w:rsidRPr="007A0E5E">
        <w:rPr>
          <w:sz w:val="26"/>
          <w:szCs w:val="26"/>
          <w:lang w:val="lv-LV"/>
        </w:rPr>
        <w:t>epastu</w:t>
      </w:r>
      <w:proofErr w:type="spellEnd"/>
      <w:r w:rsidRPr="007A0E5E">
        <w:rPr>
          <w:sz w:val="26"/>
          <w:szCs w:val="26"/>
          <w:lang w:val="lv-LV"/>
        </w:rPr>
        <w:t xml:space="preserve"> tjn@riga.lv. Darbus var iesniegt arī klātienē, nogādājot tos pie TJN “Annas 2” </w:t>
      </w:r>
      <w:r w:rsidRPr="007A0E5E">
        <w:rPr>
          <w:sz w:val="26"/>
          <w:szCs w:val="26"/>
          <w:lang w:val="lv-LV"/>
        </w:rPr>
        <w:lastRenderedPageBreak/>
        <w:t xml:space="preserve">dežuranta. Datorgrafikas darbus – sagatavo elektroniski un iesniedz tos nosūtot uz </w:t>
      </w:r>
      <w:proofErr w:type="spellStart"/>
      <w:r w:rsidRPr="007A0E5E">
        <w:rPr>
          <w:sz w:val="26"/>
          <w:szCs w:val="26"/>
          <w:lang w:val="lv-LV"/>
        </w:rPr>
        <w:t>epastu</w:t>
      </w:r>
      <w:proofErr w:type="spellEnd"/>
      <w:r w:rsidRPr="007A0E5E">
        <w:rPr>
          <w:sz w:val="26"/>
          <w:szCs w:val="26"/>
          <w:lang w:val="lv-LV"/>
        </w:rPr>
        <w:t xml:space="preserve"> tjn@riga.lv.</w:t>
      </w:r>
    </w:p>
    <w:p w14:paraId="4B4CC7EA" w14:textId="371712BB" w:rsidR="002A2E16" w:rsidRPr="002A2E16" w:rsidRDefault="00F47267" w:rsidP="00FF5047">
      <w:pPr>
        <w:numPr>
          <w:ilvl w:val="0"/>
          <w:numId w:val="11"/>
        </w:numPr>
        <w:tabs>
          <w:tab w:val="left" w:pos="1134"/>
        </w:tabs>
        <w:spacing w:after="120"/>
        <w:ind w:left="0" w:firstLine="567"/>
        <w:jc w:val="both"/>
        <w:rPr>
          <w:sz w:val="26"/>
          <w:szCs w:val="26"/>
          <w:lang w:val="lv-LV"/>
        </w:rPr>
      </w:pPr>
      <w:r>
        <w:rPr>
          <w:sz w:val="26"/>
          <w:szCs w:val="26"/>
          <w:lang w:val="lv-LV"/>
        </w:rPr>
        <w:t xml:space="preserve"> </w:t>
      </w:r>
      <w:r w:rsidR="002A2E16" w:rsidRPr="002A2E16">
        <w:rPr>
          <w:sz w:val="26"/>
          <w:szCs w:val="26"/>
          <w:lang w:val="lv-LV"/>
        </w:rPr>
        <w:t>Piedaloties Konkursā, pilngadīgie Dalībnieki un nepilngadīgo dalībnieku likumiskie pārstāvji sniedz savu piekrišanu personas da</w:t>
      </w:r>
      <w:r>
        <w:rPr>
          <w:sz w:val="26"/>
          <w:szCs w:val="26"/>
          <w:lang w:val="lv-LV"/>
        </w:rPr>
        <w:t>t</w:t>
      </w:r>
      <w:r w:rsidR="002A2E16" w:rsidRPr="002A2E16">
        <w:rPr>
          <w:sz w:val="26"/>
          <w:szCs w:val="26"/>
          <w:lang w:val="lv-LV"/>
        </w:rPr>
        <w:t>u apstrādei likuma ietvaros.</w:t>
      </w:r>
    </w:p>
    <w:p w14:paraId="00901512" w14:textId="0D7D7B6A" w:rsidR="002E185A" w:rsidRPr="00C52327" w:rsidRDefault="00F47267" w:rsidP="00FF5047">
      <w:pPr>
        <w:numPr>
          <w:ilvl w:val="0"/>
          <w:numId w:val="11"/>
        </w:numPr>
        <w:tabs>
          <w:tab w:val="left" w:pos="709"/>
          <w:tab w:val="left" w:pos="993"/>
          <w:tab w:val="left" w:pos="1134"/>
          <w:tab w:val="left" w:pos="1260"/>
        </w:tabs>
        <w:spacing w:after="120"/>
        <w:ind w:left="0" w:firstLine="567"/>
        <w:jc w:val="both"/>
        <w:rPr>
          <w:sz w:val="26"/>
          <w:szCs w:val="26"/>
          <w:lang w:val="lv-LV"/>
        </w:rPr>
      </w:pPr>
      <w:r>
        <w:rPr>
          <w:sz w:val="26"/>
          <w:szCs w:val="26"/>
          <w:lang w:val="lv-LV"/>
        </w:rPr>
        <w:t xml:space="preserve"> </w:t>
      </w:r>
      <w:r w:rsidR="002A2E16" w:rsidRPr="002A2E16">
        <w:rPr>
          <w:sz w:val="26"/>
          <w:szCs w:val="26"/>
          <w:lang w:val="lv-LV"/>
        </w:rPr>
        <w:t>Darbi tiks publicēti TJN „Annas 2” tīmekļa vietnē un sociālo mediju kontos (tajā skaitā uzglabātas publiskās pieejamības arhīvā).</w:t>
      </w:r>
    </w:p>
    <w:p w14:paraId="06822141" w14:textId="77777777" w:rsidR="002E185A" w:rsidRPr="00C52327" w:rsidRDefault="00B273EC" w:rsidP="00B73DFF">
      <w:pPr>
        <w:spacing w:after="240"/>
        <w:jc w:val="center"/>
        <w:rPr>
          <w:sz w:val="26"/>
          <w:szCs w:val="26"/>
          <w:lang w:val="lv-LV"/>
        </w:rPr>
      </w:pPr>
      <w:r w:rsidRPr="00C52327">
        <w:rPr>
          <w:b/>
          <w:bCs/>
          <w:sz w:val="26"/>
          <w:szCs w:val="26"/>
          <w:lang w:val="lv-LV"/>
        </w:rPr>
        <w:t>IV. Vērtēšanas noteikumi</w:t>
      </w:r>
    </w:p>
    <w:p w14:paraId="39AB2175" w14:textId="77777777" w:rsidR="00B94ED1" w:rsidRDefault="00B94ED1" w:rsidP="00251449">
      <w:pPr>
        <w:numPr>
          <w:ilvl w:val="0"/>
          <w:numId w:val="11"/>
        </w:numPr>
        <w:tabs>
          <w:tab w:val="left" w:pos="1134"/>
        </w:tabs>
        <w:spacing w:after="240"/>
        <w:ind w:left="0" w:firstLine="567"/>
        <w:jc w:val="both"/>
        <w:rPr>
          <w:sz w:val="26"/>
          <w:szCs w:val="26"/>
          <w:lang w:val="lv-LV"/>
        </w:rPr>
      </w:pPr>
      <w:r>
        <w:rPr>
          <w:sz w:val="26"/>
          <w:szCs w:val="26"/>
          <w:lang w:val="lv-LV"/>
        </w:rPr>
        <w:t>Žūrija</w:t>
      </w:r>
      <w:r w:rsidRPr="00B94ED1">
        <w:rPr>
          <w:sz w:val="26"/>
          <w:szCs w:val="26"/>
          <w:lang w:val="lv-LV"/>
        </w:rPr>
        <w:t xml:space="preserve"> vērtēs darbu tehnisko un estētisko kvalitāti, jaunradi un oriģinalitāti, atbilstību konkursa tēmai. </w:t>
      </w:r>
    </w:p>
    <w:p w14:paraId="3A18C093" w14:textId="34FC498E" w:rsidR="002E185A" w:rsidRPr="00C52327" w:rsidRDefault="00B94ED1" w:rsidP="00251449">
      <w:pPr>
        <w:numPr>
          <w:ilvl w:val="0"/>
          <w:numId w:val="11"/>
        </w:numPr>
        <w:tabs>
          <w:tab w:val="left" w:pos="1134"/>
        </w:tabs>
        <w:spacing w:after="240"/>
        <w:ind w:left="0" w:firstLine="567"/>
        <w:jc w:val="both"/>
        <w:rPr>
          <w:sz w:val="26"/>
          <w:szCs w:val="26"/>
          <w:lang w:val="lv-LV"/>
        </w:rPr>
      </w:pPr>
      <w:r>
        <w:rPr>
          <w:sz w:val="26"/>
          <w:szCs w:val="26"/>
          <w:lang w:val="lv-LV"/>
        </w:rPr>
        <w:t xml:space="preserve"> </w:t>
      </w:r>
      <w:r w:rsidRPr="00B94ED1">
        <w:rPr>
          <w:sz w:val="26"/>
          <w:szCs w:val="26"/>
          <w:lang w:val="lv-LV"/>
        </w:rPr>
        <w:t xml:space="preserve">Žūrijas sastāvā TJN „Annas 2” pedagogi –Ieva Strauta (pulciņš “Mazais mākslinieks”), Anda </w:t>
      </w:r>
      <w:proofErr w:type="spellStart"/>
      <w:r w:rsidRPr="00B94ED1">
        <w:rPr>
          <w:sz w:val="26"/>
          <w:szCs w:val="26"/>
          <w:lang w:val="lv-LV"/>
        </w:rPr>
        <w:t>Laukevica</w:t>
      </w:r>
      <w:proofErr w:type="spellEnd"/>
      <w:r w:rsidRPr="00B94ED1">
        <w:rPr>
          <w:sz w:val="26"/>
          <w:szCs w:val="26"/>
          <w:lang w:val="lv-LV"/>
        </w:rPr>
        <w:t xml:space="preserve"> (Zīmēšana), Ilze Ruska (Animācijas studija), Agnese </w:t>
      </w:r>
      <w:proofErr w:type="spellStart"/>
      <w:r w:rsidRPr="00B94ED1">
        <w:rPr>
          <w:sz w:val="26"/>
          <w:szCs w:val="26"/>
          <w:lang w:val="lv-LV"/>
        </w:rPr>
        <w:t>Krastkalne</w:t>
      </w:r>
      <w:proofErr w:type="spellEnd"/>
      <w:r w:rsidRPr="00B94ED1">
        <w:rPr>
          <w:sz w:val="26"/>
          <w:szCs w:val="26"/>
          <w:lang w:val="lv-LV"/>
        </w:rPr>
        <w:t xml:space="preserve"> (Animācijas studija).</w:t>
      </w:r>
      <w:r w:rsidR="00B273EC" w:rsidRPr="19E7D1ED">
        <w:rPr>
          <w:sz w:val="26"/>
          <w:szCs w:val="26"/>
          <w:lang w:val="lv-LV"/>
        </w:rPr>
        <w:t xml:space="preserve"> </w:t>
      </w:r>
    </w:p>
    <w:p w14:paraId="6815F6BE" w14:textId="77777777" w:rsidR="002E185A" w:rsidRDefault="00B273EC" w:rsidP="00251449">
      <w:pPr>
        <w:numPr>
          <w:ilvl w:val="0"/>
          <w:numId w:val="11"/>
        </w:numPr>
        <w:tabs>
          <w:tab w:val="left" w:pos="1134"/>
        </w:tabs>
        <w:spacing w:after="240"/>
        <w:ind w:left="0" w:firstLine="567"/>
        <w:jc w:val="both"/>
        <w:rPr>
          <w:sz w:val="26"/>
          <w:szCs w:val="26"/>
          <w:lang w:val="lv-LV"/>
        </w:rPr>
      </w:pPr>
      <w:r w:rsidRPr="19E7D1ED">
        <w:rPr>
          <w:sz w:val="26"/>
          <w:szCs w:val="26"/>
          <w:lang w:val="lv-LV"/>
        </w:rPr>
        <w:t>Vērtēšanas komisijas lēmums ir galīgs un neapstrīdams.</w:t>
      </w:r>
    </w:p>
    <w:p w14:paraId="2840F278" w14:textId="78EA71F4" w:rsidR="002E185A" w:rsidRPr="00C52327" w:rsidRDefault="00C3030F">
      <w:pPr>
        <w:spacing w:after="240"/>
        <w:ind w:firstLine="720"/>
        <w:jc w:val="center"/>
        <w:rPr>
          <w:sz w:val="26"/>
          <w:szCs w:val="26"/>
          <w:lang w:val="lv-LV"/>
        </w:rPr>
      </w:pPr>
      <w:r>
        <w:rPr>
          <w:b/>
          <w:bCs/>
          <w:sz w:val="26"/>
          <w:szCs w:val="26"/>
          <w:lang w:val="lv-LV"/>
        </w:rPr>
        <w:t>V</w:t>
      </w:r>
      <w:r w:rsidR="00B273EC" w:rsidRPr="00C52327">
        <w:rPr>
          <w:b/>
          <w:bCs/>
          <w:sz w:val="26"/>
          <w:szCs w:val="26"/>
          <w:lang w:val="lv-LV"/>
        </w:rPr>
        <w:t>. Konkursa rezultātu paziņošana un laureātu apbalvošana</w:t>
      </w:r>
    </w:p>
    <w:p w14:paraId="3A55280E" w14:textId="7604218A" w:rsidR="002A688D" w:rsidRDefault="00B31985" w:rsidP="00B31985">
      <w:pPr>
        <w:pStyle w:val="ListParagraph"/>
        <w:numPr>
          <w:ilvl w:val="0"/>
          <w:numId w:val="11"/>
        </w:numPr>
        <w:tabs>
          <w:tab w:val="left" w:pos="1134"/>
        </w:tabs>
        <w:spacing w:after="240"/>
        <w:ind w:left="0" w:firstLine="567"/>
        <w:contextualSpacing w:val="0"/>
        <w:jc w:val="both"/>
        <w:rPr>
          <w:sz w:val="26"/>
          <w:szCs w:val="26"/>
          <w:lang w:val="lv-LV"/>
        </w:rPr>
      </w:pPr>
      <w:r w:rsidRPr="4411F3E3">
        <w:rPr>
          <w:sz w:val="26"/>
          <w:szCs w:val="26"/>
          <w:lang w:val="lv-LV"/>
        </w:rPr>
        <w:t xml:space="preserve"> </w:t>
      </w:r>
      <w:r w:rsidR="002A688D" w:rsidRPr="4411F3E3">
        <w:rPr>
          <w:sz w:val="26"/>
          <w:szCs w:val="26"/>
          <w:lang w:val="lv-LV"/>
        </w:rPr>
        <w:t xml:space="preserve">Konkursa rezultātu paziņošana notiks 2021. gada </w:t>
      </w:r>
      <w:r w:rsidR="5E369A83" w:rsidRPr="4411F3E3">
        <w:rPr>
          <w:sz w:val="26"/>
          <w:szCs w:val="26"/>
          <w:lang w:val="lv-LV"/>
        </w:rPr>
        <w:t>15</w:t>
      </w:r>
      <w:r w:rsidR="002A688D" w:rsidRPr="4411F3E3">
        <w:rPr>
          <w:sz w:val="26"/>
          <w:szCs w:val="26"/>
          <w:lang w:val="lv-LV"/>
        </w:rPr>
        <w:t xml:space="preserve">. martā TJN „Annas 2” </w:t>
      </w:r>
      <w:proofErr w:type="spellStart"/>
      <w:r w:rsidR="002A688D" w:rsidRPr="4411F3E3">
        <w:rPr>
          <w:sz w:val="26"/>
          <w:szCs w:val="26"/>
          <w:lang w:val="lv-LV"/>
        </w:rPr>
        <w:t>Facebook</w:t>
      </w:r>
      <w:proofErr w:type="spellEnd"/>
      <w:r w:rsidR="002A688D" w:rsidRPr="4411F3E3">
        <w:rPr>
          <w:sz w:val="26"/>
          <w:szCs w:val="26"/>
          <w:lang w:val="lv-LV"/>
        </w:rPr>
        <w:t xml:space="preserve"> lapā.</w:t>
      </w:r>
    </w:p>
    <w:p w14:paraId="7ED54795" w14:textId="4F6B0B9F" w:rsidR="002A688D" w:rsidRPr="002A688D" w:rsidRDefault="00B31985" w:rsidP="00B31985">
      <w:pPr>
        <w:pStyle w:val="ListParagraph"/>
        <w:numPr>
          <w:ilvl w:val="0"/>
          <w:numId w:val="11"/>
        </w:numPr>
        <w:tabs>
          <w:tab w:val="left" w:pos="1134"/>
        </w:tabs>
        <w:spacing w:after="240"/>
        <w:ind w:left="0" w:firstLine="567"/>
        <w:contextualSpacing w:val="0"/>
        <w:jc w:val="both"/>
        <w:rPr>
          <w:sz w:val="26"/>
          <w:szCs w:val="26"/>
          <w:lang w:val="lv-LV"/>
        </w:rPr>
      </w:pPr>
      <w:r w:rsidRPr="4411F3E3">
        <w:rPr>
          <w:sz w:val="26"/>
          <w:szCs w:val="26"/>
          <w:lang w:val="lv-LV"/>
        </w:rPr>
        <w:t xml:space="preserve"> </w:t>
      </w:r>
      <w:r w:rsidR="002A688D" w:rsidRPr="4411F3E3">
        <w:rPr>
          <w:sz w:val="26"/>
          <w:szCs w:val="26"/>
          <w:lang w:val="lv-LV"/>
        </w:rPr>
        <w:t xml:space="preserve">Informācija par Konkursa rezultātiem tiks publicēta 2021. gada </w:t>
      </w:r>
      <w:r w:rsidR="0907A29D" w:rsidRPr="4411F3E3">
        <w:rPr>
          <w:sz w:val="26"/>
          <w:szCs w:val="26"/>
          <w:lang w:val="lv-LV"/>
        </w:rPr>
        <w:t>15</w:t>
      </w:r>
      <w:r w:rsidR="002A688D" w:rsidRPr="4411F3E3">
        <w:rPr>
          <w:sz w:val="26"/>
          <w:szCs w:val="26"/>
          <w:lang w:val="lv-LV"/>
        </w:rPr>
        <w:t>. martā interneta vietnē www.tjn.lv.</w:t>
      </w:r>
    </w:p>
    <w:p w14:paraId="60061E4C" w14:textId="30D9D651" w:rsidR="002E185A" w:rsidRPr="002A688D" w:rsidRDefault="002A688D" w:rsidP="00B31985">
      <w:pPr>
        <w:pStyle w:val="ListParagraph"/>
        <w:numPr>
          <w:ilvl w:val="0"/>
          <w:numId w:val="11"/>
        </w:numPr>
        <w:tabs>
          <w:tab w:val="left" w:pos="1134"/>
        </w:tabs>
        <w:ind w:left="0" w:firstLine="567"/>
        <w:jc w:val="both"/>
        <w:rPr>
          <w:b/>
          <w:bCs/>
          <w:sz w:val="26"/>
          <w:szCs w:val="26"/>
          <w:lang w:val="lv-LV"/>
        </w:rPr>
      </w:pPr>
      <w:r w:rsidRPr="002A688D">
        <w:rPr>
          <w:sz w:val="26"/>
          <w:szCs w:val="26"/>
          <w:lang w:val="lv-LV"/>
        </w:rPr>
        <w:t>Konkursa uzvarētāji saņems diplomu un pārsteiguma balvu  no TJN “Annas</w:t>
      </w:r>
      <w:r w:rsidR="00B31985">
        <w:rPr>
          <w:sz w:val="26"/>
          <w:szCs w:val="26"/>
          <w:lang w:val="lv-LV"/>
        </w:rPr>
        <w:t> </w:t>
      </w:r>
      <w:r w:rsidRPr="002A688D">
        <w:rPr>
          <w:sz w:val="26"/>
          <w:szCs w:val="26"/>
          <w:lang w:val="lv-LV"/>
        </w:rPr>
        <w:t>2".</w:t>
      </w:r>
      <w:r w:rsidR="00B273EC" w:rsidRPr="002A688D">
        <w:rPr>
          <w:b/>
          <w:bCs/>
          <w:sz w:val="26"/>
          <w:szCs w:val="26"/>
          <w:lang w:val="lv-LV"/>
        </w:rPr>
        <w:tab/>
      </w:r>
    </w:p>
    <w:p w14:paraId="44EAFD9C" w14:textId="77777777" w:rsidR="002E185A" w:rsidRPr="00C52327" w:rsidRDefault="00B273EC">
      <w:pPr>
        <w:jc w:val="both"/>
        <w:rPr>
          <w:b/>
          <w:bCs/>
          <w:sz w:val="26"/>
          <w:szCs w:val="26"/>
          <w:lang w:val="lv-LV"/>
        </w:rPr>
      </w:pPr>
      <w:r w:rsidRPr="00C52327">
        <w:rPr>
          <w:sz w:val="26"/>
          <w:szCs w:val="26"/>
          <w:lang w:val="lv-LV"/>
        </w:rPr>
        <w:tab/>
      </w:r>
    </w:p>
    <w:tbl>
      <w:tblPr>
        <w:tblW w:w="946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8"/>
        <w:gridCol w:w="3240"/>
      </w:tblGrid>
      <w:tr w:rsidR="002E185A" w:rsidRPr="00C52327" w14:paraId="11A6B9BE" w14:textId="77777777" w:rsidTr="00C52327">
        <w:trPr>
          <w:trHeight w:val="329"/>
        </w:trPr>
        <w:tc>
          <w:tcPr>
            <w:tcW w:w="6228" w:type="dxa"/>
            <w:tcBorders>
              <w:top w:val="nil"/>
              <w:left w:val="nil"/>
              <w:bottom w:val="nil"/>
              <w:right w:val="nil"/>
            </w:tcBorders>
            <w:shd w:val="clear" w:color="auto" w:fill="auto"/>
            <w:tcMar>
              <w:top w:w="80" w:type="dxa"/>
              <w:left w:w="80" w:type="dxa"/>
              <w:bottom w:w="80" w:type="dxa"/>
              <w:right w:w="80" w:type="dxa"/>
            </w:tcMar>
          </w:tcPr>
          <w:p w14:paraId="3FD5D549" w14:textId="77777777" w:rsidR="002E185A" w:rsidRPr="00C52327" w:rsidRDefault="00B273EC">
            <w:pPr>
              <w:rPr>
                <w:sz w:val="26"/>
                <w:szCs w:val="26"/>
                <w:lang w:val="lv-LV"/>
              </w:rPr>
            </w:pPr>
            <w:r w:rsidRPr="00C52327">
              <w:rPr>
                <w:sz w:val="26"/>
                <w:szCs w:val="26"/>
                <w:lang w:val="lv-LV"/>
              </w:rPr>
              <w:t>Direktore</w:t>
            </w:r>
          </w:p>
        </w:tc>
        <w:tc>
          <w:tcPr>
            <w:tcW w:w="3240" w:type="dxa"/>
            <w:tcBorders>
              <w:top w:val="nil"/>
              <w:left w:val="nil"/>
              <w:bottom w:val="nil"/>
              <w:right w:val="nil"/>
            </w:tcBorders>
            <w:shd w:val="clear" w:color="auto" w:fill="auto"/>
            <w:tcMar>
              <w:top w:w="80" w:type="dxa"/>
              <w:left w:w="80" w:type="dxa"/>
              <w:bottom w:w="80" w:type="dxa"/>
              <w:right w:w="80" w:type="dxa"/>
            </w:tcMar>
          </w:tcPr>
          <w:p w14:paraId="685E3CC9" w14:textId="77777777" w:rsidR="002E185A" w:rsidRPr="00C52327" w:rsidRDefault="00B273EC">
            <w:pPr>
              <w:jc w:val="right"/>
              <w:rPr>
                <w:sz w:val="26"/>
                <w:szCs w:val="26"/>
                <w:lang w:val="lv-LV"/>
              </w:rPr>
            </w:pPr>
            <w:proofErr w:type="spellStart"/>
            <w:r w:rsidRPr="00C52327">
              <w:rPr>
                <w:sz w:val="26"/>
                <w:szCs w:val="26"/>
                <w:lang w:val="lv-LV"/>
              </w:rPr>
              <w:t>I.Maskaļonoka</w:t>
            </w:r>
            <w:proofErr w:type="spellEnd"/>
          </w:p>
        </w:tc>
      </w:tr>
    </w:tbl>
    <w:p w14:paraId="4B94D5A5" w14:textId="77777777" w:rsidR="002E185A" w:rsidRPr="00C52327" w:rsidRDefault="002E185A">
      <w:pPr>
        <w:widowControl w:val="0"/>
        <w:jc w:val="both"/>
        <w:rPr>
          <w:b/>
          <w:bCs/>
          <w:sz w:val="26"/>
          <w:szCs w:val="26"/>
          <w:lang w:val="lv-LV"/>
        </w:rPr>
      </w:pPr>
    </w:p>
    <w:p w14:paraId="3DEEC669" w14:textId="77777777" w:rsidR="002E185A" w:rsidRPr="00C52327" w:rsidRDefault="002E185A">
      <w:pPr>
        <w:rPr>
          <w:sz w:val="26"/>
          <w:szCs w:val="26"/>
          <w:lang w:val="lv-LV"/>
        </w:rPr>
      </w:pPr>
    </w:p>
    <w:p w14:paraId="6DFB9E20" w14:textId="40215E6E" w:rsidR="002E185A" w:rsidRDefault="001D32B8">
      <w:r>
        <w:rPr>
          <w:sz w:val="26"/>
          <w:szCs w:val="26"/>
          <w:lang w:val="lv-LV"/>
        </w:rPr>
        <w:t>Brauere 67374093</w:t>
      </w:r>
    </w:p>
    <w:sectPr w:rsidR="002E185A" w:rsidSect="00C17C86">
      <w:headerReference w:type="default" r:id="rId8"/>
      <w:footerReference w:type="default" r:id="rId9"/>
      <w:headerReference w:type="first" r:id="rId10"/>
      <w:footerReference w:type="first" r:id="rId11"/>
      <w:pgSz w:w="11900" w:h="16840"/>
      <w:pgMar w:top="709" w:right="720" w:bottom="1276" w:left="192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201A3" w14:textId="77777777" w:rsidR="00987813" w:rsidRDefault="00987813">
      <w:r>
        <w:separator/>
      </w:r>
    </w:p>
  </w:endnote>
  <w:endnote w:type="continuationSeparator" w:id="0">
    <w:p w14:paraId="036F852D" w14:textId="77777777" w:rsidR="00987813" w:rsidRDefault="0098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4B86" w14:textId="77777777" w:rsidR="002E185A" w:rsidRDefault="002E185A">
    <w:pPr>
      <w:pStyle w:val="Footer"/>
      <w:jc w:val="center"/>
    </w:pPr>
  </w:p>
  <w:p w14:paraId="0D7DFC9E" w14:textId="77777777" w:rsidR="002E185A" w:rsidRDefault="00B273EC">
    <w:pPr>
      <w:pStyle w:val="Footer"/>
      <w:jc w:val="center"/>
    </w:pPr>
    <w:r>
      <w:fldChar w:fldCharType="begin"/>
    </w:r>
    <w:r>
      <w:instrText xml:space="preserve"> PAGE </w:instrText>
    </w:r>
    <w:r>
      <w:fldChar w:fldCharType="separate"/>
    </w:r>
    <w:r w:rsidR="008A270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CB77" w14:textId="77777777" w:rsidR="002E185A" w:rsidRDefault="00B273EC">
    <w:pPr>
      <w:pStyle w:val="Footer"/>
      <w:jc w:val="center"/>
    </w:pPr>
    <w:r>
      <w:fldChar w:fldCharType="begin"/>
    </w:r>
    <w:r>
      <w:instrText xml:space="preserve"> PAGE </w:instrText>
    </w:r>
    <w:r>
      <w:fldChar w:fldCharType="separate"/>
    </w:r>
    <w:r w:rsidR="008A270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8BF2" w14:textId="77777777" w:rsidR="00987813" w:rsidRDefault="00987813">
      <w:r>
        <w:separator/>
      </w:r>
    </w:p>
  </w:footnote>
  <w:footnote w:type="continuationSeparator" w:id="0">
    <w:p w14:paraId="782DA0BB" w14:textId="77777777" w:rsidR="00987813" w:rsidRDefault="00987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9E56" w14:textId="77777777" w:rsidR="002E185A" w:rsidRDefault="002E185A">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29E8" w14:textId="77777777" w:rsidR="002E185A" w:rsidRDefault="002E185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647"/>
    <w:multiLevelType w:val="multilevel"/>
    <w:tmpl w:val="50A08520"/>
    <w:lvl w:ilvl="0">
      <w:start w:val="6"/>
      <w:numFmt w:val="decimal"/>
      <w:lvlText w:val="%1."/>
      <w:lvlJc w:val="left"/>
      <w:pPr>
        <w:ind w:left="808" w:hanging="360"/>
      </w:pPr>
      <w:rPr>
        <w:rFonts w:hint="default"/>
        <w:b w:val="0"/>
      </w:rPr>
    </w:lvl>
    <w:lvl w:ilvl="1">
      <w:start w:val="1"/>
      <w:numFmt w:val="lowerLetter"/>
      <w:lvlText w:val="%2."/>
      <w:lvlJc w:val="left"/>
      <w:pPr>
        <w:ind w:left="1528" w:hanging="360"/>
      </w:pPr>
    </w:lvl>
    <w:lvl w:ilvl="2" w:tentative="1">
      <w:start w:val="1"/>
      <w:numFmt w:val="lowerRoman"/>
      <w:lvlText w:val="%3."/>
      <w:lvlJc w:val="right"/>
      <w:pPr>
        <w:ind w:left="2248" w:hanging="180"/>
      </w:pPr>
    </w:lvl>
    <w:lvl w:ilvl="3" w:tentative="1">
      <w:start w:val="1"/>
      <w:numFmt w:val="decimal"/>
      <w:lvlText w:val="%4."/>
      <w:lvlJc w:val="left"/>
      <w:pPr>
        <w:ind w:left="2968" w:hanging="360"/>
      </w:pPr>
    </w:lvl>
    <w:lvl w:ilvl="4" w:tentative="1">
      <w:start w:val="1"/>
      <w:numFmt w:val="lowerLetter"/>
      <w:lvlText w:val="%5."/>
      <w:lvlJc w:val="left"/>
      <w:pPr>
        <w:ind w:left="3688" w:hanging="360"/>
      </w:pPr>
    </w:lvl>
    <w:lvl w:ilvl="5" w:tentative="1">
      <w:start w:val="1"/>
      <w:numFmt w:val="lowerRoman"/>
      <w:lvlText w:val="%6."/>
      <w:lvlJc w:val="right"/>
      <w:pPr>
        <w:ind w:left="4408" w:hanging="180"/>
      </w:pPr>
    </w:lvl>
    <w:lvl w:ilvl="6" w:tentative="1">
      <w:start w:val="1"/>
      <w:numFmt w:val="decimal"/>
      <w:lvlText w:val="%7."/>
      <w:lvlJc w:val="left"/>
      <w:pPr>
        <w:ind w:left="5128" w:hanging="360"/>
      </w:pPr>
    </w:lvl>
    <w:lvl w:ilvl="7" w:tentative="1">
      <w:start w:val="1"/>
      <w:numFmt w:val="lowerLetter"/>
      <w:lvlText w:val="%8."/>
      <w:lvlJc w:val="left"/>
      <w:pPr>
        <w:ind w:left="5848" w:hanging="360"/>
      </w:pPr>
    </w:lvl>
    <w:lvl w:ilvl="8" w:tentative="1">
      <w:start w:val="1"/>
      <w:numFmt w:val="lowerRoman"/>
      <w:lvlText w:val="%9."/>
      <w:lvlJc w:val="right"/>
      <w:pPr>
        <w:ind w:left="6568" w:hanging="180"/>
      </w:pPr>
    </w:lvl>
  </w:abstractNum>
  <w:abstractNum w:abstractNumId="1" w15:restartNumberingAfterBreak="0">
    <w:nsid w:val="08EF74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57176"/>
    <w:multiLevelType w:val="multilevel"/>
    <w:tmpl w:val="1C381A02"/>
    <w:lvl w:ilvl="0">
      <w:start w:val="16"/>
      <w:numFmt w:val="decimal"/>
      <w:lvlText w:val="%1."/>
      <w:lvlJc w:val="left"/>
      <w:pPr>
        <w:ind w:left="525" w:hanging="525"/>
      </w:pPr>
      <w:rPr>
        <w:rFonts w:hint="default"/>
      </w:rPr>
    </w:lvl>
    <w:lvl w:ilvl="1">
      <w:start w:val="1"/>
      <w:numFmt w:val="decimal"/>
      <w:lvlText w:val="%1.%2."/>
      <w:lvlJc w:val="left"/>
      <w:pPr>
        <w:ind w:left="1528" w:hanging="7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504"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456" w:hanging="1800"/>
      </w:pPr>
      <w:rPr>
        <w:rFonts w:hint="default"/>
      </w:rPr>
    </w:lvl>
    <w:lvl w:ilvl="8">
      <w:start w:val="1"/>
      <w:numFmt w:val="decimal"/>
      <w:lvlText w:val="%1.%2.%3.%4.%5.%6.%7.%8.%9."/>
      <w:lvlJc w:val="left"/>
      <w:pPr>
        <w:ind w:left="8264" w:hanging="1800"/>
      </w:pPr>
      <w:rPr>
        <w:rFonts w:hint="default"/>
      </w:rPr>
    </w:lvl>
  </w:abstractNum>
  <w:abstractNum w:abstractNumId="3" w15:restartNumberingAfterBreak="0">
    <w:nsid w:val="0A47754D"/>
    <w:multiLevelType w:val="multilevel"/>
    <w:tmpl w:val="80604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7032DE"/>
    <w:multiLevelType w:val="multilevel"/>
    <w:tmpl w:val="477CDD4E"/>
    <w:lvl w:ilvl="0">
      <w:start w:val="9"/>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16F7E2C"/>
    <w:multiLevelType w:val="multilevel"/>
    <w:tmpl w:val="611E2386"/>
    <w:lvl w:ilvl="0">
      <w:start w:val="10"/>
      <w:numFmt w:val="decimal"/>
      <w:lvlText w:val="%1."/>
      <w:lvlJc w:val="left"/>
      <w:pPr>
        <w:ind w:left="525" w:hanging="525"/>
      </w:pPr>
      <w:rPr>
        <w:rFonts w:hint="default"/>
      </w:rPr>
    </w:lvl>
    <w:lvl w:ilvl="1">
      <w:start w:val="1"/>
      <w:numFmt w:val="decimal"/>
      <w:lvlText w:val="%1.%2."/>
      <w:lvlJc w:val="left"/>
      <w:pPr>
        <w:ind w:left="2248" w:hanging="720"/>
      </w:pPr>
      <w:rPr>
        <w:rFonts w:hint="default"/>
      </w:rPr>
    </w:lvl>
    <w:lvl w:ilvl="2">
      <w:start w:val="1"/>
      <w:numFmt w:val="decimal"/>
      <w:lvlText w:val="%1.%2.%3."/>
      <w:lvlJc w:val="left"/>
      <w:pPr>
        <w:ind w:left="3776" w:hanging="720"/>
      </w:pPr>
      <w:rPr>
        <w:rFonts w:hint="default"/>
      </w:rPr>
    </w:lvl>
    <w:lvl w:ilvl="3">
      <w:start w:val="1"/>
      <w:numFmt w:val="decimal"/>
      <w:lvlText w:val="%1.%2.%3.%4."/>
      <w:lvlJc w:val="left"/>
      <w:pPr>
        <w:ind w:left="5664" w:hanging="1080"/>
      </w:pPr>
      <w:rPr>
        <w:rFonts w:hint="default"/>
      </w:rPr>
    </w:lvl>
    <w:lvl w:ilvl="4">
      <w:start w:val="1"/>
      <w:numFmt w:val="decimal"/>
      <w:lvlText w:val="%1.%2.%3.%4.%5."/>
      <w:lvlJc w:val="left"/>
      <w:pPr>
        <w:ind w:left="7192" w:hanging="1080"/>
      </w:pPr>
      <w:rPr>
        <w:rFonts w:hint="default"/>
      </w:rPr>
    </w:lvl>
    <w:lvl w:ilvl="5">
      <w:start w:val="1"/>
      <w:numFmt w:val="decimal"/>
      <w:lvlText w:val="%1.%2.%3.%4.%5.%6."/>
      <w:lvlJc w:val="left"/>
      <w:pPr>
        <w:ind w:left="9080" w:hanging="1440"/>
      </w:pPr>
      <w:rPr>
        <w:rFonts w:hint="default"/>
      </w:rPr>
    </w:lvl>
    <w:lvl w:ilvl="6">
      <w:start w:val="1"/>
      <w:numFmt w:val="decimal"/>
      <w:lvlText w:val="%1.%2.%3.%4.%5.%6.%7."/>
      <w:lvlJc w:val="left"/>
      <w:pPr>
        <w:ind w:left="10608" w:hanging="1440"/>
      </w:pPr>
      <w:rPr>
        <w:rFonts w:hint="default"/>
      </w:rPr>
    </w:lvl>
    <w:lvl w:ilvl="7">
      <w:start w:val="1"/>
      <w:numFmt w:val="decimal"/>
      <w:lvlText w:val="%1.%2.%3.%4.%5.%6.%7.%8."/>
      <w:lvlJc w:val="left"/>
      <w:pPr>
        <w:ind w:left="12496" w:hanging="1800"/>
      </w:pPr>
      <w:rPr>
        <w:rFonts w:hint="default"/>
      </w:rPr>
    </w:lvl>
    <w:lvl w:ilvl="8">
      <w:start w:val="1"/>
      <w:numFmt w:val="decimal"/>
      <w:lvlText w:val="%1.%2.%3.%4.%5.%6.%7.%8.%9."/>
      <w:lvlJc w:val="left"/>
      <w:pPr>
        <w:ind w:left="14024" w:hanging="1800"/>
      </w:pPr>
      <w:rPr>
        <w:rFonts w:hint="default"/>
      </w:rPr>
    </w:lvl>
  </w:abstractNum>
  <w:abstractNum w:abstractNumId="6" w15:restartNumberingAfterBreak="0">
    <w:nsid w:val="195B7C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A8341E"/>
    <w:multiLevelType w:val="multilevel"/>
    <w:tmpl w:val="4106FA10"/>
    <w:numStyleLink w:val="ImportedStyle2"/>
  </w:abstractNum>
  <w:abstractNum w:abstractNumId="8" w15:restartNumberingAfterBreak="0">
    <w:nsid w:val="370443B8"/>
    <w:multiLevelType w:val="multilevel"/>
    <w:tmpl w:val="4106FA10"/>
    <w:styleLink w:val="ImportedStyle2"/>
    <w:lvl w:ilvl="0">
      <w:start w:val="1"/>
      <w:numFmt w:val="decimal"/>
      <w:lvlText w:val="%1."/>
      <w:lvlJc w:val="left"/>
      <w:pPr>
        <w:tabs>
          <w:tab w:val="num" w:pos="437"/>
          <w:tab w:val="left" w:pos="709"/>
          <w:tab w:val="left" w:pos="993"/>
          <w:tab w:val="left" w:pos="1260"/>
        </w:tabs>
        <w:ind w:left="448" w:hanging="448"/>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nothing"/>
      <w:lvlText w:val="%1.%2."/>
      <w:lvlJc w:val="left"/>
      <w:pPr>
        <w:tabs>
          <w:tab w:val="left" w:pos="709"/>
          <w:tab w:val="left" w:pos="993"/>
          <w:tab w:val="left" w:pos="1260"/>
        </w:tabs>
        <w:ind w:left="1257" w:hanging="177"/>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left" w:pos="709"/>
          <w:tab w:val="left" w:pos="993"/>
          <w:tab w:val="left" w:pos="1260"/>
          <w:tab w:val="num" w:pos="2136"/>
        </w:tabs>
        <w:ind w:left="2147" w:hanging="297"/>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left" w:pos="709"/>
          <w:tab w:val="left" w:pos="993"/>
          <w:tab w:val="left" w:pos="1260"/>
          <w:tab w:val="num" w:pos="2852"/>
        </w:tabs>
        <w:ind w:left="2863" w:hanging="343"/>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left" w:pos="709"/>
          <w:tab w:val="left" w:pos="993"/>
          <w:tab w:val="left" w:pos="1260"/>
          <w:tab w:val="num" w:pos="3572"/>
        </w:tabs>
        <w:ind w:left="3583" w:hanging="343"/>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tabs>
          <w:tab w:val="left" w:pos="709"/>
          <w:tab w:val="left" w:pos="993"/>
          <w:tab w:val="left" w:pos="1260"/>
          <w:tab w:val="num" w:pos="4296"/>
        </w:tabs>
        <w:ind w:left="4307" w:hanging="297"/>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1.%2.%3.%4.%5.%6.%7."/>
      <w:lvlJc w:val="left"/>
      <w:pPr>
        <w:tabs>
          <w:tab w:val="left" w:pos="709"/>
          <w:tab w:val="left" w:pos="993"/>
          <w:tab w:val="left" w:pos="1260"/>
          <w:tab w:val="num" w:pos="5012"/>
        </w:tabs>
        <w:ind w:left="5023" w:hanging="343"/>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pPr>
        <w:tabs>
          <w:tab w:val="left" w:pos="709"/>
          <w:tab w:val="left" w:pos="993"/>
          <w:tab w:val="left" w:pos="1260"/>
          <w:tab w:val="num" w:pos="5732"/>
        </w:tabs>
        <w:ind w:left="5743" w:hanging="343"/>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1.%2.%3.%4.%5.%6.%7.%8.%9."/>
      <w:lvlJc w:val="left"/>
      <w:pPr>
        <w:tabs>
          <w:tab w:val="left" w:pos="709"/>
          <w:tab w:val="left" w:pos="993"/>
          <w:tab w:val="left" w:pos="1260"/>
          <w:tab w:val="num" w:pos="6456"/>
        </w:tabs>
        <w:ind w:left="6467" w:hanging="297"/>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3E1E54C4"/>
    <w:multiLevelType w:val="hybridMultilevel"/>
    <w:tmpl w:val="50A08520"/>
    <w:lvl w:ilvl="0" w:tplc="8586CEFA">
      <w:start w:val="6"/>
      <w:numFmt w:val="decimal"/>
      <w:lvlText w:val="%1."/>
      <w:lvlJc w:val="left"/>
      <w:pPr>
        <w:ind w:left="808" w:hanging="360"/>
      </w:pPr>
      <w:rPr>
        <w:rFonts w:hint="default"/>
        <w:b w:val="0"/>
      </w:rPr>
    </w:lvl>
    <w:lvl w:ilvl="1" w:tplc="04260019">
      <w:start w:val="1"/>
      <w:numFmt w:val="lowerLetter"/>
      <w:lvlText w:val="%2."/>
      <w:lvlJc w:val="left"/>
      <w:pPr>
        <w:ind w:left="1528" w:hanging="360"/>
      </w:pPr>
    </w:lvl>
    <w:lvl w:ilvl="2" w:tplc="0426001B" w:tentative="1">
      <w:start w:val="1"/>
      <w:numFmt w:val="lowerRoman"/>
      <w:lvlText w:val="%3."/>
      <w:lvlJc w:val="right"/>
      <w:pPr>
        <w:ind w:left="2248" w:hanging="180"/>
      </w:pPr>
    </w:lvl>
    <w:lvl w:ilvl="3" w:tplc="0426000F" w:tentative="1">
      <w:start w:val="1"/>
      <w:numFmt w:val="decimal"/>
      <w:lvlText w:val="%4."/>
      <w:lvlJc w:val="left"/>
      <w:pPr>
        <w:ind w:left="2968" w:hanging="360"/>
      </w:pPr>
    </w:lvl>
    <w:lvl w:ilvl="4" w:tplc="04260019" w:tentative="1">
      <w:start w:val="1"/>
      <w:numFmt w:val="lowerLetter"/>
      <w:lvlText w:val="%5."/>
      <w:lvlJc w:val="left"/>
      <w:pPr>
        <w:ind w:left="3688" w:hanging="360"/>
      </w:pPr>
    </w:lvl>
    <w:lvl w:ilvl="5" w:tplc="0426001B" w:tentative="1">
      <w:start w:val="1"/>
      <w:numFmt w:val="lowerRoman"/>
      <w:lvlText w:val="%6."/>
      <w:lvlJc w:val="right"/>
      <w:pPr>
        <w:ind w:left="4408" w:hanging="180"/>
      </w:pPr>
    </w:lvl>
    <w:lvl w:ilvl="6" w:tplc="0426000F" w:tentative="1">
      <w:start w:val="1"/>
      <w:numFmt w:val="decimal"/>
      <w:lvlText w:val="%7."/>
      <w:lvlJc w:val="left"/>
      <w:pPr>
        <w:ind w:left="5128" w:hanging="360"/>
      </w:pPr>
    </w:lvl>
    <w:lvl w:ilvl="7" w:tplc="04260019" w:tentative="1">
      <w:start w:val="1"/>
      <w:numFmt w:val="lowerLetter"/>
      <w:lvlText w:val="%8."/>
      <w:lvlJc w:val="left"/>
      <w:pPr>
        <w:ind w:left="5848" w:hanging="360"/>
      </w:pPr>
    </w:lvl>
    <w:lvl w:ilvl="8" w:tplc="0426001B" w:tentative="1">
      <w:start w:val="1"/>
      <w:numFmt w:val="lowerRoman"/>
      <w:lvlText w:val="%9."/>
      <w:lvlJc w:val="right"/>
      <w:pPr>
        <w:ind w:left="6568" w:hanging="180"/>
      </w:pPr>
    </w:lvl>
  </w:abstractNum>
  <w:abstractNum w:abstractNumId="10" w15:restartNumberingAfterBreak="0">
    <w:nsid w:val="42C37E5F"/>
    <w:multiLevelType w:val="multilevel"/>
    <w:tmpl w:val="9A6C8886"/>
    <w:lvl w:ilvl="0">
      <w:start w:val="11"/>
      <w:numFmt w:val="decimal"/>
      <w:lvlText w:val="%1."/>
      <w:lvlJc w:val="left"/>
      <w:pPr>
        <w:ind w:left="525" w:hanging="525"/>
      </w:pPr>
      <w:rPr>
        <w:rFonts w:hint="default"/>
      </w:rPr>
    </w:lvl>
    <w:lvl w:ilvl="1">
      <w:start w:val="1"/>
      <w:numFmt w:val="decimal"/>
      <w:lvlText w:val="%1.%2."/>
      <w:lvlJc w:val="left"/>
      <w:pPr>
        <w:ind w:left="1168" w:hanging="72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424" w:hanging="108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680" w:hanging="144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936" w:hanging="1800"/>
      </w:pPr>
      <w:rPr>
        <w:rFonts w:hint="default"/>
      </w:rPr>
    </w:lvl>
    <w:lvl w:ilvl="8">
      <w:start w:val="1"/>
      <w:numFmt w:val="decimal"/>
      <w:lvlText w:val="%1.%2.%3.%4.%5.%6.%7.%8.%9."/>
      <w:lvlJc w:val="left"/>
      <w:pPr>
        <w:ind w:left="5384" w:hanging="1800"/>
      </w:pPr>
      <w:rPr>
        <w:rFonts w:hint="default"/>
      </w:rPr>
    </w:lvl>
  </w:abstractNum>
  <w:abstractNum w:abstractNumId="11" w15:restartNumberingAfterBreak="0">
    <w:nsid w:val="485C3A84"/>
    <w:multiLevelType w:val="multilevel"/>
    <w:tmpl w:val="86D63E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E847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5C3540"/>
    <w:multiLevelType w:val="multilevel"/>
    <w:tmpl w:val="18A4D11E"/>
    <w:lvl w:ilvl="0">
      <w:start w:val="1"/>
      <w:numFmt w:val="decimal"/>
      <w:lvlText w:val="%1."/>
      <w:lvlJc w:val="left"/>
      <w:pPr>
        <w:ind w:left="1482" w:hanging="915"/>
      </w:pPr>
      <w:rPr>
        <w:rFonts w:hint="default"/>
      </w:rPr>
    </w:lvl>
    <w:lvl w:ilvl="1">
      <w:start w:val="1"/>
      <w:numFmt w:val="decimal"/>
      <w:isLgl/>
      <w:lvlText w:val="%1.%2."/>
      <w:lvlJc w:val="left"/>
      <w:pPr>
        <w:ind w:left="1587" w:hanging="1020"/>
      </w:pPr>
      <w:rPr>
        <w:rFonts w:hint="default"/>
      </w:rPr>
    </w:lvl>
    <w:lvl w:ilvl="2">
      <w:start w:val="1"/>
      <w:numFmt w:val="decimal"/>
      <w:isLgl/>
      <w:lvlText w:val="%1.%2.%3."/>
      <w:lvlJc w:val="left"/>
      <w:pPr>
        <w:ind w:left="1587" w:hanging="10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CB50AD5"/>
    <w:multiLevelType w:val="multilevel"/>
    <w:tmpl w:val="1C381A02"/>
    <w:lvl w:ilvl="0">
      <w:start w:val="16"/>
      <w:numFmt w:val="decimal"/>
      <w:lvlText w:val="%1."/>
      <w:lvlJc w:val="left"/>
      <w:pPr>
        <w:ind w:left="525" w:hanging="525"/>
      </w:pPr>
      <w:rPr>
        <w:rFonts w:hint="default"/>
      </w:rPr>
    </w:lvl>
    <w:lvl w:ilvl="1">
      <w:start w:val="1"/>
      <w:numFmt w:val="decimal"/>
      <w:lvlText w:val="%1.%2."/>
      <w:lvlJc w:val="left"/>
      <w:pPr>
        <w:ind w:left="1528" w:hanging="7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504"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456" w:hanging="1800"/>
      </w:pPr>
      <w:rPr>
        <w:rFonts w:hint="default"/>
      </w:rPr>
    </w:lvl>
    <w:lvl w:ilvl="8">
      <w:start w:val="1"/>
      <w:numFmt w:val="decimal"/>
      <w:lvlText w:val="%1.%2.%3.%4.%5.%6.%7.%8.%9."/>
      <w:lvlJc w:val="left"/>
      <w:pPr>
        <w:ind w:left="8264" w:hanging="1800"/>
      </w:pPr>
      <w:rPr>
        <w:rFonts w:hint="default"/>
      </w:rPr>
    </w:lvl>
  </w:abstractNum>
  <w:abstractNum w:abstractNumId="15" w15:restartNumberingAfterBreak="0">
    <w:nsid w:val="55BF3806"/>
    <w:multiLevelType w:val="multilevel"/>
    <w:tmpl w:val="10281B5E"/>
    <w:lvl w:ilvl="0">
      <w:start w:val="13"/>
      <w:numFmt w:val="decimal"/>
      <w:lvlText w:val="%1."/>
      <w:lvlJc w:val="left"/>
      <w:pPr>
        <w:ind w:left="525" w:hanging="525"/>
      </w:pPr>
      <w:rPr>
        <w:rFonts w:hint="default"/>
      </w:rPr>
    </w:lvl>
    <w:lvl w:ilvl="1">
      <w:start w:val="1"/>
      <w:numFmt w:val="decimal"/>
      <w:lvlText w:val="%1.%2."/>
      <w:lvlJc w:val="left"/>
      <w:pPr>
        <w:ind w:left="1528" w:hanging="7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504"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456" w:hanging="1800"/>
      </w:pPr>
      <w:rPr>
        <w:rFonts w:hint="default"/>
      </w:rPr>
    </w:lvl>
    <w:lvl w:ilvl="8">
      <w:start w:val="1"/>
      <w:numFmt w:val="decimal"/>
      <w:lvlText w:val="%1.%2.%3.%4.%5.%6.%7.%8.%9."/>
      <w:lvlJc w:val="left"/>
      <w:pPr>
        <w:ind w:left="8264" w:hanging="1800"/>
      </w:pPr>
      <w:rPr>
        <w:rFonts w:hint="default"/>
      </w:rPr>
    </w:lvl>
  </w:abstractNum>
  <w:abstractNum w:abstractNumId="16" w15:restartNumberingAfterBreak="0">
    <w:nsid w:val="5F993ED3"/>
    <w:multiLevelType w:val="multilevel"/>
    <w:tmpl w:val="B62C4914"/>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620C2FCB"/>
    <w:multiLevelType w:val="multilevel"/>
    <w:tmpl w:val="13A4DD94"/>
    <w:lvl w:ilvl="0">
      <w:start w:val="15"/>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68DB6437"/>
    <w:multiLevelType w:val="multilevel"/>
    <w:tmpl w:val="AC6E922C"/>
    <w:lvl w:ilvl="0">
      <w:start w:val="11"/>
      <w:numFmt w:val="decimal"/>
      <w:lvlText w:val="%1."/>
      <w:lvlJc w:val="left"/>
      <w:pPr>
        <w:ind w:left="525" w:hanging="525"/>
      </w:pPr>
      <w:rPr>
        <w:rFonts w:hint="default"/>
      </w:rPr>
    </w:lvl>
    <w:lvl w:ilvl="1">
      <w:start w:val="1"/>
      <w:numFmt w:val="decimal"/>
      <w:lvlText w:val="%1.%2."/>
      <w:lvlJc w:val="left"/>
      <w:pPr>
        <w:ind w:left="1528" w:hanging="7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504"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456" w:hanging="1800"/>
      </w:pPr>
      <w:rPr>
        <w:rFonts w:hint="default"/>
      </w:rPr>
    </w:lvl>
    <w:lvl w:ilvl="8">
      <w:start w:val="1"/>
      <w:numFmt w:val="decimal"/>
      <w:lvlText w:val="%1.%2.%3.%4.%5.%6.%7.%8.%9."/>
      <w:lvlJc w:val="left"/>
      <w:pPr>
        <w:ind w:left="8264" w:hanging="1800"/>
      </w:pPr>
      <w:rPr>
        <w:rFonts w:hint="default"/>
      </w:rPr>
    </w:lvl>
  </w:abstractNum>
  <w:abstractNum w:abstractNumId="19" w15:restartNumberingAfterBreak="0">
    <w:nsid w:val="763B0392"/>
    <w:multiLevelType w:val="multilevel"/>
    <w:tmpl w:val="44DC06F6"/>
    <w:lvl w:ilvl="0">
      <w:start w:val="12"/>
      <w:numFmt w:val="decimal"/>
      <w:lvlText w:val="%1."/>
      <w:lvlJc w:val="left"/>
      <w:pPr>
        <w:ind w:left="525" w:hanging="52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8"/>
  </w:num>
  <w:num w:numId="2">
    <w:abstractNumId w:val="7"/>
  </w:num>
  <w:num w:numId="3">
    <w:abstractNumId w:val="1"/>
  </w:num>
  <w:num w:numId="4">
    <w:abstractNumId w:val="16"/>
  </w:num>
  <w:num w:numId="5">
    <w:abstractNumId w:val="12"/>
  </w:num>
  <w:num w:numId="6">
    <w:abstractNumId w:val="4"/>
  </w:num>
  <w:num w:numId="7">
    <w:abstractNumId w:val="11"/>
  </w:num>
  <w:num w:numId="8">
    <w:abstractNumId w:val="19"/>
  </w:num>
  <w:num w:numId="9">
    <w:abstractNumId w:val="3"/>
  </w:num>
  <w:num w:numId="10">
    <w:abstractNumId w:val="17"/>
  </w:num>
  <w:num w:numId="11">
    <w:abstractNumId w:val="9"/>
  </w:num>
  <w:num w:numId="12">
    <w:abstractNumId w:val="6"/>
  </w:num>
  <w:num w:numId="13">
    <w:abstractNumId w:val="5"/>
  </w:num>
  <w:num w:numId="14">
    <w:abstractNumId w:val="10"/>
  </w:num>
  <w:num w:numId="15">
    <w:abstractNumId w:val="18"/>
  </w:num>
  <w:num w:numId="16">
    <w:abstractNumId w:val="15"/>
  </w:num>
  <w:num w:numId="17">
    <w:abstractNumId w:val="2"/>
  </w:num>
  <w:num w:numId="18">
    <w:abstractNumId w:val="14"/>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5A"/>
    <w:rsid w:val="00025832"/>
    <w:rsid w:val="00051027"/>
    <w:rsid w:val="000C3795"/>
    <w:rsid w:val="00170354"/>
    <w:rsid w:val="00177763"/>
    <w:rsid w:val="001C6742"/>
    <w:rsid w:val="001D32B8"/>
    <w:rsid w:val="001E1E63"/>
    <w:rsid w:val="00236E06"/>
    <w:rsid w:val="00251449"/>
    <w:rsid w:val="002A2E16"/>
    <w:rsid w:val="002A688D"/>
    <w:rsid w:val="002E185A"/>
    <w:rsid w:val="00346B74"/>
    <w:rsid w:val="003879DB"/>
    <w:rsid w:val="004D097D"/>
    <w:rsid w:val="004F2C23"/>
    <w:rsid w:val="00547404"/>
    <w:rsid w:val="00625D44"/>
    <w:rsid w:val="006539CE"/>
    <w:rsid w:val="006746C8"/>
    <w:rsid w:val="006C7FE6"/>
    <w:rsid w:val="007A0E5E"/>
    <w:rsid w:val="00810F40"/>
    <w:rsid w:val="00820084"/>
    <w:rsid w:val="0087CFEA"/>
    <w:rsid w:val="008A2707"/>
    <w:rsid w:val="008F1E88"/>
    <w:rsid w:val="009225C7"/>
    <w:rsid w:val="00987813"/>
    <w:rsid w:val="009B2FF8"/>
    <w:rsid w:val="00A21E3C"/>
    <w:rsid w:val="00B273EC"/>
    <w:rsid w:val="00B31985"/>
    <w:rsid w:val="00B73DFF"/>
    <w:rsid w:val="00B94ED1"/>
    <w:rsid w:val="00C17C86"/>
    <w:rsid w:val="00C3030F"/>
    <w:rsid w:val="00C52327"/>
    <w:rsid w:val="00CA0EEF"/>
    <w:rsid w:val="00CC07DB"/>
    <w:rsid w:val="00D340CE"/>
    <w:rsid w:val="00D38864"/>
    <w:rsid w:val="00D93A7F"/>
    <w:rsid w:val="00DC2527"/>
    <w:rsid w:val="00DC643B"/>
    <w:rsid w:val="00DD4C16"/>
    <w:rsid w:val="00DE747C"/>
    <w:rsid w:val="00F10E68"/>
    <w:rsid w:val="00F47267"/>
    <w:rsid w:val="00FF5047"/>
    <w:rsid w:val="015157A2"/>
    <w:rsid w:val="02566C08"/>
    <w:rsid w:val="038F235C"/>
    <w:rsid w:val="06A13D24"/>
    <w:rsid w:val="08A230EC"/>
    <w:rsid w:val="0907A29D"/>
    <w:rsid w:val="0948AB24"/>
    <w:rsid w:val="0A299F37"/>
    <w:rsid w:val="0B6BD5CE"/>
    <w:rsid w:val="0D7AFCA4"/>
    <w:rsid w:val="0E08B6EA"/>
    <w:rsid w:val="0E6B5042"/>
    <w:rsid w:val="0FDEB69F"/>
    <w:rsid w:val="1361C5EC"/>
    <w:rsid w:val="1677507E"/>
    <w:rsid w:val="16FDD7DF"/>
    <w:rsid w:val="17811D17"/>
    <w:rsid w:val="19B177AD"/>
    <w:rsid w:val="19CCF293"/>
    <w:rsid w:val="19E7D1ED"/>
    <w:rsid w:val="1AC05A59"/>
    <w:rsid w:val="1B62694F"/>
    <w:rsid w:val="1C066B17"/>
    <w:rsid w:val="1C467C99"/>
    <w:rsid w:val="1C4725C0"/>
    <w:rsid w:val="1C9BA7D2"/>
    <w:rsid w:val="1CC35E0B"/>
    <w:rsid w:val="1D13D7DE"/>
    <w:rsid w:val="1D7FD1B1"/>
    <w:rsid w:val="1EA980D1"/>
    <w:rsid w:val="1EB3ECEE"/>
    <w:rsid w:val="205C099D"/>
    <w:rsid w:val="20A12040"/>
    <w:rsid w:val="225B7865"/>
    <w:rsid w:val="22FAF88A"/>
    <w:rsid w:val="24E1548A"/>
    <w:rsid w:val="273DC8C4"/>
    <w:rsid w:val="283CE7EA"/>
    <w:rsid w:val="287667E7"/>
    <w:rsid w:val="2897095A"/>
    <w:rsid w:val="296D703F"/>
    <w:rsid w:val="2C89445C"/>
    <w:rsid w:val="2D1DDA75"/>
    <w:rsid w:val="2DB5E8E1"/>
    <w:rsid w:val="3002C562"/>
    <w:rsid w:val="3178D54A"/>
    <w:rsid w:val="34991403"/>
    <w:rsid w:val="389404C7"/>
    <w:rsid w:val="3B1CB6C0"/>
    <w:rsid w:val="3BFFE680"/>
    <w:rsid w:val="3C2FCD6C"/>
    <w:rsid w:val="3C651A6D"/>
    <w:rsid w:val="3C676B36"/>
    <w:rsid w:val="3CDF53D5"/>
    <w:rsid w:val="40F4F3FB"/>
    <w:rsid w:val="42DB80E8"/>
    <w:rsid w:val="432A6A48"/>
    <w:rsid w:val="434F141A"/>
    <w:rsid w:val="4411F3E3"/>
    <w:rsid w:val="4468D706"/>
    <w:rsid w:val="44B035EC"/>
    <w:rsid w:val="45A9166F"/>
    <w:rsid w:val="469C2C7B"/>
    <w:rsid w:val="470F8A4A"/>
    <w:rsid w:val="47F46F05"/>
    <w:rsid w:val="496B3265"/>
    <w:rsid w:val="49AF5A4A"/>
    <w:rsid w:val="4A024833"/>
    <w:rsid w:val="4A0F461F"/>
    <w:rsid w:val="4A191376"/>
    <w:rsid w:val="4B32DD71"/>
    <w:rsid w:val="4C3247C9"/>
    <w:rsid w:val="50DE568D"/>
    <w:rsid w:val="5448347A"/>
    <w:rsid w:val="561E089F"/>
    <w:rsid w:val="57A77C9F"/>
    <w:rsid w:val="57E7A334"/>
    <w:rsid w:val="5849918B"/>
    <w:rsid w:val="59F1DA7F"/>
    <w:rsid w:val="5A477FC6"/>
    <w:rsid w:val="5A9386A5"/>
    <w:rsid w:val="5B510F7F"/>
    <w:rsid w:val="5D47F8C9"/>
    <w:rsid w:val="5D6CEBF9"/>
    <w:rsid w:val="5D815005"/>
    <w:rsid w:val="5E369A83"/>
    <w:rsid w:val="5E5D2714"/>
    <w:rsid w:val="5F32C2E8"/>
    <w:rsid w:val="5FE0D2EA"/>
    <w:rsid w:val="60330D0E"/>
    <w:rsid w:val="6056D7BB"/>
    <w:rsid w:val="62D6264C"/>
    <w:rsid w:val="632EA70E"/>
    <w:rsid w:val="63E3C31F"/>
    <w:rsid w:val="63FE5AA8"/>
    <w:rsid w:val="63FED957"/>
    <w:rsid w:val="641FD2E9"/>
    <w:rsid w:val="643F05F2"/>
    <w:rsid w:val="69040763"/>
    <w:rsid w:val="69264D41"/>
    <w:rsid w:val="6A10CD7B"/>
    <w:rsid w:val="6C9DED0C"/>
    <w:rsid w:val="6E47B06A"/>
    <w:rsid w:val="6F2742FE"/>
    <w:rsid w:val="6FEE672E"/>
    <w:rsid w:val="70177008"/>
    <w:rsid w:val="70311579"/>
    <w:rsid w:val="7089BCAD"/>
    <w:rsid w:val="70BCA6F5"/>
    <w:rsid w:val="71A6C739"/>
    <w:rsid w:val="7369635F"/>
    <w:rsid w:val="7373CEB0"/>
    <w:rsid w:val="74083727"/>
    <w:rsid w:val="75298B27"/>
    <w:rsid w:val="757FF7F7"/>
    <w:rsid w:val="78ACE703"/>
    <w:rsid w:val="7BB43C8A"/>
    <w:rsid w:val="7CB6D3C8"/>
    <w:rsid w:val="7DF30E5B"/>
    <w:rsid w:val="7E0F1ACC"/>
    <w:rsid w:val="7E8B77B3"/>
    <w:rsid w:val="7F630E3F"/>
    <w:rsid w:val="7FF578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07D0"/>
  <w15:docId w15:val="{5D5FE8B7-A4F4-46EC-818E-BEED1CB8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14:textOutline w14:w="0" w14:cap="flat" w14:cmpd="sng" w14:algn="ctr">
        <w14:noFill/>
        <w14:prstDash w14:val="solid"/>
        <w14:bevel/>
      </w14:textOutline>
    </w:rPr>
  </w:style>
  <w:style w:type="paragraph" w:styleId="Heading3">
    <w:name w:val="heading 3"/>
    <w:next w:val="Normal"/>
    <w:pPr>
      <w:keepNext/>
      <w:spacing w:before="240" w:after="60"/>
      <w:outlineLvl w:val="2"/>
    </w:pPr>
    <w:rPr>
      <w:rFonts w:ascii="Arial" w:hAnsi="Arial" w:cs="Arial Unicode MS"/>
      <w:b/>
      <w:bCs/>
      <w:color w:val="000000"/>
      <w:sz w:val="26"/>
      <w:szCs w:val="26"/>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lang w:val="en-US"/>
    </w:rPr>
  </w:style>
  <w:style w:type="paragraph" w:styleId="BodyText">
    <w:name w:val="Body Text"/>
    <w:pPr>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color w:val="000000"/>
      <w:u w:val="none" w:color="000000"/>
      <w14:textOutline w14:w="0" w14:cap="rnd" w14:cmpd="sng" w14:algn="ctr">
        <w14:noFill/>
        <w14:prstDash w14:val="solid"/>
        <w14:bevel/>
      </w14:textOutline>
    </w:rPr>
  </w:style>
  <w:style w:type="character" w:customStyle="1" w:styleId="None">
    <w:name w:val="None"/>
  </w:style>
  <w:style w:type="character" w:customStyle="1" w:styleId="Hyperlink1">
    <w:name w:val="Hyperlink.1"/>
    <w:basedOn w:val="None"/>
    <w:rPr>
      <w:sz w:val="26"/>
      <w:szCs w:val="26"/>
    </w:rPr>
  </w:style>
  <w:style w:type="paragraph" w:styleId="BalloonText">
    <w:name w:val="Balloon Text"/>
    <w:basedOn w:val="Normal"/>
    <w:link w:val="BalloonTextChar"/>
    <w:uiPriority w:val="99"/>
    <w:semiHidden/>
    <w:unhideWhenUsed/>
    <w:rsid w:val="00DD4C16"/>
    <w:rPr>
      <w:rFonts w:ascii="Tahoma" w:hAnsi="Tahoma" w:cs="Tahoma"/>
      <w:sz w:val="16"/>
      <w:szCs w:val="16"/>
    </w:rPr>
  </w:style>
  <w:style w:type="character" w:customStyle="1" w:styleId="BalloonTextChar">
    <w:name w:val="Balloon Text Char"/>
    <w:basedOn w:val="DefaultParagraphFont"/>
    <w:link w:val="BalloonText"/>
    <w:uiPriority w:val="99"/>
    <w:semiHidden/>
    <w:rsid w:val="00DD4C16"/>
    <w:rPr>
      <w:rFonts w:ascii="Tahoma" w:eastAsia="Times New Roman" w:hAnsi="Tahoma" w:cs="Tahoma"/>
      <w:color w:val="000000"/>
      <w:sz w:val="16"/>
      <w:szCs w:val="16"/>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C52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2998</Words>
  <Characters>1709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Krista Brauere</cp:lastModifiedBy>
  <cp:revision>2</cp:revision>
  <dcterms:created xsi:type="dcterms:W3CDTF">2021-02-25T12:57:00Z</dcterms:created>
  <dcterms:modified xsi:type="dcterms:W3CDTF">2021-02-25T12:57:00Z</dcterms:modified>
</cp:coreProperties>
</file>