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3657" w14:textId="4E9AD399" w:rsidR="00F1606E" w:rsidRPr="00461E39" w:rsidRDefault="00F1606E" w:rsidP="00461E3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E39">
        <w:rPr>
          <w:rFonts w:ascii="Times New Roman" w:eastAsia="Calibri" w:hAnsi="Times New Roman" w:cs="Times New Roman"/>
          <w:sz w:val="24"/>
          <w:szCs w:val="24"/>
        </w:rPr>
        <w:t>Pedagogu profesionālās kompetences pilnveides programma vokālo ansambļu,</w:t>
      </w:r>
    </w:p>
    <w:p w14:paraId="53739EB1" w14:textId="271B1B76" w:rsidR="00F1606E" w:rsidRPr="00461E39" w:rsidRDefault="00F1606E" w:rsidP="00461E3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E39">
        <w:rPr>
          <w:rFonts w:ascii="Times New Roman" w:eastAsia="Calibri" w:hAnsi="Times New Roman" w:cs="Times New Roman"/>
          <w:sz w:val="24"/>
          <w:szCs w:val="24"/>
        </w:rPr>
        <w:t>koru vadītājiem un koncertmeistariem</w:t>
      </w:r>
      <w:r w:rsidR="00461E39" w:rsidRPr="00461E39">
        <w:rPr>
          <w:rFonts w:ascii="Times New Roman" w:eastAsia="Calibri" w:hAnsi="Times New Roman" w:cs="Times New Roman"/>
          <w:sz w:val="24"/>
          <w:szCs w:val="24"/>
        </w:rPr>
        <w:t>, 12 stundu apjomā</w:t>
      </w:r>
    </w:p>
    <w:p w14:paraId="3934638C" w14:textId="0E5DBDCF" w:rsidR="00DC3996" w:rsidRPr="00461E39" w:rsidRDefault="00DC3996" w:rsidP="00461E39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1E39">
        <w:rPr>
          <w:rFonts w:ascii="Times New Roman" w:eastAsia="Calibri" w:hAnsi="Times New Roman" w:cs="Times New Roman"/>
          <w:b/>
          <w:sz w:val="26"/>
          <w:szCs w:val="26"/>
        </w:rPr>
        <w:t>„</w:t>
      </w:r>
      <w:r w:rsidR="00D252F3" w:rsidRPr="00461E39">
        <w:rPr>
          <w:rFonts w:ascii="Times New Roman" w:eastAsia="Calibri" w:hAnsi="Times New Roman" w:cs="Times New Roman"/>
          <w:b/>
          <w:sz w:val="26"/>
          <w:szCs w:val="26"/>
        </w:rPr>
        <w:t>Ansamblis un koris</w:t>
      </w:r>
      <w:r w:rsidR="00F10982" w:rsidRPr="00461E3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252F3" w:rsidRPr="00461E39">
        <w:rPr>
          <w:rFonts w:ascii="Times New Roman" w:eastAsia="Calibri" w:hAnsi="Times New Roman" w:cs="Times New Roman"/>
          <w:b/>
          <w:sz w:val="26"/>
          <w:szCs w:val="26"/>
        </w:rPr>
        <w:t xml:space="preserve"> No idejas </w:t>
      </w:r>
      <w:r w:rsidR="00DB64C4" w:rsidRPr="00461E39">
        <w:rPr>
          <w:rFonts w:ascii="Times New Roman" w:eastAsia="Calibri" w:hAnsi="Times New Roman" w:cs="Times New Roman"/>
          <w:b/>
          <w:sz w:val="26"/>
          <w:szCs w:val="26"/>
        </w:rPr>
        <w:t>līdz spilgtam rezultātam</w:t>
      </w:r>
      <w:r w:rsidRPr="00461E39">
        <w:rPr>
          <w:rFonts w:ascii="Times New Roman" w:eastAsia="Calibri" w:hAnsi="Times New Roman" w:cs="Times New Roman"/>
          <w:b/>
          <w:sz w:val="26"/>
          <w:szCs w:val="26"/>
        </w:rPr>
        <w:t>”</w:t>
      </w:r>
    </w:p>
    <w:p w14:paraId="29DBD07F" w14:textId="5537437D" w:rsidR="00DC3996" w:rsidRPr="00461E39" w:rsidRDefault="00DC3996" w:rsidP="00DC39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3685"/>
        <w:gridCol w:w="1560"/>
        <w:gridCol w:w="1701"/>
      </w:tblGrid>
      <w:tr w:rsidR="004101A8" w:rsidRPr="00461E39" w14:paraId="75F0219F" w14:textId="77777777" w:rsidTr="004101A8">
        <w:tc>
          <w:tcPr>
            <w:tcW w:w="1447" w:type="dxa"/>
            <w:tcBorders>
              <w:bottom w:val="single" w:sz="4" w:space="0" w:color="auto"/>
            </w:tcBorders>
          </w:tcPr>
          <w:p w14:paraId="70DA5B6B" w14:textId="729AAEFD" w:rsidR="004101A8" w:rsidRPr="004101A8" w:rsidRDefault="004101A8" w:rsidP="004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7E85BB" w14:textId="6C408B1B" w:rsidR="004101A8" w:rsidRPr="004101A8" w:rsidRDefault="004101A8" w:rsidP="004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3F21C6C" w14:textId="167D7F04" w:rsidR="004101A8" w:rsidRPr="004101A8" w:rsidRDefault="004101A8" w:rsidP="004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Tēma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391B25" w14:textId="77777777" w:rsidR="004101A8" w:rsidRPr="004101A8" w:rsidRDefault="004101A8" w:rsidP="004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D35851" w14:textId="77777777" w:rsidR="004101A8" w:rsidRPr="004101A8" w:rsidRDefault="004101A8" w:rsidP="004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Lektors</w:t>
            </w:r>
          </w:p>
        </w:tc>
      </w:tr>
      <w:tr w:rsidR="004101A8" w:rsidRPr="00461E39" w14:paraId="6A8338A3" w14:textId="77777777" w:rsidTr="004101A8">
        <w:trPr>
          <w:trHeight w:val="2341"/>
        </w:trPr>
        <w:tc>
          <w:tcPr>
            <w:tcW w:w="1447" w:type="dxa"/>
            <w:vMerge w:val="restart"/>
          </w:tcPr>
          <w:p w14:paraId="1846B6E4" w14:textId="7B268D82" w:rsidR="004101A8" w:rsidRPr="004101A8" w:rsidRDefault="004101A8" w:rsidP="00DC39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19.10.2020. </w:t>
            </w:r>
          </w:p>
        </w:tc>
        <w:tc>
          <w:tcPr>
            <w:tcW w:w="1843" w:type="dxa"/>
            <w:vMerge w:val="restart"/>
          </w:tcPr>
          <w:p w14:paraId="735982EC" w14:textId="5E3A124D" w:rsidR="004101A8" w:rsidRP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amatskola “Rīdze”</w:t>
            </w:r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Krišjāņa Valdemāra iela 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148E7BB" w14:textId="7BDD497F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EABE6" w14:textId="7F2A568D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Stāja un gatavība darbam, balss aparāta pakāpeniska iesildīšana. </w:t>
            </w:r>
          </w:p>
          <w:p w14:paraId="334594E3" w14:textId="24EBA115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Vokālie vingrinājumi un to specifika, dažādība ikdienas darbā.</w:t>
            </w:r>
          </w:p>
          <w:p w14:paraId="23D83198" w14:textId="496E4478" w:rsidR="004101A8" w:rsidRPr="00461E39" w:rsidRDefault="004101A8" w:rsidP="00090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Ikdienas rutīna un ritms, kas ietekmē mācīšanās procesu. Skatuves ētika, priekšnesuma pasniegšana, koptēls.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F357E1" w14:textId="08A4077D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2F8BD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C02CB9" w14:textId="711FFABB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55808095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1C9FE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EF2AD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48D48" w14:textId="111B27C8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7CC253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37A25A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C1303" w14:textId="7A2C955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Nora Kalniņa</w:t>
            </w:r>
          </w:p>
          <w:p w14:paraId="04523C66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3D484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5CC662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9B324" w14:textId="77777777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8A811" w14:textId="77777777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1486C6" w14:textId="20252962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1A8" w:rsidRPr="00461E39" w14:paraId="70CB1486" w14:textId="77777777" w:rsidTr="004101A8">
        <w:trPr>
          <w:trHeight w:val="2283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4A21FE44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B2B4274" w14:textId="77777777" w:rsidR="004101A8" w:rsidRPr="004101A8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0BAFA1" w14:textId="4C008641" w:rsidR="004101A8" w:rsidRPr="004101A8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>Darbs pie jauna nošu materiāla, darba plānošana (pirms stundas).</w:t>
            </w:r>
          </w:p>
          <w:p w14:paraId="515DAFF2" w14:textId="77777777" w:rsidR="004101A8" w:rsidRPr="004101A8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Reāls darbs ar ansambli pie jauna nošu materiāla. </w:t>
            </w:r>
          </w:p>
          <w:p w14:paraId="130AD914" w14:textId="77777777" w:rsidR="004101A8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Vokālās tehnikas paņēmieni, kā arī temps, </w:t>
            </w:r>
            <w:proofErr w:type="spellStart"/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>štrihs</w:t>
            </w:r>
            <w:proofErr w:type="spellEnd"/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>, dinamika apgūstot jaunu muzikālo materiālu. Praktiskais darbs ar Rīgas Bērnu un jauniešu centra “Rīgas skolēnu pils” meiteņu kora grupu “Tonika”(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vadītāja </w:t>
            </w:r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>Inga Cimiņa).</w:t>
            </w:r>
          </w:p>
          <w:p w14:paraId="15245BB6" w14:textId="5EA24A57" w:rsidR="0027066B" w:rsidRPr="00461E39" w:rsidRDefault="0027066B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DF02E6" w14:textId="5FA278F4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7F0AB8" w14:textId="749883EC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Nora Kalniņa</w:t>
            </w:r>
          </w:p>
        </w:tc>
      </w:tr>
      <w:tr w:rsidR="004101A8" w:rsidRPr="00461E39" w14:paraId="0298740D" w14:textId="77777777" w:rsidTr="004101A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0B5D5" w14:textId="04795C0D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29.10.2020.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42F90" w14:textId="77777777" w:rsidR="004101A8" w:rsidRDefault="004101A8" w:rsidP="00DC39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Bērnu un jauniešu centrs “Laimīte”</w:t>
            </w:r>
          </w:p>
          <w:p w14:paraId="27A02D54" w14:textId="239006DE" w:rsidR="004101A8" w:rsidRP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Sarkandaugavas iela 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1C7" w14:textId="55A149FC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Koncertmeistara darbs ikdienā skaņdarbos ar pavadījumu.</w:t>
            </w:r>
          </w:p>
          <w:p w14:paraId="6AD2C7A0" w14:textId="59050D13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Dažādi paņ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mieni kā tehniski atbalstīt dziedātājus apguves procesā.</w:t>
            </w:r>
          </w:p>
          <w:p w14:paraId="30DD2C79" w14:textId="2BF9AEF3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Mūzikas stilu izpratne, interpretācija un “pavadošā” loma. </w:t>
            </w:r>
          </w:p>
          <w:p w14:paraId="4E50F086" w14:textId="76AB9482" w:rsidR="004101A8" w:rsidRPr="00461E39" w:rsidRDefault="004101A8" w:rsidP="00F16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371" w14:textId="778B1313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8C85F90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00BF7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57D9B" w14:textId="2D67A79B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5A7C4" w14:textId="14520ED4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0FA1F9" w14:textId="11C5A7D3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C3FF60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59566" w14:textId="53645C3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E3D" w14:textId="658B054F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Aldis Liepiņš</w:t>
            </w:r>
          </w:p>
          <w:p w14:paraId="3F57BF3D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06246" w14:textId="0828E8C9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71182" w14:textId="06E75B55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77AB5" w14:textId="581B5FBF" w:rsidR="004101A8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5151A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ABE03" w14:textId="3B15DD6E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1A8" w:rsidRPr="00461E39" w14:paraId="238445E6" w14:textId="77777777" w:rsidTr="004101A8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C70" w14:textId="77777777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7A5" w14:textId="77777777" w:rsidR="004101A8" w:rsidRPr="004101A8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DA2" w14:textId="46F7AEC1" w:rsidR="004101A8" w:rsidRPr="00461E39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Praktiskais darbs ar Rīgas 6.vidusskolas 10.-12. klašu jaukto vokālo ansambli (vadītājs Ārijs </w:t>
            </w:r>
            <w:proofErr w:type="spellStart"/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>Šķepasts</w:t>
            </w:r>
            <w:proofErr w:type="spellEnd"/>
            <w:r w:rsidRPr="0041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Mūsdienīgs koris, ansamblis ar erudītu vadītāju un spēju līdzi dzīvot ikdienas aktualitātēm, saglabājot kultūrv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sturisko kontekstu. </w:t>
            </w:r>
          </w:p>
          <w:p w14:paraId="0CE233D1" w14:textId="77777777" w:rsidR="004101A8" w:rsidRPr="00461E39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Muzikālā materiāla tehniskais un emocionālais sniegums. </w:t>
            </w:r>
          </w:p>
          <w:p w14:paraId="4C243A39" w14:textId="77777777" w:rsidR="004101A8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Individuālā interpretācija un kult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rvēsturiskais konteksts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1F3A73" w14:textId="09819B01" w:rsidR="004101A8" w:rsidRPr="00461E39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561" w14:textId="209F6930" w:rsidR="004101A8" w:rsidRPr="00461E39" w:rsidRDefault="004101A8" w:rsidP="00DC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A74" w14:textId="77777777" w:rsidR="004101A8" w:rsidRPr="00461E39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E37A5" w14:textId="77777777" w:rsidR="004101A8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39">
              <w:rPr>
                <w:rFonts w:ascii="Times New Roman" w:eastAsia="Calibri" w:hAnsi="Times New Roman" w:cs="Times New Roman"/>
                <w:sz w:val="24"/>
                <w:szCs w:val="24"/>
              </w:rPr>
              <w:t>Nora Kalniņa</w:t>
            </w:r>
          </w:p>
          <w:p w14:paraId="2965052D" w14:textId="3449972C" w:rsidR="004101A8" w:rsidRPr="00461E39" w:rsidRDefault="004101A8" w:rsidP="004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Aldis Liepiņš</w:t>
            </w:r>
          </w:p>
        </w:tc>
      </w:tr>
    </w:tbl>
    <w:p w14:paraId="57AFCA1B" w14:textId="0B7CA6FA" w:rsidR="0071014D" w:rsidRPr="004101A8" w:rsidRDefault="0071014D" w:rsidP="004101A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014D" w:rsidRPr="004101A8" w:rsidSect="0027066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239"/>
    <w:multiLevelType w:val="hybridMultilevel"/>
    <w:tmpl w:val="E1CE28EA"/>
    <w:lvl w:ilvl="0" w:tplc="B8448850">
      <w:start w:val="10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475C58BF"/>
    <w:multiLevelType w:val="hybridMultilevel"/>
    <w:tmpl w:val="A07E87D8"/>
    <w:lvl w:ilvl="0" w:tplc="25AC864C">
      <w:start w:val="2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891AEC"/>
    <w:multiLevelType w:val="hybridMultilevel"/>
    <w:tmpl w:val="F81E2FB0"/>
    <w:lvl w:ilvl="0" w:tplc="E35601F8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88"/>
    <w:rsid w:val="00056A88"/>
    <w:rsid w:val="000906E8"/>
    <w:rsid w:val="00174A40"/>
    <w:rsid w:val="001E0CC6"/>
    <w:rsid w:val="0027066B"/>
    <w:rsid w:val="004101A8"/>
    <w:rsid w:val="00461E39"/>
    <w:rsid w:val="00545091"/>
    <w:rsid w:val="006052B3"/>
    <w:rsid w:val="006116CF"/>
    <w:rsid w:val="006E6EEB"/>
    <w:rsid w:val="0071014D"/>
    <w:rsid w:val="00896F68"/>
    <w:rsid w:val="008F7720"/>
    <w:rsid w:val="00B26A1B"/>
    <w:rsid w:val="00D252F3"/>
    <w:rsid w:val="00DB64C4"/>
    <w:rsid w:val="00DC3996"/>
    <w:rsid w:val="00E1109E"/>
    <w:rsid w:val="00F10982"/>
    <w:rsid w:val="00F1606E"/>
    <w:rsid w:val="00F86798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2FE20"/>
  <w15:docId w15:val="{42A08337-54D7-4EC1-A566-275D4239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Grīna</dc:creator>
  <cp:lastModifiedBy>Inga Cimiņa</cp:lastModifiedBy>
  <cp:revision>5</cp:revision>
  <dcterms:created xsi:type="dcterms:W3CDTF">2020-10-13T10:20:00Z</dcterms:created>
  <dcterms:modified xsi:type="dcterms:W3CDTF">2020-10-13T10:20:00Z</dcterms:modified>
</cp:coreProperties>
</file>