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0C" w:rsidRPr="004169E2" w:rsidRDefault="00720089" w:rsidP="000A5591">
      <w:pPr>
        <w:pStyle w:val="veidlapa"/>
        <w:widowControl/>
        <w:rPr>
          <w:rFonts w:ascii="Times New Roman" w:hAnsi="Times New Roman" w:cs="Times New Roman"/>
          <w:sz w:val="26"/>
          <w:szCs w:val="26"/>
          <w:lang w:val="lv-LV"/>
        </w:rPr>
      </w:pPr>
      <w:bookmarkStart w:id="0" w:name="_GoBack"/>
      <w:bookmarkEnd w:id="0"/>
      <w:r w:rsidRPr="004169E2">
        <w:rPr>
          <w:b/>
          <w:noProof/>
          <w:color w:val="FF0000"/>
          <w:sz w:val="26"/>
          <w:szCs w:val="26"/>
          <w:lang w:val="lv-LV" w:eastAsia="lv-LV"/>
        </w:rPr>
        <w:drawing>
          <wp:anchor distT="0" distB="0" distL="114300" distR="114300" simplePos="0" relativeHeight="251659264" behindDoc="1" locked="0" layoutInCell="1" allowOverlap="1" wp14:anchorId="405D1233" wp14:editId="4D9003F2">
            <wp:simplePos x="0" y="0"/>
            <wp:positionH relativeFrom="column">
              <wp:posOffset>-542926</wp:posOffset>
            </wp:positionH>
            <wp:positionV relativeFrom="paragraph">
              <wp:posOffset>-178581</wp:posOffset>
            </wp:positionV>
            <wp:extent cx="2486025" cy="1767351"/>
            <wp:effectExtent l="0" t="0" r="0" b="4445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ģim_sp_sv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767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591" w:rsidRPr="004169E2">
        <w:rPr>
          <w:rFonts w:ascii="Times New Roman" w:hAnsi="Times New Roman" w:cs="Times New Roman"/>
          <w:sz w:val="26"/>
          <w:szCs w:val="26"/>
          <w:lang w:val="lv-LV"/>
        </w:rPr>
        <w:t>APSTIPRINU</w:t>
      </w:r>
    </w:p>
    <w:p w:rsidR="00170E0C" w:rsidRPr="004169E2" w:rsidRDefault="00170E0C" w:rsidP="000A5591">
      <w:pPr>
        <w:pStyle w:val="veidlapa"/>
        <w:widowControl/>
        <w:ind w:left="5040" w:firstLine="720"/>
        <w:rPr>
          <w:rFonts w:ascii="Times New Roman" w:hAnsi="Times New Roman" w:cs="Times New Roman"/>
          <w:sz w:val="26"/>
          <w:szCs w:val="26"/>
          <w:lang w:val="lv-LV"/>
        </w:rPr>
      </w:pPr>
      <w:r w:rsidRPr="004169E2">
        <w:rPr>
          <w:rFonts w:ascii="Times New Roman" w:hAnsi="Times New Roman" w:cs="Times New Roman"/>
          <w:sz w:val="26"/>
          <w:szCs w:val="26"/>
          <w:lang w:val="lv-LV"/>
        </w:rPr>
        <w:t>Bērnu un jauniešu centrs „Laimīte”</w:t>
      </w:r>
    </w:p>
    <w:p w:rsidR="000A5591" w:rsidRPr="004169E2" w:rsidRDefault="000A5591" w:rsidP="000A5591">
      <w:pPr>
        <w:pStyle w:val="veidlapa"/>
        <w:widowControl/>
        <w:ind w:left="5040" w:firstLine="720"/>
        <w:rPr>
          <w:rFonts w:ascii="Times New Roman" w:hAnsi="Times New Roman" w:cs="Times New Roman"/>
          <w:sz w:val="26"/>
          <w:szCs w:val="26"/>
          <w:lang w:val="lv-LV"/>
        </w:rPr>
      </w:pPr>
    </w:p>
    <w:p w:rsidR="00170E0C" w:rsidRPr="004169E2" w:rsidRDefault="00170E0C" w:rsidP="000A5591">
      <w:pPr>
        <w:pStyle w:val="veidlapa"/>
        <w:widowControl/>
        <w:ind w:left="5760"/>
        <w:rPr>
          <w:rFonts w:ascii="Times New Roman" w:hAnsi="Times New Roman" w:cs="Times New Roman"/>
          <w:sz w:val="26"/>
          <w:szCs w:val="26"/>
          <w:lang w:val="lv-LV"/>
        </w:rPr>
      </w:pPr>
      <w:r w:rsidRPr="004169E2">
        <w:rPr>
          <w:rFonts w:ascii="Times New Roman" w:hAnsi="Times New Roman" w:cs="Times New Roman"/>
          <w:sz w:val="26"/>
          <w:szCs w:val="26"/>
          <w:lang w:val="lv-LV"/>
        </w:rPr>
        <w:t>direktore A. Sarma ____________</w:t>
      </w:r>
    </w:p>
    <w:p w:rsidR="00170E0C" w:rsidRPr="004169E2" w:rsidRDefault="000A5591" w:rsidP="000A5591">
      <w:pPr>
        <w:pStyle w:val="veidlapa"/>
        <w:widowControl/>
        <w:tabs>
          <w:tab w:val="left" w:pos="3885"/>
        </w:tabs>
        <w:rPr>
          <w:rFonts w:ascii="Times New Roman" w:eastAsia="Lucida Sans Unicode" w:hAnsi="Times New Roman" w:cs="Tahoma"/>
          <w:i/>
          <w:iCs/>
          <w:sz w:val="26"/>
          <w:szCs w:val="26"/>
          <w:lang w:val="lv-LV" w:bidi="en-US"/>
        </w:rPr>
      </w:pPr>
      <w:r w:rsidRPr="004169E2">
        <w:rPr>
          <w:rFonts w:ascii="Times New Roman" w:hAnsi="Times New Roman" w:cs="Times New Roman"/>
          <w:sz w:val="26"/>
          <w:szCs w:val="26"/>
          <w:lang w:val="lv-LV"/>
        </w:rPr>
        <w:t xml:space="preserve">2016. gada </w:t>
      </w:r>
      <w:r w:rsidR="004169E2">
        <w:rPr>
          <w:rFonts w:ascii="Times New Roman" w:hAnsi="Times New Roman" w:cs="Times New Roman"/>
          <w:sz w:val="26"/>
          <w:szCs w:val="26"/>
          <w:lang w:val="lv-LV"/>
        </w:rPr>
        <w:t>________</w:t>
      </w:r>
      <w:r w:rsidR="00A56C3B" w:rsidRPr="004169E2">
        <w:rPr>
          <w:rFonts w:ascii="Times New Roman" w:hAnsi="Times New Roman" w:cs="Times New Roman"/>
          <w:sz w:val="26"/>
          <w:szCs w:val="26"/>
          <w:lang w:val="lv-LV"/>
        </w:rPr>
        <w:t>. aprīlis</w:t>
      </w:r>
    </w:p>
    <w:p w:rsidR="00650CBC" w:rsidRPr="004F6D63" w:rsidRDefault="00650CBC" w:rsidP="00650CBC">
      <w:pPr>
        <w:jc w:val="right"/>
        <w:rPr>
          <w:rFonts w:ascii="Times New Roman" w:eastAsia="Lucida Sans Unicode" w:hAnsi="Times New Roman" w:cs="Tahoma"/>
          <w:b/>
          <w:sz w:val="28"/>
          <w:szCs w:val="28"/>
          <w:lang w:bidi="en-US"/>
        </w:rPr>
      </w:pPr>
    </w:p>
    <w:p w:rsidR="004169E2" w:rsidRDefault="004169E2" w:rsidP="00650CBC">
      <w:pPr>
        <w:pStyle w:val="Default"/>
        <w:jc w:val="center"/>
        <w:rPr>
          <w:rFonts w:eastAsia="Lucida Sans Unicode" w:cs="Tahoma"/>
          <w:b/>
          <w:sz w:val="28"/>
          <w:szCs w:val="28"/>
          <w:lang w:bidi="en-US"/>
        </w:rPr>
      </w:pPr>
    </w:p>
    <w:p w:rsidR="004169E2" w:rsidRDefault="004169E2" w:rsidP="00650CBC">
      <w:pPr>
        <w:pStyle w:val="Default"/>
        <w:jc w:val="center"/>
        <w:rPr>
          <w:rFonts w:eastAsia="Lucida Sans Unicode" w:cs="Tahoma"/>
          <w:b/>
          <w:sz w:val="28"/>
          <w:szCs w:val="28"/>
          <w:lang w:bidi="en-US"/>
        </w:rPr>
      </w:pPr>
    </w:p>
    <w:p w:rsidR="00720089" w:rsidRDefault="00650CBC" w:rsidP="00650CBC">
      <w:pPr>
        <w:pStyle w:val="Default"/>
        <w:jc w:val="center"/>
        <w:rPr>
          <w:b/>
          <w:sz w:val="28"/>
          <w:szCs w:val="28"/>
        </w:rPr>
      </w:pPr>
      <w:r>
        <w:rPr>
          <w:rFonts w:eastAsia="Lucida Sans Unicode" w:cs="Tahoma"/>
          <w:b/>
          <w:sz w:val="28"/>
          <w:szCs w:val="28"/>
          <w:lang w:bidi="en-US"/>
        </w:rPr>
        <w:t xml:space="preserve">Rīgas atklātie </w:t>
      </w:r>
      <w:r w:rsidRPr="00FB30F6">
        <w:rPr>
          <w:b/>
          <w:sz w:val="28"/>
          <w:szCs w:val="28"/>
        </w:rPr>
        <w:t xml:space="preserve">ģimeņu sporta svētki </w:t>
      </w:r>
    </w:p>
    <w:p w:rsidR="00650CBC" w:rsidRDefault="00650CBC" w:rsidP="00650CBC">
      <w:pPr>
        <w:pStyle w:val="Default"/>
        <w:jc w:val="center"/>
        <w:rPr>
          <w:b/>
          <w:sz w:val="28"/>
          <w:szCs w:val="28"/>
        </w:rPr>
      </w:pPr>
      <w:r w:rsidRPr="00FB30F6">
        <w:rPr>
          <w:b/>
          <w:sz w:val="28"/>
          <w:szCs w:val="28"/>
        </w:rPr>
        <w:t>„Mammu, gribu sportot!”</w:t>
      </w:r>
    </w:p>
    <w:p w:rsidR="00F10971" w:rsidRDefault="00A56C3B" w:rsidP="00650CB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NOLIKUMS</w:t>
      </w:r>
    </w:p>
    <w:p w:rsidR="00650CBC" w:rsidRDefault="00650CBC" w:rsidP="00650CBC">
      <w:pPr>
        <w:pStyle w:val="Default"/>
        <w:jc w:val="center"/>
        <w:rPr>
          <w:b/>
          <w:sz w:val="23"/>
          <w:szCs w:val="23"/>
        </w:rPr>
      </w:pPr>
    </w:p>
    <w:p w:rsidR="00650CBC" w:rsidRDefault="00536DA5" w:rsidP="000A5591">
      <w:pPr>
        <w:pStyle w:val="BodyText"/>
        <w:snapToGri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I. Mērķis un uzdevumi</w:t>
      </w:r>
    </w:p>
    <w:p w:rsidR="00650CBC" w:rsidRDefault="00650CBC" w:rsidP="000A5591">
      <w:pPr>
        <w:pStyle w:val="Default"/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V</w:t>
      </w:r>
      <w:r w:rsidRPr="00650CBC">
        <w:rPr>
          <w:sz w:val="26"/>
          <w:szCs w:val="26"/>
        </w:rPr>
        <w:t>eicināt</w:t>
      </w:r>
      <w:r w:rsidR="000A5591">
        <w:rPr>
          <w:sz w:val="26"/>
          <w:szCs w:val="26"/>
        </w:rPr>
        <w:t xml:space="preserve"> ģimenes sportošanas paradumus.</w:t>
      </w:r>
    </w:p>
    <w:p w:rsidR="00650CBC" w:rsidRDefault="00650CBC" w:rsidP="000A5591">
      <w:pPr>
        <w:pStyle w:val="Default"/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Pr="00650CBC">
        <w:rPr>
          <w:sz w:val="26"/>
          <w:szCs w:val="26"/>
        </w:rPr>
        <w:t>ekmēt bērnu un vecāku fizisko aktivitāšu īstenošan</w:t>
      </w:r>
      <w:r w:rsidR="0028676E">
        <w:rPr>
          <w:sz w:val="26"/>
          <w:szCs w:val="26"/>
        </w:rPr>
        <w:t xml:space="preserve">u kopā – tādējādi uzlabojot </w:t>
      </w:r>
      <w:r>
        <w:rPr>
          <w:sz w:val="26"/>
          <w:szCs w:val="26"/>
        </w:rPr>
        <w:t>savstarpējās attiecības ģimenē.</w:t>
      </w:r>
    </w:p>
    <w:p w:rsidR="00650CBC" w:rsidRDefault="00650CBC" w:rsidP="000A5591">
      <w:pPr>
        <w:pStyle w:val="Default"/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="0028676E">
        <w:rPr>
          <w:sz w:val="26"/>
          <w:szCs w:val="26"/>
        </w:rPr>
        <w:t>ilnveidot</w:t>
      </w:r>
      <w:r w:rsidRPr="00650CBC">
        <w:rPr>
          <w:sz w:val="26"/>
          <w:szCs w:val="26"/>
        </w:rPr>
        <w:t xml:space="preserve"> </w:t>
      </w:r>
      <w:r w:rsidR="0028676E">
        <w:rPr>
          <w:sz w:val="26"/>
          <w:szCs w:val="26"/>
        </w:rPr>
        <w:t xml:space="preserve">kustību </w:t>
      </w:r>
      <w:proofErr w:type="spellStart"/>
      <w:r w:rsidRPr="00650CBC">
        <w:rPr>
          <w:sz w:val="26"/>
          <w:szCs w:val="26"/>
        </w:rPr>
        <w:t>pamatprasmes</w:t>
      </w:r>
      <w:proofErr w:type="spellEnd"/>
      <w:r w:rsidRPr="00650CBC">
        <w:rPr>
          <w:sz w:val="26"/>
          <w:szCs w:val="26"/>
        </w:rPr>
        <w:t xml:space="preserve"> </w:t>
      </w:r>
      <w:r w:rsidR="0028676E">
        <w:rPr>
          <w:sz w:val="26"/>
          <w:szCs w:val="26"/>
        </w:rPr>
        <w:t>bērniem</w:t>
      </w:r>
      <w:r w:rsidRPr="00650CBC">
        <w:rPr>
          <w:sz w:val="26"/>
          <w:szCs w:val="26"/>
        </w:rPr>
        <w:t xml:space="preserve">– rāpošanu, skriešanu, soļošanu, lēkšanu, mešanu, </w:t>
      </w:r>
      <w:r w:rsidR="005C5F45">
        <w:rPr>
          <w:sz w:val="26"/>
          <w:szCs w:val="26"/>
        </w:rPr>
        <w:t>tveršanu, ripināšanu</w:t>
      </w:r>
      <w:r>
        <w:rPr>
          <w:sz w:val="26"/>
          <w:szCs w:val="26"/>
        </w:rPr>
        <w:t>.</w:t>
      </w:r>
    </w:p>
    <w:p w:rsidR="00650CBC" w:rsidRDefault="00650CBC" w:rsidP="000A5591">
      <w:pPr>
        <w:pStyle w:val="Default"/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Pr="00650CBC">
        <w:rPr>
          <w:sz w:val="26"/>
          <w:szCs w:val="26"/>
        </w:rPr>
        <w:t xml:space="preserve">ttīstīt fiziskās </w:t>
      </w:r>
      <w:r w:rsidR="0028676E">
        <w:rPr>
          <w:sz w:val="26"/>
          <w:szCs w:val="26"/>
        </w:rPr>
        <w:t>īpašības</w:t>
      </w:r>
      <w:r w:rsidRPr="00650CBC">
        <w:rPr>
          <w:sz w:val="26"/>
          <w:szCs w:val="26"/>
        </w:rPr>
        <w:t xml:space="preserve"> </w:t>
      </w:r>
      <w:r w:rsidR="00E11621">
        <w:rPr>
          <w:sz w:val="26"/>
          <w:szCs w:val="26"/>
        </w:rPr>
        <w:t>dažādos uzdevumos.</w:t>
      </w:r>
    </w:p>
    <w:p w:rsidR="00650CBC" w:rsidRPr="0028676E" w:rsidRDefault="0028676E" w:rsidP="0028676E">
      <w:pPr>
        <w:pStyle w:val="Default"/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Sekmēt un piedāvāt rekreācijas iespējas visai ģ</w:t>
      </w:r>
      <w:r w:rsidRPr="0028676E">
        <w:rPr>
          <w:sz w:val="26"/>
          <w:szCs w:val="26"/>
        </w:rPr>
        <w:t>imen</w:t>
      </w:r>
      <w:r>
        <w:rPr>
          <w:sz w:val="26"/>
          <w:szCs w:val="26"/>
        </w:rPr>
        <w:t>ei kopā.</w:t>
      </w:r>
    </w:p>
    <w:p w:rsidR="00650CBC" w:rsidRDefault="00650CBC" w:rsidP="000A5591">
      <w:pPr>
        <w:pStyle w:val="Default"/>
        <w:jc w:val="both"/>
      </w:pPr>
    </w:p>
    <w:p w:rsidR="00650CBC" w:rsidRDefault="00650CBC" w:rsidP="000A5591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II. Organizatori</w:t>
      </w:r>
    </w:p>
    <w:p w:rsidR="00650CBC" w:rsidRDefault="00650CBC" w:rsidP="000A5591">
      <w:pPr>
        <w:pStyle w:val="Default"/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 w:rsidRPr="000A5591">
        <w:rPr>
          <w:sz w:val="26"/>
          <w:szCs w:val="26"/>
        </w:rPr>
        <w:t xml:space="preserve">Bērnu un jauniešu centrs „Laimīte” (turpmāk </w:t>
      </w:r>
      <w:r w:rsidR="000A5591">
        <w:rPr>
          <w:sz w:val="26"/>
          <w:szCs w:val="26"/>
        </w:rPr>
        <w:t>–</w:t>
      </w:r>
      <w:r w:rsidRPr="000A5591">
        <w:rPr>
          <w:sz w:val="26"/>
          <w:szCs w:val="26"/>
        </w:rPr>
        <w:t xml:space="preserve"> BJC „Laimīte”) </w:t>
      </w:r>
      <w:r w:rsidR="0097285A" w:rsidRPr="000A5591">
        <w:rPr>
          <w:sz w:val="26"/>
          <w:szCs w:val="26"/>
        </w:rPr>
        <w:t xml:space="preserve">Reģionālais sporta </w:t>
      </w:r>
      <w:r w:rsidR="00F10971" w:rsidRPr="000A5591">
        <w:rPr>
          <w:sz w:val="26"/>
          <w:szCs w:val="26"/>
        </w:rPr>
        <w:t xml:space="preserve">centrs „Sarkandaugava” (turpmāk </w:t>
      </w:r>
      <w:r w:rsidR="000A5591">
        <w:rPr>
          <w:sz w:val="26"/>
          <w:szCs w:val="26"/>
        </w:rPr>
        <w:t xml:space="preserve">– </w:t>
      </w:r>
      <w:r w:rsidR="0097285A" w:rsidRPr="000A5591">
        <w:rPr>
          <w:sz w:val="26"/>
          <w:szCs w:val="26"/>
        </w:rPr>
        <w:t>RSC)</w:t>
      </w:r>
      <w:r w:rsidR="00F10971" w:rsidRPr="000A5591">
        <w:rPr>
          <w:sz w:val="26"/>
          <w:szCs w:val="26"/>
        </w:rPr>
        <w:t>, Latvijas Sporta pedagoģijas akadēmija</w:t>
      </w:r>
      <w:r w:rsidR="0097285A" w:rsidRPr="000A5591">
        <w:rPr>
          <w:sz w:val="26"/>
          <w:szCs w:val="26"/>
        </w:rPr>
        <w:t xml:space="preserve"> </w:t>
      </w:r>
      <w:r w:rsidR="00F10971" w:rsidRPr="000A5591">
        <w:rPr>
          <w:sz w:val="26"/>
          <w:szCs w:val="26"/>
        </w:rPr>
        <w:t>(turpmāk</w:t>
      </w:r>
      <w:r w:rsidR="000A5591">
        <w:rPr>
          <w:sz w:val="26"/>
          <w:szCs w:val="26"/>
        </w:rPr>
        <w:t xml:space="preserve"> –</w:t>
      </w:r>
      <w:r w:rsidR="00AD23B3">
        <w:rPr>
          <w:sz w:val="26"/>
          <w:szCs w:val="26"/>
        </w:rPr>
        <w:t xml:space="preserve"> LSPA)</w:t>
      </w:r>
      <w:r w:rsidR="00F10971" w:rsidRPr="000A5591">
        <w:rPr>
          <w:sz w:val="26"/>
          <w:szCs w:val="26"/>
        </w:rPr>
        <w:t xml:space="preserve"> </w:t>
      </w:r>
      <w:r w:rsidR="003D05DD" w:rsidRPr="000A5591">
        <w:rPr>
          <w:sz w:val="26"/>
          <w:szCs w:val="26"/>
        </w:rPr>
        <w:t>ar</w:t>
      </w:r>
      <w:r w:rsidRPr="000A5591">
        <w:rPr>
          <w:sz w:val="26"/>
          <w:szCs w:val="26"/>
        </w:rPr>
        <w:t xml:space="preserve"> Rīgas domes Izglītības, kultūras un sporta departamenta Sporta un jaunatne</w:t>
      </w:r>
      <w:r w:rsidR="00F10971" w:rsidRPr="000A5591">
        <w:rPr>
          <w:sz w:val="26"/>
          <w:szCs w:val="26"/>
        </w:rPr>
        <w:t>s pārvaldes finansiālu atbalstu.</w:t>
      </w:r>
    </w:p>
    <w:p w:rsidR="000A5591" w:rsidRPr="000A5591" w:rsidRDefault="000A5591" w:rsidP="000A5591">
      <w:pPr>
        <w:pStyle w:val="Default"/>
        <w:ind w:left="360"/>
        <w:jc w:val="both"/>
        <w:rPr>
          <w:sz w:val="26"/>
          <w:szCs w:val="26"/>
        </w:rPr>
      </w:pPr>
    </w:p>
    <w:p w:rsidR="00650CBC" w:rsidRPr="00650CBC" w:rsidRDefault="00650CBC" w:rsidP="000A5591">
      <w:pPr>
        <w:pStyle w:val="BodyText"/>
        <w:tabs>
          <w:tab w:val="left" w:pos="-3218"/>
          <w:tab w:val="left" w:pos="-2367"/>
          <w:tab w:val="left" w:pos="-2084"/>
        </w:tabs>
        <w:snapToGri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650CBC">
        <w:rPr>
          <w:rFonts w:ascii="Times New Roman" w:hAnsi="Times New Roman"/>
          <w:b/>
          <w:bCs/>
          <w:sz w:val="26"/>
          <w:szCs w:val="26"/>
        </w:rPr>
        <w:t>III. Laiks un vieta</w:t>
      </w:r>
    </w:p>
    <w:p w:rsidR="0097285A" w:rsidRDefault="004E251B" w:rsidP="000A5591">
      <w:pPr>
        <w:pStyle w:val="Default"/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 w:rsidRPr="000A5591">
        <w:rPr>
          <w:sz w:val="26"/>
          <w:szCs w:val="26"/>
        </w:rPr>
        <w:t>2016</w:t>
      </w:r>
      <w:r w:rsidR="000F67EF" w:rsidRPr="000A5591">
        <w:rPr>
          <w:sz w:val="26"/>
          <w:szCs w:val="26"/>
        </w:rPr>
        <w:t>. gada 18</w:t>
      </w:r>
      <w:r w:rsidR="00650CBC" w:rsidRPr="000A5591">
        <w:rPr>
          <w:sz w:val="26"/>
          <w:szCs w:val="26"/>
        </w:rPr>
        <w:t>.</w:t>
      </w:r>
      <w:r w:rsidR="0097285A" w:rsidRPr="000A5591">
        <w:rPr>
          <w:sz w:val="26"/>
          <w:szCs w:val="26"/>
        </w:rPr>
        <w:t xml:space="preserve"> </w:t>
      </w:r>
      <w:r w:rsidR="000F67EF" w:rsidRPr="000A5591">
        <w:rPr>
          <w:sz w:val="26"/>
          <w:szCs w:val="26"/>
        </w:rPr>
        <w:t>m</w:t>
      </w:r>
      <w:r w:rsidR="0097285A" w:rsidRPr="000A5591">
        <w:rPr>
          <w:sz w:val="26"/>
          <w:szCs w:val="26"/>
        </w:rPr>
        <w:t>aijā</w:t>
      </w:r>
      <w:r w:rsidR="000F67EF" w:rsidRPr="000A5591">
        <w:rPr>
          <w:sz w:val="26"/>
          <w:szCs w:val="26"/>
        </w:rPr>
        <w:t xml:space="preserve"> </w:t>
      </w:r>
      <w:r w:rsidR="00871549" w:rsidRPr="000A5591">
        <w:rPr>
          <w:sz w:val="26"/>
          <w:szCs w:val="26"/>
        </w:rPr>
        <w:t>plkst. 17</w:t>
      </w:r>
      <w:r w:rsidR="00650CBC" w:rsidRPr="000A5591">
        <w:rPr>
          <w:sz w:val="26"/>
          <w:szCs w:val="26"/>
        </w:rPr>
        <w:t>.00,</w:t>
      </w:r>
      <w:r w:rsidR="0097285A" w:rsidRPr="000A5591">
        <w:rPr>
          <w:sz w:val="26"/>
          <w:szCs w:val="26"/>
        </w:rPr>
        <w:t xml:space="preserve"> </w:t>
      </w:r>
      <w:r w:rsidR="00650CBC" w:rsidRPr="000A5591">
        <w:rPr>
          <w:sz w:val="26"/>
          <w:szCs w:val="26"/>
        </w:rPr>
        <w:t>BJC „Laimīte” Reģionālajā sporta centrā “Sarkandaugava”</w:t>
      </w:r>
      <w:r w:rsidR="0097285A" w:rsidRPr="000A5591">
        <w:rPr>
          <w:sz w:val="26"/>
          <w:szCs w:val="26"/>
        </w:rPr>
        <w:t xml:space="preserve"> Sarkandaugavas ielā 24, Rīgā.</w:t>
      </w:r>
    </w:p>
    <w:p w:rsidR="000A5591" w:rsidRPr="000A5591" w:rsidRDefault="000A5591" w:rsidP="000A5591">
      <w:pPr>
        <w:pStyle w:val="Default"/>
        <w:ind w:left="360"/>
        <w:jc w:val="both"/>
        <w:rPr>
          <w:sz w:val="26"/>
          <w:szCs w:val="26"/>
        </w:rPr>
      </w:pPr>
    </w:p>
    <w:p w:rsidR="0097285A" w:rsidRPr="0097285A" w:rsidRDefault="0097285A" w:rsidP="000A5591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:rsidR="00650CBC" w:rsidRPr="00650CBC" w:rsidRDefault="00650CBC" w:rsidP="000A5591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0CBC">
        <w:rPr>
          <w:rFonts w:ascii="Times New Roman" w:hAnsi="Times New Roman" w:cs="Times New Roman"/>
          <w:b/>
          <w:bCs/>
          <w:sz w:val="26"/>
          <w:szCs w:val="26"/>
        </w:rPr>
        <w:t>IV. Dalībnieki</w:t>
      </w:r>
    </w:p>
    <w:p w:rsidR="00650CBC" w:rsidRDefault="0097285A" w:rsidP="000A5591">
      <w:pPr>
        <w:pStyle w:val="Default"/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 w:rsidRPr="000A5591">
        <w:rPr>
          <w:sz w:val="26"/>
          <w:szCs w:val="26"/>
        </w:rPr>
        <w:t>Rīgas bērni vecumā no 2 līdz 12 gadiem kopā ar pieaugušajiem (vecāki, vecvecāki, brāļi,  māsas, krustvecāki un aizbildņi)</w:t>
      </w:r>
      <w:r w:rsidR="00AD23B3">
        <w:rPr>
          <w:sz w:val="26"/>
          <w:szCs w:val="26"/>
        </w:rPr>
        <w:t xml:space="preserve"> (turpmāk – Dalībnieki)</w:t>
      </w:r>
      <w:r w:rsidRPr="000A5591">
        <w:rPr>
          <w:sz w:val="26"/>
          <w:szCs w:val="26"/>
        </w:rPr>
        <w:t>. Ģimenes locekļu skaits neierobežots.</w:t>
      </w:r>
    </w:p>
    <w:p w:rsidR="000A5591" w:rsidRPr="000A5591" w:rsidRDefault="000A5591" w:rsidP="000A5591">
      <w:pPr>
        <w:pStyle w:val="Default"/>
        <w:jc w:val="both"/>
        <w:rPr>
          <w:sz w:val="26"/>
          <w:szCs w:val="26"/>
        </w:rPr>
      </w:pPr>
    </w:p>
    <w:p w:rsidR="00650CBC" w:rsidRDefault="00650CBC" w:rsidP="000A5591">
      <w:pPr>
        <w:snapToGri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V. Pieteikšanās </w:t>
      </w:r>
    </w:p>
    <w:p w:rsidR="00650CBC" w:rsidRPr="000A5591" w:rsidRDefault="0097285A" w:rsidP="000A5591">
      <w:pPr>
        <w:pStyle w:val="Default"/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 w:rsidRPr="000A5591">
        <w:rPr>
          <w:sz w:val="26"/>
          <w:szCs w:val="26"/>
        </w:rPr>
        <w:t>Dalībnieki piesakās ģimenes sporta svētku dienā</w:t>
      </w:r>
      <w:r w:rsidR="00AD23B3">
        <w:rPr>
          <w:sz w:val="26"/>
          <w:szCs w:val="26"/>
        </w:rPr>
        <w:t xml:space="preserve"> (turpmāk – Svētki)</w:t>
      </w:r>
      <w:r w:rsidRPr="000A5591">
        <w:rPr>
          <w:sz w:val="26"/>
          <w:szCs w:val="26"/>
        </w:rPr>
        <w:t xml:space="preserve"> norises vietā reģistratūrā </w:t>
      </w:r>
      <w:r w:rsidR="00C23A2F" w:rsidRPr="000A5591">
        <w:rPr>
          <w:sz w:val="26"/>
          <w:szCs w:val="26"/>
        </w:rPr>
        <w:t>no plkst.</w:t>
      </w:r>
      <w:r w:rsidRPr="000A5591">
        <w:rPr>
          <w:sz w:val="26"/>
          <w:szCs w:val="26"/>
        </w:rPr>
        <w:t>16.30</w:t>
      </w:r>
      <w:r w:rsidR="00871549" w:rsidRPr="000A5591">
        <w:rPr>
          <w:sz w:val="26"/>
          <w:szCs w:val="26"/>
        </w:rPr>
        <w:t>. Katra ģimene piesako</w:t>
      </w:r>
      <w:r w:rsidR="006258BD" w:rsidRPr="000A5591">
        <w:rPr>
          <w:sz w:val="26"/>
          <w:szCs w:val="26"/>
        </w:rPr>
        <w:t>ties saņem dalībnieku kartiņu (</w:t>
      </w:r>
      <w:r w:rsidR="00871549" w:rsidRPr="000A5591">
        <w:rPr>
          <w:sz w:val="26"/>
          <w:szCs w:val="26"/>
        </w:rPr>
        <w:t>viena kartiņa uz ģimeni), kurā fizisko aktivitāšu tiesnesis atzīmē ģimenes startu.</w:t>
      </w:r>
    </w:p>
    <w:p w:rsidR="000A5591" w:rsidRDefault="000A5591" w:rsidP="000A5591">
      <w:pPr>
        <w:tabs>
          <w:tab w:val="left" w:pos="142"/>
          <w:tab w:val="left" w:pos="999"/>
        </w:tabs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Cs/>
          <w:sz w:val="26"/>
          <w:szCs w:val="26"/>
          <w:u w:val="single"/>
          <w:lang w:bidi="en-US"/>
        </w:rPr>
      </w:pPr>
    </w:p>
    <w:p w:rsidR="003D63D3" w:rsidRPr="000A5591" w:rsidRDefault="00650CBC" w:rsidP="000A559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VII.</w:t>
      </w:r>
      <w:r w:rsidR="00871549">
        <w:rPr>
          <w:b/>
          <w:bCs/>
          <w:sz w:val="26"/>
          <w:szCs w:val="26"/>
        </w:rPr>
        <w:t xml:space="preserve"> Norise</w:t>
      </w:r>
    </w:p>
    <w:p w:rsidR="0028676E" w:rsidRDefault="004169E2" w:rsidP="005C5416">
      <w:pPr>
        <w:pStyle w:val="Default"/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8676E">
        <w:rPr>
          <w:sz w:val="26"/>
          <w:szCs w:val="26"/>
        </w:rPr>
        <w:t>Plkst</w:t>
      </w:r>
      <w:r>
        <w:rPr>
          <w:sz w:val="26"/>
          <w:szCs w:val="26"/>
        </w:rPr>
        <w:t>.</w:t>
      </w:r>
      <w:r w:rsidR="0028676E">
        <w:rPr>
          <w:sz w:val="26"/>
          <w:szCs w:val="26"/>
        </w:rPr>
        <w:t xml:space="preserve"> 17.00 </w:t>
      </w:r>
      <w:r>
        <w:rPr>
          <w:sz w:val="26"/>
          <w:szCs w:val="26"/>
        </w:rPr>
        <w:t>S</w:t>
      </w:r>
      <w:r w:rsidR="0028676E">
        <w:rPr>
          <w:sz w:val="26"/>
          <w:szCs w:val="26"/>
        </w:rPr>
        <w:t>vētku atklāšana</w:t>
      </w:r>
      <w:r>
        <w:rPr>
          <w:sz w:val="26"/>
          <w:szCs w:val="26"/>
        </w:rPr>
        <w:t>.</w:t>
      </w:r>
    </w:p>
    <w:p w:rsidR="00871549" w:rsidRDefault="004169E2" w:rsidP="005C5416">
      <w:pPr>
        <w:pStyle w:val="Default"/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8676E">
        <w:rPr>
          <w:sz w:val="26"/>
          <w:szCs w:val="26"/>
        </w:rPr>
        <w:t>Plkst</w:t>
      </w:r>
      <w:r>
        <w:rPr>
          <w:sz w:val="26"/>
          <w:szCs w:val="26"/>
        </w:rPr>
        <w:t>.</w:t>
      </w:r>
      <w:r w:rsidR="0028676E">
        <w:rPr>
          <w:sz w:val="26"/>
          <w:szCs w:val="26"/>
        </w:rPr>
        <w:t xml:space="preserve"> 17.10 starts visām fiziskajām aktivitātēm</w:t>
      </w:r>
      <w:r w:rsidR="00871549" w:rsidRPr="005C5416">
        <w:rPr>
          <w:sz w:val="26"/>
          <w:szCs w:val="26"/>
        </w:rPr>
        <w:t>:</w:t>
      </w:r>
    </w:p>
    <w:p w:rsidR="00871549" w:rsidRDefault="00871549" w:rsidP="004169E2">
      <w:pPr>
        <w:pStyle w:val="Default"/>
        <w:numPr>
          <w:ilvl w:val="1"/>
          <w:numId w:val="4"/>
        </w:numPr>
        <w:tabs>
          <w:tab w:val="left" w:pos="993"/>
        </w:tabs>
        <w:ind w:left="0" w:firstLine="360"/>
        <w:jc w:val="both"/>
        <w:rPr>
          <w:sz w:val="26"/>
          <w:szCs w:val="26"/>
        </w:rPr>
      </w:pPr>
      <w:r w:rsidRPr="005C5416">
        <w:rPr>
          <w:sz w:val="26"/>
          <w:szCs w:val="26"/>
        </w:rPr>
        <w:t xml:space="preserve">10 sižetiskās šķēršļu joslas, kurās ir apvienotas </w:t>
      </w:r>
      <w:r w:rsidR="00A705B1" w:rsidRPr="005C5416">
        <w:rPr>
          <w:sz w:val="26"/>
          <w:szCs w:val="26"/>
        </w:rPr>
        <w:t>2–</w:t>
      </w:r>
      <w:r w:rsidR="005C5416">
        <w:rPr>
          <w:sz w:val="26"/>
          <w:szCs w:val="26"/>
        </w:rPr>
        <w:t xml:space="preserve">3 </w:t>
      </w:r>
      <w:r w:rsidR="0028676E">
        <w:rPr>
          <w:sz w:val="26"/>
          <w:szCs w:val="26"/>
        </w:rPr>
        <w:t xml:space="preserve">kustību </w:t>
      </w:r>
      <w:proofErr w:type="spellStart"/>
      <w:r w:rsidR="005C5416">
        <w:rPr>
          <w:sz w:val="26"/>
          <w:szCs w:val="26"/>
        </w:rPr>
        <w:t>pamatprasmes</w:t>
      </w:r>
      <w:proofErr w:type="spellEnd"/>
      <w:r w:rsidR="005C5416">
        <w:rPr>
          <w:sz w:val="26"/>
          <w:szCs w:val="26"/>
        </w:rPr>
        <w:t>, papildu šķēršļu</w:t>
      </w:r>
      <w:r w:rsidR="00C23A2F" w:rsidRPr="005C5416">
        <w:rPr>
          <w:sz w:val="26"/>
          <w:szCs w:val="26"/>
        </w:rPr>
        <w:t xml:space="preserve"> </w:t>
      </w:r>
      <w:r w:rsidR="00A705B1" w:rsidRPr="005C5416">
        <w:rPr>
          <w:sz w:val="26"/>
          <w:szCs w:val="26"/>
        </w:rPr>
        <w:t xml:space="preserve">joslu saturs ir balstīts uz cilvēku sajūtām – redzi, dzirdi, tausti, ožu, </w:t>
      </w:r>
      <w:r w:rsidR="00A705B1" w:rsidRPr="005C5416">
        <w:rPr>
          <w:sz w:val="26"/>
          <w:szCs w:val="26"/>
        </w:rPr>
        <w:lastRenderedPageBreak/>
        <w:t xml:space="preserve">vienlaicīgi sekmējot cilvēka daudzveidīgās spējas – </w:t>
      </w:r>
      <w:proofErr w:type="spellStart"/>
      <w:r w:rsidR="00A705B1" w:rsidRPr="005C5416">
        <w:rPr>
          <w:sz w:val="26"/>
          <w:szCs w:val="26"/>
        </w:rPr>
        <w:t>kinestētisko</w:t>
      </w:r>
      <w:proofErr w:type="spellEnd"/>
      <w:r w:rsidR="00A705B1" w:rsidRPr="005C5416">
        <w:rPr>
          <w:sz w:val="26"/>
          <w:szCs w:val="26"/>
        </w:rPr>
        <w:t xml:space="preserve">, muzikālo, telpisko, lingvistisko, matemātisko, </w:t>
      </w:r>
      <w:proofErr w:type="spellStart"/>
      <w:r w:rsidR="00A705B1" w:rsidRPr="005C5416">
        <w:rPr>
          <w:sz w:val="26"/>
          <w:szCs w:val="26"/>
        </w:rPr>
        <w:t>interpersonālo</w:t>
      </w:r>
      <w:proofErr w:type="spellEnd"/>
      <w:r w:rsidR="00C23A2F" w:rsidRPr="005C5416">
        <w:rPr>
          <w:sz w:val="26"/>
          <w:szCs w:val="26"/>
        </w:rPr>
        <w:t xml:space="preserve">, </w:t>
      </w:r>
      <w:proofErr w:type="spellStart"/>
      <w:r w:rsidR="00C23A2F" w:rsidRPr="005C5416">
        <w:rPr>
          <w:sz w:val="26"/>
          <w:szCs w:val="26"/>
        </w:rPr>
        <w:t>intrapersonālo</w:t>
      </w:r>
      <w:proofErr w:type="spellEnd"/>
      <w:r w:rsidR="00C23A2F" w:rsidRPr="005C5416">
        <w:rPr>
          <w:sz w:val="26"/>
          <w:szCs w:val="26"/>
        </w:rPr>
        <w:t>, dabaszinātņu;</w:t>
      </w:r>
    </w:p>
    <w:p w:rsidR="003D63D3" w:rsidRDefault="005C5416" w:rsidP="004169E2">
      <w:pPr>
        <w:pStyle w:val="Default"/>
        <w:numPr>
          <w:ilvl w:val="1"/>
          <w:numId w:val="4"/>
        </w:numPr>
        <w:tabs>
          <w:tab w:val="left" w:pos="993"/>
        </w:tabs>
        <w:ind w:left="0" w:firstLine="360"/>
        <w:jc w:val="both"/>
        <w:rPr>
          <w:sz w:val="26"/>
          <w:szCs w:val="26"/>
        </w:rPr>
      </w:pPr>
      <w:r w:rsidRPr="005C5416">
        <w:rPr>
          <w:sz w:val="26"/>
          <w:szCs w:val="26"/>
        </w:rPr>
        <w:t xml:space="preserve">10 vingrinājumi ir orientēti uz lekšanas, skriešanas, soļošanas, mešanas un tveršanas, ripināšanas un speršanas </w:t>
      </w:r>
      <w:r w:rsidR="00685184">
        <w:rPr>
          <w:sz w:val="26"/>
          <w:szCs w:val="26"/>
        </w:rPr>
        <w:t xml:space="preserve">prasmju </w:t>
      </w:r>
      <w:r w:rsidRPr="005C5416">
        <w:rPr>
          <w:sz w:val="26"/>
          <w:szCs w:val="26"/>
        </w:rPr>
        <w:t>pilnveidošanu un</w:t>
      </w:r>
      <w:r w:rsidR="00685184">
        <w:rPr>
          <w:sz w:val="26"/>
          <w:szCs w:val="26"/>
        </w:rPr>
        <w:t xml:space="preserve"> fizisko īpašību:</w:t>
      </w:r>
      <w:r w:rsidRPr="005C5416">
        <w:rPr>
          <w:sz w:val="26"/>
          <w:szCs w:val="26"/>
        </w:rPr>
        <w:t xml:space="preserve"> kustību koordināciju, kustību precizitāti, līdzsvaru, spēju orientēties telpā un laikā, spēju diferencēt muskuļu spēku, kustību biežuma attīstīšanu;</w:t>
      </w:r>
    </w:p>
    <w:p w:rsidR="00A705B1" w:rsidRDefault="00516606" w:rsidP="004169E2">
      <w:pPr>
        <w:pStyle w:val="Default"/>
        <w:numPr>
          <w:ilvl w:val="1"/>
          <w:numId w:val="4"/>
        </w:numPr>
        <w:tabs>
          <w:tab w:val="left" w:pos="993"/>
        </w:tabs>
        <w:ind w:left="0" w:firstLine="360"/>
        <w:jc w:val="both"/>
        <w:rPr>
          <w:sz w:val="26"/>
          <w:szCs w:val="26"/>
        </w:rPr>
      </w:pPr>
      <w:r w:rsidRPr="005C5416">
        <w:rPr>
          <w:sz w:val="26"/>
          <w:szCs w:val="26"/>
        </w:rPr>
        <w:t xml:space="preserve">10 rotaļas – dod iespēju bērnam pilnveidot </w:t>
      </w:r>
      <w:r w:rsidR="00685184">
        <w:rPr>
          <w:sz w:val="26"/>
          <w:szCs w:val="26"/>
        </w:rPr>
        <w:t xml:space="preserve">kustību </w:t>
      </w:r>
      <w:proofErr w:type="spellStart"/>
      <w:r w:rsidRPr="005C5416">
        <w:rPr>
          <w:sz w:val="26"/>
          <w:szCs w:val="26"/>
        </w:rPr>
        <w:t>pamatprasmes</w:t>
      </w:r>
      <w:proofErr w:type="spellEnd"/>
      <w:r w:rsidRPr="005C5416">
        <w:rPr>
          <w:sz w:val="26"/>
          <w:szCs w:val="26"/>
        </w:rPr>
        <w:t xml:space="preserve">, mainot uzdevumu, </w:t>
      </w:r>
      <w:r w:rsidR="00685184">
        <w:rPr>
          <w:sz w:val="26"/>
          <w:szCs w:val="26"/>
        </w:rPr>
        <w:t>vienlaicīgi sekmējot iztēli. B</w:t>
      </w:r>
      <w:r w:rsidRPr="005C5416">
        <w:rPr>
          <w:sz w:val="26"/>
          <w:szCs w:val="26"/>
        </w:rPr>
        <w:t>ērnam jāiztēlojas kāds pasaku vai dabas tēls, kā rezultātā bērnam ir interesanti un viņam vieglāk ir izpildīt uzdevumu. Ro</w:t>
      </w:r>
      <w:r w:rsidR="00A705B1" w:rsidRPr="005C5416">
        <w:rPr>
          <w:sz w:val="26"/>
          <w:szCs w:val="26"/>
        </w:rPr>
        <w:t xml:space="preserve">taļās tiek integrēta arī skaitīšana, lasīšana, krāsu atpazīšana un satiksmes </w:t>
      </w:r>
      <w:r w:rsidRPr="005C5416">
        <w:rPr>
          <w:sz w:val="26"/>
          <w:szCs w:val="26"/>
        </w:rPr>
        <w:t>noteikumu atkārtošana un</w:t>
      </w:r>
      <w:r w:rsidR="00A705B1" w:rsidRPr="005C5416">
        <w:rPr>
          <w:sz w:val="26"/>
          <w:szCs w:val="26"/>
        </w:rPr>
        <w:t xml:space="preserve"> ietverta sadarbība – vecāki palīdz bērniem, uzmundrina, iedrošina</w:t>
      </w:r>
      <w:r w:rsidR="00C23A2F" w:rsidRPr="005C5416">
        <w:rPr>
          <w:sz w:val="26"/>
          <w:szCs w:val="26"/>
        </w:rPr>
        <w:t xml:space="preserve">, </w:t>
      </w:r>
      <w:r w:rsidR="00A705B1" w:rsidRPr="005C5416">
        <w:rPr>
          <w:sz w:val="26"/>
          <w:szCs w:val="26"/>
        </w:rPr>
        <w:t xml:space="preserve"> darbojas</w:t>
      </w:r>
      <w:r w:rsidR="00C01419" w:rsidRPr="005C5416">
        <w:rPr>
          <w:sz w:val="26"/>
          <w:szCs w:val="26"/>
        </w:rPr>
        <w:t xml:space="preserve"> pēc kārtas, nomainot cits citu;</w:t>
      </w:r>
    </w:p>
    <w:p w:rsidR="00516606" w:rsidRDefault="004169E2" w:rsidP="004169E2">
      <w:pPr>
        <w:pStyle w:val="Default"/>
        <w:numPr>
          <w:ilvl w:val="1"/>
          <w:numId w:val="4"/>
        </w:numPr>
        <w:tabs>
          <w:tab w:val="left" w:pos="993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="00516606" w:rsidRPr="005C5416">
        <w:rPr>
          <w:sz w:val="26"/>
          <w:szCs w:val="26"/>
        </w:rPr>
        <w:t xml:space="preserve">tafetes, kur notiek sacensība, bet īpaši netiek akcentēti uzvarētāji, </w:t>
      </w:r>
      <w:r>
        <w:rPr>
          <w:sz w:val="26"/>
          <w:szCs w:val="26"/>
        </w:rPr>
        <w:t>vienlaikus bērniem ir iespēja</w:t>
      </w:r>
      <w:r w:rsidR="00516606" w:rsidRPr="005C5416">
        <w:rPr>
          <w:sz w:val="26"/>
          <w:szCs w:val="26"/>
        </w:rPr>
        <w:t xml:space="preserve"> redzēt, kā to dara viņu vecāki, māsas vai brāļi, vai arī sacensties ar citu ģimeni. Tomēr stafetes galve</w:t>
      </w:r>
      <w:r w:rsidR="00C23A2F" w:rsidRPr="005C5416">
        <w:rPr>
          <w:sz w:val="26"/>
          <w:szCs w:val="26"/>
        </w:rPr>
        <w:t>nais mērķis nav noteikt uzvarētā</w:t>
      </w:r>
      <w:r w:rsidR="00516606" w:rsidRPr="005C5416">
        <w:rPr>
          <w:sz w:val="26"/>
          <w:szCs w:val="26"/>
        </w:rPr>
        <w:t xml:space="preserve">jus, bet gan ļaut bērniem izjust </w:t>
      </w:r>
      <w:r w:rsidR="00685184">
        <w:rPr>
          <w:sz w:val="26"/>
          <w:szCs w:val="26"/>
        </w:rPr>
        <w:t xml:space="preserve">dažādas </w:t>
      </w:r>
      <w:r w:rsidR="00516606" w:rsidRPr="005C5416">
        <w:rPr>
          <w:sz w:val="26"/>
          <w:szCs w:val="26"/>
        </w:rPr>
        <w:t>emoc</w:t>
      </w:r>
      <w:r w:rsidR="00685184">
        <w:rPr>
          <w:sz w:val="26"/>
          <w:szCs w:val="26"/>
        </w:rPr>
        <w:t>ijas.</w:t>
      </w:r>
    </w:p>
    <w:p w:rsidR="00516606" w:rsidRPr="005C5416" w:rsidRDefault="002B553C" w:rsidP="005C5416">
      <w:pPr>
        <w:pStyle w:val="Default"/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 w:rsidRPr="005C5416">
        <w:rPr>
          <w:sz w:val="26"/>
          <w:szCs w:val="26"/>
        </w:rPr>
        <w:t xml:space="preserve">Ja </w:t>
      </w:r>
      <w:r w:rsidR="00516606" w:rsidRPr="005C5416">
        <w:rPr>
          <w:sz w:val="26"/>
          <w:szCs w:val="26"/>
        </w:rPr>
        <w:t>ģimene ir apmeklējusi vismaz 10 stacijas, tad, dodoties uz reģistratūru</w:t>
      </w:r>
      <w:r w:rsidR="00C01419" w:rsidRPr="005C5416">
        <w:rPr>
          <w:sz w:val="26"/>
          <w:szCs w:val="26"/>
        </w:rPr>
        <w:t xml:space="preserve">, un, </w:t>
      </w:r>
      <w:r w:rsidR="006C75F3" w:rsidRPr="005C5416">
        <w:rPr>
          <w:sz w:val="26"/>
          <w:szCs w:val="26"/>
        </w:rPr>
        <w:t xml:space="preserve">uzrādot aizpildītu dalībnieku kartiņu, </w:t>
      </w:r>
      <w:r w:rsidRPr="005C5416">
        <w:rPr>
          <w:sz w:val="26"/>
          <w:szCs w:val="26"/>
        </w:rPr>
        <w:t>tiek saņemtas</w:t>
      </w:r>
      <w:r w:rsidR="006C75F3" w:rsidRPr="005C5416">
        <w:rPr>
          <w:sz w:val="26"/>
          <w:szCs w:val="26"/>
        </w:rPr>
        <w:t xml:space="preserve"> saldumu balvas.</w:t>
      </w:r>
    </w:p>
    <w:p w:rsidR="006C75F3" w:rsidRDefault="006C75F3" w:rsidP="000A5591">
      <w:pPr>
        <w:pStyle w:val="Default"/>
        <w:jc w:val="both"/>
        <w:rPr>
          <w:sz w:val="26"/>
          <w:szCs w:val="26"/>
        </w:rPr>
      </w:pPr>
    </w:p>
    <w:p w:rsidR="006C75F3" w:rsidRDefault="005C5416" w:rsidP="000A5591">
      <w:pPr>
        <w:snapToGrid w:val="0"/>
        <w:spacing w:after="0" w:line="240" w:lineRule="auto"/>
        <w:ind w:left="720" w:right="51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VIII</w:t>
      </w:r>
      <w:r w:rsidR="006C75F3">
        <w:rPr>
          <w:rFonts w:ascii="Times New Roman" w:hAnsi="Times New Roman"/>
          <w:b/>
          <w:bCs/>
          <w:sz w:val="26"/>
          <w:szCs w:val="26"/>
        </w:rPr>
        <w:t>. Citi noteikumi</w:t>
      </w:r>
    </w:p>
    <w:p w:rsidR="004169E2" w:rsidRDefault="004169E2" w:rsidP="004169E2">
      <w:pPr>
        <w:pStyle w:val="Default"/>
        <w:numPr>
          <w:ilvl w:val="0"/>
          <w:numId w:val="4"/>
        </w:numPr>
        <w:ind w:left="284" w:firstLine="0"/>
        <w:jc w:val="both"/>
        <w:rPr>
          <w:sz w:val="26"/>
          <w:szCs w:val="26"/>
        </w:rPr>
      </w:pPr>
      <w:r>
        <w:rPr>
          <w:sz w:val="26"/>
          <w:szCs w:val="26"/>
        </w:rPr>
        <w:t>Pieaugušais pirms S</w:t>
      </w:r>
      <w:r w:rsidR="006C75F3" w:rsidRPr="005C5416">
        <w:rPr>
          <w:sz w:val="26"/>
          <w:szCs w:val="26"/>
        </w:rPr>
        <w:t>vētkiem</w:t>
      </w:r>
      <w:r w:rsidR="00C01419" w:rsidRPr="005C5416">
        <w:rPr>
          <w:sz w:val="26"/>
          <w:szCs w:val="26"/>
        </w:rPr>
        <w:t xml:space="preserve"> tiek iepazīstināts ar drošības un </w:t>
      </w:r>
      <w:r w:rsidR="006C75F3" w:rsidRPr="005C5416">
        <w:rPr>
          <w:sz w:val="26"/>
          <w:szCs w:val="26"/>
        </w:rPr>
        <w:t>kārtības noteikumiem.</w:t>
      </w:r>
      <w:r w:rsidR="005C5416">
        <w:rPr>
          <w:sz w:val="26"/>
          <w:szCs w:val="26"/>
        </w:rPr>
        <w:t xml:space="preserve"> </w:t>
      </w:r>
    </w:p>
    <w:p w:rsidR="006C75F3" w:rsidRPr="005C5416" w:rsidRDefault="006C75F3" w:rsidP="004169E2">
      <w:pPr>
        <w:pStyle w:val="Default"/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 w:rsidRPr="00262846">
        <w:rPr>
          <w:sz w:val="26"/>
          <w:szCs w:val="26"/>
        </w:rPr>
        <w:t>Izglītības iestāde nodrošina Latvijas Republi</w:t>
      </w:r>
      <w:r w:rsidR="004169E2">
        <w:rPr>
          <w:sz w:val="26"/>
          <w:szCs w:val="26"/>
        </w:rPr>
        <w:t xml:space="preserve">kas Ministru kabineta noteikumu </w:t>
      </w:r>
      <w:r w:rsidRPr="00262846">
        <w:rPr>
          <w:sz w:val="26"/>
          <w:szCs w:val="26"/>
        </w:rPr>
        <w:t>Nr.1338 „Kārtība, kādā nodrošināma izglītojamo drošība izglītības iestādēs un to organizētajos pasākumos” prasības.</w:t>
      </w:r>
    </w:p>
    <w:p w:rsidR="005C5416" w:rsidRDefault="006C75F3" w:rsidP="005C5416">
      <w:pPr>
        <w:pStyle w:val="Default"/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Pr="006C75F3">
        <w:rPr>
          <w:sz w:val="26"/>
          <w:szCs w:val="26"/>
        </w:rPr>
        <w:t>rganizatori nodrošina Fizisko pers</w:t>
      </w:r>
      <w:r w:rsidR="00C01419">
        <w:rPr>
          <w:sz w:val="26"/>
          <w:szCs w:val="26"/>
        </w:rPr>
        <w:t xml:space="preserve">onu datu aizsardzības likuma </w:t>
      </w:r>
      <w:r w:rsidRPr="006C75F3">
        <w:rPr>
          <w:sz w:val="26"/>
          <w:szCs w:val="26"/>
        </w:rPr>
        <w:t>prasības.</w:t>
      </w:r>
    </w:p>
    <w:p w:rsidR="006C75F3" w:rsidRPr="005C5416" w:rsidRDefault="00C01419" w:rsidP="005C5416">
      <w:pPr>
        <w:pStyle w:val="Default"/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 w:rsidRPr="005C5416">
        <w:rPr>
          <w:sz w:val="26"/>
          <w:szCs w:val="26"/>
        </w:rPr>
        <w:t>S</w:t>
      </w:r>
      <w:r w:rsidR="006C75F3" w:rsidRPr="005C5416">
        <w:rPr>
          <w:sz w:val="26"/>
          <w:szCs w:val="26"/>
        </w:rPr>
        <w:t xml:space="preserve">vētkos dežūrē BJC „Laimīte” mediķis. </w:t>
      </w:r>
    </w:p>
    <w:p w:rsidR="006C75F3" w:rsidRDefault="006C75F3" w:rsidP="005C5416">
      <w:pPr>
        <w:tabs>
          <w:tab w:val="left" w:pos="3633"/>
          <w:tab w:val="left" w:pos="4767"/>
        </w:tabs>
        <w:snapToGrid w:val="0"/>
        <w:spacing w:after="0"/>
        <w:jc w:val="both"/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bidi="en-US"/>
        </w:rPr>
      </w:pPr>
    </w:p>
    <w:p w:rsidR="00EF0B06" w:rsidRPr="005C5416" w:rsidRDefault="006C75F3" w:rsidP="003D63D3">
      <w:pPr>
        <w:snapToGri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5C5416">
        <w:rPr>
          <w:rFonts w:ascii="Times New Roman" w:eastAsia="Lucida Sans Unicode" w:hAnsi="Times New Roman" w:cs="Times New Roman"/>
          <w:color w:val="000000" w:themeColor="text1"/>
          <w:sz w:val="26"/>
          <w:szCs w:val="26"/>
          <w:shd w:val="clear" w:color="auto" w:fill="FFFFFF"/>
          <w:lang w:bidi="en-US"/>
        </w:rPr>
        <w:t>Spīķe</w:t>
      </w:r>
      <w:proofErr w:type="spellEnd"/>
      <w:r w:rsidR="00EF0B06" w:rsidRPr="005C54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6C75F3" w:rsidRPr="005C5416" w:rsidRDefault="006C75F3" w:rsidP="003D63D3">
      <w:pPr>
        <w:snapToGrid w:val="0"/>
        <w:spacing w:after="0"/>
        <w:jc w:val="both"/>
        <w:rPr>
          <w:rFonts w:ascii="Times New Roman" w:eastAsia="Lucida Sans Unicode" w:hAnsi="Times New Roman" w:cs="Times New Roman"/>
          <w:color w:val="000000" w:themeColor="text1"/>
          <w:sz w:val="26"/>
          <w:szCs w:val="26"/>
          <w:shd w:val="clear" w:color="auto" w:fill="FFFFFF"/>
          <w:lang w:bidi="en-US"/>
        </w:rPr>
      </w:pPr>
      <w:r w:rsidRPr="005C5416">
        <w:rPr>
          <w:rFonts w:ascii="Times New Roman" w:eastAsia="Lucida Sans Unicode" w:hAnsi="Times New Roman" w:cs="Times New Roman"/>
          <w:color w:val="000000" w:themeColor="text1"/>
          <w:sz w:val="26"/>
          <w:szCs w:val="26"/>
          <w:shd w:val="clear" w:color="auto" w:fill="FFFFFF"/>
          <w:lang w:bidi="en-US"/>
        </w:rPr>
        <w:t>29267694</w:t>
      </w:r>
    </w:p>
    <w:p w:rsidR="00024F47" w:rsidRPr="005C5416" w:rsidRDefault="00831D54" w:rsidP="004555C1">
      <w:pPr>
        <w:snapToGrid w:val="0"/>
        <w:spacing w:after="0"/>
        <w:jc w:val="both"/>
        <w:rPr>
          <w:rStyle w:val="Hyperlink"/>
          <w:rFonts w:ascii="Times New Roman" w:eastAsia="Lucida Sans Unicode" w:hAnsi="Times New Roman" w:cs="Times New Roman"/>
          <w:color w:val="000000" w:themeColor="text1"/>
          <w:sz w:val="26"/>
          <w:szCs w:val="26"/>
          <w:u w:val="none"/>
          <w:shd w:val="clear" w:color="auto" w:fill="FFFFFF"/>
          <w:lang w:bidi="en-US"/>
        </w:rPr>
      </w:pPr>
      <w:hyperlink r:id="rId7" w:history="1">
        <w:r w:rsidR="008F49C1" w:rsidRPr="005C5416">
          <w:rPr>
            <w:rStyle w:val="Hyperlink"/>
            <w:rFonts w:ascii="Times New Roman" w:eastAsia="Lucida Sans Unicode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  <w:lang w:bidi="en-US"/>
          </w:rPr>
          <w:t>ilzespike@inbox.lv</w:t>
        </w:r>
      </w:hyperlink>
    </w:p>
    <w:p w:rsidR="00024F47" w:rsidRPr="003477C7" w:rsidRDefault="00024F47" w:rsidP="003477C7">
      <w:pPr>
        <w:snapToGrid w:val="0"/>
        <w:spacing w:after="0"/>
        <w:jc w:val="both"/>
        <w:rPr>
          <w:rStyle w:val="Hyperlink"/>
          <w:rFonts w:ascii="Arial" w:eastAsia="Lucida Sans Unicode" w:hAnsi="Arial" w:cs="Arial"/>
          <w:color w:val="auto"/>
          <w:u w:val="none"/>
          <w:shd w:val="clear" w:color="auto" w:fill="FFFFFF"/>
          <w:lang w:bidi="en-US"/>
        </w:rPr>
      </w:pPr>
    </w:p>
    <w:tbl>
      <w:tblPr>
        <w:tblStyle w:val="TableGrid"/>
        <w:tblW w:w="19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  <w:gridCol w:w="4956"/>
        <w:gridCol w:w="4956"/>
      </w:tblGrid>
      <w:tr w:rsidR="00A56C3B" w:rsidRPr="005C5416" w:rsidTr="00A56C3B">
        <w:trPr>
          <w:trHeight w:val="2400"/>
        </w:trPr>
        <w:tc>
          <w:tcPr>
            <w:tcW w:w="4956" w:type="dxa"/>
          </w:tcPr>
          <w:p w:rsidR="00A56C3B" w:rsidRPr="004169E2" w:rsidRDefault="00A56C3B" w:rsidP="00664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9E2">
              <w:rPr>
                <w:rFonts w:ascii="Times New Roman" w:hAnsi="Times New Roman" w:cs="Times New Roman"/>
                <w:sz w:val="26"/>
                <w:szCs w:val="26"/>
              </w:rPr>
              <w:t>SASKAŅOTS</w:t>
            </w:r>
          </w:p>
          <w:p w:rsidR="00A56C3B" w:rsidRPr="004169E2" w:rsidRDefault="00A56C3B" w:rsidP="00A56C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9E2">
              <w:rPr>
                <w:rFonts w:ascii="Times New Roman" w:hAnsi="Times New Roman" w:cs="Times New Roman"/>
                <w:sz w:val="26"/>
                <w:szCs w:val="26"/>
              </w:rPr>
              <w:t>Rīgas Interešu izglītības metodiskā centra</w:t>
            </w:r>
          </w:p>
          <w:p w:rsidR="00A56C3B" w:rsidRPr="004169E2" w:rsidRDefault="00A56C3B" w:rsidP="00A56C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9E2">
              <w:rPr>
                <w:rFonts w:ascii="Times New Roman" w:hAnsi="Times New Roman" w:cs="Times New Roman"/>
                <w:sz w:val="26"/>
                <w:szCs w:val="26"/>
              </w:rPr>
              <w:t xml:space="preserve">Sporta pedagogu metodiskās apvienības metodiķis  M. </w:t>
            </w:r>
            <w:proofErr w:type="spellStart"/>
            <w:r w:rsidRPr="004169E2">
              <w:rPr>
                <w:rFonts w:ascii="Times New Roman" w:hAnsi="Times New Roman" w:cs="Times New Roman"/>
                <w:sz w:val="26"/>
                <w:szCs w:val="26"/>
              </w:rPr>
              <w:t>Vensbergs</w:t>
            </w:r>
            <w:proofErr w:type="spellEnd"/>
            <w:r w:rsidRPr="004169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56C3B" w:rsidRPr="004169E2" w:rsidRDefault="00A56C3B" w:rsidP="00A56C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9E2">
              <w:rPr>
                <w:rFonts w:ascii="Times New Roman" w:hAnsi="Times New Roman" w:cs="Times New Roman"/>
                <w:sz w:val="26"/>
                <w:szCs w:val="26"/>
              </w:rPr>
              <w:t>elektroniski akceptēja</w:t>
            </w:r>
          </w:p>
          <w:p w:rsidR="00A56C3B" w:rsidRPr="004169E2" w:rsidRDefault="006D6CC4" w:rsidP="00A56C3B">
            <w:pPr>
              <w:rPr>
                <w:sz w:val="26"/>
                <w:szCs w:val="26"/>
              </w:rPr>
            </w:pPr>
            <w:r w:rsidRPr="004169E2">
              <w:rPr>
                <w:rFonts w:ascii="Times New Roman" w:hAnsi="Times New Roman" w:cs="Times New Roman"/>
                <w:sz w:val="26"/>
                <w:szCs w:val="26"/>
              </w:rPr>
              <w:t>2016. gada 11. aprīlī</w:t>
            </w:r>
          </w:p>
        </w:tc>
        <w:tc>
          <w:tcPr>
            <w:tcW w:w="4956" w:type="dxa"/>
          </w:tcPr>
          <w:p w:rsidR="00A56C3B" w:rsidRPr="004169E2" w:rsidRDefault="00A56C3B" w:rsidP="00664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9E2">
              <w:rPr>
                <w:rFonts w:ascii="Times New Roman" w:hAnsi="Times New Roman" w:cs="Times New Roman"/>
                <w:sz w:val="26"/>
                <w:szCs w:val="26"/>
              </w:rPr>
              <w:t>SASKAŅOTS</w:t>
            </w:r>
          </w:p>
          <w:p w:rsidR="00A56C3B" w:rsidRPr="004169E2" w:rsidRDefault="00A56C3B" w:rsidP="00A56C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9E2">
              <w:rPr>
                <w:rFonts w:ascii="Times New Roman" w:hAnsi="Times New Roman" w:cs="Times New Roman"/>
                <w:sz w:val="26"/>
                <w:szCs w:val="26"/>
              </w:rPr>
              <w:t>Rīgas domes Izglītības, kultūras un sporta departamenta Sporta un jaunatnes pārvaldes priekšniece D. Vīksna ____________________</w:t>
            </w:r>
          </w:p>
          <w:p w:rsidR="00A56C3B" w:rsidRPr="004169E2" w:rsidRDefault="00A56C3B" w:rsidP="00A56C3B">
            <w:pPr>
              <w:rPr>
                <w:sz w:val="26"/>
                <w:szCs w:val="26"/>
              </w:rPr>
            </w:pPr>
            <w:r w:rsidRPr="004169E2">
              <w:rPr>
                <w:rFonts w:ascii="Times New Roman" w:hAnsi="Times New Roman" w:cs="Times New Roman"/>
                <w:sz w:val="26"/>
                <w:szCs w:val="26"/>
              </w:rPr>
              <w:t>Rīgā, 2016. gada ____.___________________</w:t>
            </w:r>
          </w:p>
        </w:tc>
        <w:tc>
          <w:tcPr>
            <w:tcW w:w="4956" w:type="dxa"/>
          </w:tcPr>
          <w:p w:rsidR="00A56C3B" w:rsidRPr="005C5416" w:rsidRDefault="00A56C3B" w:rsidP="006C75F3">
            <w:pPr>
              <w:snapToGrid w:val="0"/>
              <w:jc w:val="both"/>
              <w:rPr>
                <w:rFonts w:ascii="Times New Roman" w:eastAsia="Lucida Sans Unicode" w:hAnsi="Times New Roman" w:cs="Tahoma"/>
                <w:sz w:val="24"/>
                <w:szCs w:val="24"/>
                <w:shd w:val="clear" w:color="auto" w:fill="FFFFFF"/>
                <w:lang w:bidi="en-US"/>
              </w:rPr>
            </w:pPr>
          </w:p>
        </w:tc>
        <w:tc>
          <w:tcPr>
            <w:tcW w:w="4956" w:type="dxa"/>
          </w:tcPr>
          <w:p w:rsidR="00A56C3B" w:rsidRPr="005C5416" w:rsidRDefault="00A56C3B" w:rsidP="006C75F3">
            <w:pPr>
              <w:snapToGrid w:val="0"/>
              <w:jc w:val="both"/>
              <w:rPr>
                <w:rFonts w:ascii="Times New Roman" w:eastAsia="Lucida Sans Unicode" w:hAnsi="Times New Roman" w:cs="Tahoma"/>
                <w:sz w:val="24"/>
                <w:szCs w:val="24"/>
                <w:shd w:val="clear" w:color="auto" w:fill="FFFFFF"/>
                <w:lang w:bidi="en-US"/>
              </w:rPr>
            </w:pPr>
          </w:p>
        </w:tc>
      </w:tr>
    </w:tbl>
    <w:p w:rsidR="004555C1" w:rsidRDefault="004555C1" w:rsidP="005C5416">
      <w:pPr>
        <w:snapToGrid w:val="0"/>
        <w:jc w:val="both"/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bidi="en-US"/>
        </w:rPr>
      </w:pPr>
    </w:p>
    <w:sectPr w:rsidR="004555C1" w:rsidSect="004169E2">
      <w:pgSz w:w="11907" w:h="16839" w:code="9"/>
      <w:pgMar w:top="1134" w:right="708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roman"/>
    <w:pitch w:val="variable"/>
  </w:font>
  <w:font w:name="DejaVu Sans">
    <w:altName w:val="MS Mincho"/>
    <w:charset w:val="80"/>
    <w:family w:val="auto"/>
    <w:pitch w:val="variable"/>
  </w:font>
  <w:font w:name="Nimbus Sans L">
    <w:altName w:val="Arial"/>
    <w:charset w:val="00"/>
    <w:family w:val="swiss"/>
    <w:pitch w:val="variable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BD6"/>
    <w:multiLevelType w:val="hybridMultilevel"/>
    <w:tmpl w:val="864E00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02B32"/>
    <w:multiLevelType w:val="hybridMultilevel"/>
    <w:tmpl w:val="3BCC60C6"/>
    <w:lvl w:ilvl="0" w:tplc="9886B12A">
      <w:start w:val="1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9C4AF2"/>
    <w:multiLevelType w:val="hybridMultilevel"/>
    <w:tmpl w:val="ABDA3B44"/>
    <w:lvl w:ilvl="0" w:tplc="1018A5A8">
      <w:start w:val="14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>
    <w:nsid w:val="73E27DD7"/>
    <w:multiLevelType w:val="multilevel"/>
    <w:tmpl w:val="7874801C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Tahom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B1"/>
    <w:rsid w:val="00024F47"/>
    <w:rsid w:val="000A5591"/>
    <w:rsid w:val="000F67EF"/>
    <w:rsid w:val="00137B3B"/>
    <w:rsid w:val="001657EC"/>
    <w:rsid w:val="00170E0C"/>
    <w:rsid w:val="001B12BF"/>
    <w:rsid w:val="001E18A5"/>
    <w:rsid w:val="0021761E"/>
    <w:rsid w:val="0022017E"/>
    <w:rsid w:val="00234D8A"/>
    <w:rsid w:val="0028676E"/>
    <w:rsid w:val="002B553C"/>
    <w:rsid w:val="002D5999"/>
    <w:rsid w:val="00334E2B"/>
    <w:rsid w:val="003477C7"/>
    <w:rsid w:val="003D05DD"/>
    <w:rsid w:val="003D63D3"/>
    <w:rsid w:val="003D7A18"/>
    <w:rsid w:val="003E1367"/>
    <w:rsid w:val="004169E2"/>
    <w:rsid w:val="004412B1"/>
    <w:rsid w:val="004555C1"/>
    <w:rsid w:val="004E251B"/>
    <w:rsid w:val="004F6D63"/>
    <w:rsid w:val="00516606"/>
    <w:rsid w:val="00536DA5"/>
    <w:rsid w:val="005913B7"/>
    <w:rsid w:val="005A4161"/>
    <w:rsid w:val="005C5416"/>
    <w:rsid w:val="005C5F45"/>
    <w:rsid w:val="005E28B3"/>
    <w:rsid w:val="00604185"/>
    <w:rsid w:val="006258BD"/>
    <w:rsid w:val="00650CBC"/>
    <w:rsid w:val="00685184"/>
    <w:rsid w:val="006C75F3"/>
    <w:rsid w:val="006D6CC4"/>
    <w:rsid w:val="00707F02"/>
    <w:rsid w:val="00720089"/>
    <w:rsid w:val="007D7CA7"/>
    <w:rsid w:val="007E366C"/>
    <w:rsid w:val="007F4808"/>
    <w:rsid w:val="00831D54"/>
    <w:rsid w:val="00871549"/>
    <w:rsid w:val="008F49C1"/>
    <w:rsid w:val="0097285A"/>
    <w:rsid w:val="00A56C3B"/>
    <w:rsid w:val="00A705B1"/>
    <w:rsid w:val="00AD23B3"/>
    <w:rsid w:val="00C01419"/>
    <w:rsid w:val="00C23A2F"/>
    <w:rsid w:val="00D43FFC"/>
    <w:rsid w:val="00DE1541"/>
    <w:rsid w:val="00DE3824"/>
    <w:rsid w:val="00E11621"/>
    <w:rsid w:val="00E66336"/>
    <w:rsid w:val="00EE7C01"/>
    <w:rsid w:val="00EF0B06"/>
    <w:rsid w:val="00F10971"/>
    <w:rsid w:val="00F23E7E"/>
    <w:rsid w:val="00F26DAA"/>
    <w:rsid w:val="00FB30F6"/>
    <w:rsid w:val="00FE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0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650CBC"/>
    <w:rPr>
      <w:color w:val="000080"/>
      <w:u w:val="single"/>
    </w:rPr>
  </w:style>
  <w:style w:type="paragraph" w:styleId="BodyText">
    <w:name w:val="Body Text"/>
    <w:basedOn w:val="Normal"/>
    <w:link w:val="BodyTextChar"/>
    <w:rsid w:val="00650CBC"/>
    <w:pPr>
      <w:widowControl w:val="0"/>
      <w:suppressAutoHyphens/>
      <w:spacing w:after="12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50CBC"/>
    <w:rPr>
      <w:rFonts w:ascii="Nimbus Roman No9 L" w:eastAsia="DejaVu Sans" w:hAnsi="Nimbus Roman No9 L" w:cs="Times New Roman"/>
      <w:kern w:val="1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650CBC"/>
    <w:pPr>
      <w:keepNext/>
      <w:widowControl w:val="0"/>
      <w:suppressAutoHyphens/>
      <w:spacing w:before="240" w:after="120" w:line="240" w:lineRule="auto"/>
      <w:jc w:val="center"/>
    </w:pPr>
    <w:rPr>
      <w:rFonts w:ascii="Nimbus Sans L" w:eastAsia="DejaVu Sans" w:hAnsi="Nimbus Sans L" w:cs="DejaVu Sans"/>
      <w:i/>
      <w:iCs/>
      <w:kern w:val="2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650CBC"/>
    <w:rPr>
      <w:rFonts w:ascii="Nimbus Sans L" w:eastAsia="DejaVu Sans" w:hAnsi="Nimbus Sans L" w:cs="DejaVu Sans"/>
      <w:i/>
      <w:iCs/>
      <w:kern w:val="2"/>
      <w:sz w:val="28"/>
      <w:szCs w:val="28"/>
    </w:rPr>
  </w:style>
  <w:style w:type="paragraph" w:customStyle="1" w:styleId="Saturardtjs">
    <w:name w:val="Satura rādītājs"/>
    <w:basedOn w:val="Normal"/>
    <w:uiPriority w:val="99"/>
    <w:rsid w:val="006C75F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6C75F3"/>
    <w:pPr>
      <w:widowControl w:val="0"/>
      <w:suppressAutoHyphens/>
      <w:spacing w:after="0" w:line="240" w:lineRule="auto"/>
      <w:ind w:left="720"/>
      <w:contextualSpacing/>
    </w:pPr>
    <w:rPr>
      <w:rFonts w:ascii="Nimbus Roman No9 L" w:eastAsia="DejaVu Sans" w:hAnsi="Nimbus Roman No9 L" w:cs="Times New Roman"/>
      <w:kern w:val="1"/>
      <w:sz w:val="24"/>
      <w:szCs w:val="24"/>
    </w:rPr>
  </w:style>
  <w:style w:type="table" w:styleId="TableGrid">
    <w:name w:val="Table Grid"/>
    <w:basedOn w:val="TableNormal"/>
    <w:uiPriority w:val="59"/>
    <w:rsid w:val="00347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idlapa">
    <w:name w:val="veidlapa"/>
    <w:basedOn w:val="Normal"/>
    <w:rsid w:val="00170E0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0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650CBC"/>
    <w:rPr>
      <w:color w:val="000080"/>
      <w:u w:val="single"/>
    </w:rPr>
  </w:style>
  <w:style w:type="paragraph" w:styleId="BodyText">
    <w:name w:val="Body Text"/>
    <w:basedOn w:val="Normal"/>
    <w:link w:val="BodyTextChar"/>
    <w:rsid w:val="00650CBC"/>
    <w:pPr>
      <w:widowControl w:val="0"/>
      <w:suppressAutoHyphens/>
      <w:spacing w:after="12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50CBC"/>
    <w:rPr>
      <w:rFonts w:ascii="Nimbus Roman No9 L" w:eastAsia="DejaVu Sans" w:hAnsi="Nimbus Roman No9 L" w:cs="Times New Roman"/>
      <w:kern w:val="1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650CBC"/>
    <w:pPr>
      <w:keepNext/>
      <w:widowControl w:val="0"/>
      <w:suppressAutoHyphens/>
      <w:spacing w:before="240" w:after="120" w:line="240" w:lineRule="auto"/>
      <w:jc w:val="center"/>
    </w:pPr>
    <w:rPr>
      <w:rFonts w:ascii="Nimbus Sans L" w:eastAsia="DejaVu Sans" w:hAnsi="Nimbus Sans L" w:cs="DejaVu Sans"/>
      <w:i/>
      <w:iCs/>
      <w:kern w:val="2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650CBC"/>
    <w:rPr>
      <w:rFonts w:ascii="Nimbus Sans L" w:eastAsia="DejaVu Sans" w:hAnsi="Nimbus Sans L" w:cs="DejaVu Sans"/>
      <w:i/>
      <w:iCs/>
      <w:kern w:val="2"/>
      <w:sz w:val="28"/>
      <w:szCs w:val="28"/>
    </w:rPr>
  </w:style>
  <w:style w:type="paragraph" w:customStyle="1" w:styleId="Saturardtjs">
    <w:name w:val="Satura rādītājs"/>
    <w:basedOn w:val="Normal"/>
    <w:uiPriority w:val="99"/>
    <w:rsid w:val="006C75F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6C75F3"/>
    <w:pPr>
      <w:widowControl w:val="0"/>
      <w:suppressAutoHyphens/>
      <w:spacing w:after="0" w:line="240" w:lineRule="auto"/>
      <w:ind w:left="720"/>
      <w:contextualSpacing/>
    </w:pPr>
    <w:rPr>
      <w:rFonts w:ascii="Nimbus Roman No9 L" w:eastAsia="DejaVu Sans" w:hAnsi="Nimbus Roman No9 L" w:cs="Times New Roman"/>
      <w:kern w:val="1"/>
      <w:sz w:val="24"/>
      <w:szCs w:val="24"/>
    </w:rPr>
  </w:style>
  <w:style w:type="table" w:styleId="TableGrid">
    <w:name w:val="Table Grid"/>
    <w:basedOn w:val="TableNormal"/>
    <w:uiPriority w:val="59"/>
    <w:rsid w:val="00347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idlapa">
    <w:name w:val="veidlapa"/>
    <w:basedOn w:val="Normal"/>
    <w:rsid w:val="00170E0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lzespike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2498</Words>
  <Characters>1425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Admins</cp:lastModifiedBy>
  <cp:revision>2</cp:revision>
  <cp:lastPrinted>2016-04-05T09:35:00Z</cp:lastPrinted>
  <dcterms:created xsi:type="dcterms:W3CDTF">2016-04-18T06:02:00Z</dcterms:created>
  <dcterms:modified xsi:type="dcterms:W3CDTF">2016-04-18T06:02:00Z</dcterms:modified>
</cp:coreProperties>
</file>