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6C" w:rsidRPr="000951A5" w:rsidRDefault="00560E6C" w:rsidP="00D62008">
      <w:pPr>
        <w:pStyle w:val="NormalWeb"/>
        <w:shd w:val="clear" w:color="auto" w:fill="FFFFFF"/>
        <w:spacing w:before="105" w:beforeAutospacing="0" w:after="105" w:afterAutospacing="0" w:line="240" w:lineRule="atLeast"/>
        <w:jc w:val="center"/>
        <w:rPr>
          <w:b/>
          <w:sz w:val="26"/>
          <w:szCs w:val="26"/>
        </w:rPr>
      </w:pPr>
      <w:bookmarkStart w:id="0" w:name="_GoBack"/>
      <w:bookmarkEnd w:id="0"/>
      <w:r w:rsidRPr="000951A5">
        <w:rPr>
          <w:b/>
          <w:sz w:val="26"/>
          <w:szCs w:val="26"/>
        </w:rPr>
        <w:t>Microsoft Office 2010 vides pielietojums interešu izglītības skolotāju darbā</w:t>
      </w:r>
    </w:p>
    <w:p w:rsidR="00560E6C" w:rsidRPr="007F660D" w:rsidRDefault="00560E6C" w:rsidP="007F660D">
      <w:pPr>
        <w:pStyle w:val="NormalWeb"/>
        <w:shd w:val="clear" w:color="auto" w:fill="FFFFFF"/>
        <w:spacing w:before="105" w:beforeAutospacing="0" w:after="105" w:afterAutospacing="0" w:line="240" w:lineRule="atLeast"/>
        <w:jc w:val="center"/>
        <w:rPr>
          <w:b/>
        </w:rPr>
      </w:pPr>
      <w:r w:rsidRPr="007F660D">
        <w:rPr>
          <w:b/>
        </w:rPr>
        <w:t>36 stundas</w:t>
      </w:r>
    </w:p>
    <w:p w:rsidR="00EE3D8D" w:rsidRPr="00EE3D8D" w:rsidRDefault="007F660D" w:rsidP="00D62008">
      <w:pPr>
        <w:pStyle w:val="NormalWeb"/>
        <w:shd w:val="clear" w:color="auto" w:fill="FFFFFF"/>
        <w:spacing w:before="105" w:beforeAutospacing="0" w:after="105" w:afterAutospacing="0" w:line="240" w:lineRule="atLeast"/>
        <w:jc w:val="center"/>
        <w:rPr>
          <w:b/>
        </w:rPr>
      </w:pPr>
      <w:r w:rsidRPr="000951A5">
        <w:rPr>
          <w:b/>
        </w:rPr>
        <w:t>Bērnu un jauniešu centrs „Rīgas Skolēnu pils”, K.Barona iela</w:t>
      </w:r>
      <w:r w:rsidR="00270D8F">
        <w:rPr>
          <w:b/>
        </w:rPr>
        <w:t xml:space="preserve"> </w:t>
      </w:r>
      <w:r w:rsidRPr="000951A5">
        <w:rPr>
          <w:b/>
        </w:rPr>
        <w:t>99</w:t>
      </w:r>
    </w:p>
    <w:p w:rsidR="00270D8F" w:rsidRDefault="00270D8F" w:rsidP="00D62008">
      <w:pPr>
        <w:pStyle w:val="NormalWeb"/>
        <w:shd w:val="clear" w:color="auto" w:fill="FFFFFF"/>
        <w:spacing w:before="105" w:beforeAutospacing="0" w:after="105" w:afterAutospacing="0" w:line="240" w:lineRule="atLeast"/>
        <w:jc w:val="center"/>
        <w:rPr>
          <w:b/>
        </w:rPr>
      </w:pPr>
      <w:r>
        <w:rPr>
          <w:b/>
        </w:rPr>
        <w:t>2015</w:t>
      </w:r>
      <w:r w:rsidR="00560E6C" w:rsidRPr="000951A5">
        <w:rPr>
          <w:b/>
        </w:rPr>
        <w:t xml:space="preserve">.gada </w:t>
      </w:r>
      <w:r>
        <w:rPr>
          <w:b/>
        </w:rPr>
        <w:t>11., 12., 13., 14., 18., 19.maijs, pl.9.00 – 11.00 un 11.20 – 14.</w:t>
      </w:r>
      <w:r w:rsidR="00D62008">
        <w:rPr>
          <w:b/>
        </w:rPr>
        <w:t>20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44"/>
        <w:gridCol w:w="2330"/>
        <w:gridCol w:w="6332"/>
      </w:tblGrid>
      <w:tr w:rsidR="00270D8F" w:rsidTr="00270D8F">
        <w:tc>
          <w:tcPr>
            <w:tcW w:w="944" w:type="dxa"/>
            <w:vAlign w:val="center"/>
          </w:tcPr>
          <w:p w:rsidR="00270D8F" w:rsidRDefault="00270D8F" w:rsidP="00D62008">
            <w:pPr>
              <w:pStyle w:val="NormalWeb"/>
              <w:spacing w:before="105" w:beforeAutospacing="0" w:after="0" w:afterAutospacing="0" w:line="2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30" w:type="dxa"/>
          </w:tcPr>
          <w:p w:rsidR="00270D8F" w:rsidRDefault="00270D8F" w:rsidP="00D62008">
            <w:pPr>
              <w:pStyle w:val="NormalWeb"/>
              <w:spacing w:before="105" w:beforeAutospacing="0" w:after="0" w:afterAutospacing="0" w:line="240" w:lineRule="atLeast"/>
              <w:rPr>
                <w:b/>
              </w:rPr>
            </w:pPr>
            <w:r>
              <w:rPr>
                <w:b/>
              </w:rPr>
              <w:t>Datums, laiks</w:t>
            </w:r>
          </w:p>
        </w:tc>
        <w:tc>
          <w:tcPr>
            <w:tcW w:w="6332" w:type="dxa"/>
          </w:tcPr>
          <w:p w:rsidR="00270D8F" w:rsidRDefault="00270D8F" w:rsidP="00D62008">
            <w:pPr>
              <w:pStyle w:val="NormalWeb"/>
              <w:spacing w:before="105" w:beforeAutospacing="0" w:after="0" w:afterAutospacing="0" w:line="240" w:lineRule="atLeast"/>
              <w:rPr>
                <w:b/>
              </w:rPr>
            </w:pPr>
            <w:r>
              <w:rPr>
                <w:b/>
              </w:rPr>
              <w:t>tēma</w:t>
            </w:r>
          </w:p>
        </w:tc>
      </w:tr>
      <w:tr w:rsidR="00270D8F" w:rsidTr="00270D8F">
        <w:tc>
          <w:tcPr>
            <w:tcW w:w="944" w:type="dxa"/>
            <w:vAlign w:val="center"/>
          </w:tcPr>
          <w:p w:rsidR="00270D8F" w:rsidRDefault="00270D8F" w:rsidP="00D62008">
            <w:pPr>
              <w:pStyle w:val="NormalWeb"/>
              <w:spacing w:before="0" w:beforeAutospacing="0" w:after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30" w:type="dxa"/>
          </w:tcPr>
          <w:p w:rsidR="00270D8F" w:rsidRPr="00270D8F" w:rsidRDefault="00270D8F" w:rsidP="00D62008">
            <w:pPr>
              <w:pStyle w:val="NormalWeb"/>
              <w:spacing w:before="0" w:beforeAutospacing="0" w:after="0" w:afterAutospacing="0" w:line="240" w:lineRule="atLeast"/>
            </w:pPr>
            <w:r w:rsidRPr="00270D8F">
              <w:t>11.maijs,</w:t>
            </w:r>
          </w:p>
          <w:p w:rsidR="00270D8F" w:rsidRPr="00270D8F" w:rsidRDefault="00270D8F" w:rsidP="00D62008">
            <w:pPr>
              <w:pStyle w:val="NormalWeb"/>
              <w:spacing w:before="0" w:beforeAutospacing="0" w:after="0" w:afterAutospacing="0" w:line="240" w:lineRule="atLeast"/>
            </w:pPr>
            <w:proofErr w:type="spellStart"/>
            <w:r w:rsidRPr="00270D8F">
              <w:t>pl</w:t>
            </w:r>
            <w:proofErr w:type="spellEnd"/>
            <w:r w:rsidRPr="00270D8F">
              <w:t xml:space="preserve">. 9.00 – 11.00 un </w:t>
            </w:r>
            <w:proofErr w:type="spellStart"/>
            <w:r w:rsidRPr="00270D8F">
              <w:t>pl</w:t>
            </w:r>
            <w:proofErr w:type="spellEnd"/>
            <w:r w:rsidRPr="00270D8F">
              <w:t>. 11.20 – 14.20</w:t>
            </w:r>
          </w:p>
        </w:tc>
        <w:tc>
          <w:tcPr>
            <w:tcW w:w="6332" w:type="dxa"/>
          </w:tcPr>
          <w:p w:rsidR="00270D8F" w:rsidRDefault="00270D8F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 w:rsidRPr="000951A5">
              <w:t>(</w:t>
            </w:r>
            <w:r w:rsidRPr="0021304B">
              <w:t>MS Word 2010</w:t>
            </w:r>
            <w:r>
              <w:t>)</w:t>
            </w:r>
          </w:p>
          <w:p w:rsidR="00270D8F" w:rsidRPr="00D62008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 w:rsidRPr="00D62008">
              <w:t>Dokumentu noformēšana</w:t>
            </w:r>
          </w:p>
          <w:p w:rsidR="00D62008" w:rsidRPr="00D62008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 w:rsidRPr="00D62008">
              <w:t>Tehniskais izpildījums</w:t>
            </w:r>
          </w:p>
          <w:p w:rsidR="00D62008" w:rsidRPr="00D62008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 w:rsidRPr="00D62008">
              <w:t>Lapaspušu numerācija</w:t>
            </w:r>
          </w:p>
          <w:p w:rsidR="00D62008" w:rsidRPr="00D62008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 w:rsidRPr="00D62008">
              <w:t>Satura izveide</w:t>
            </w:r>
          </w:p>
          <w:p w:rsidR="00270D8F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b/>
              </w:rPr>
            </w:pPr>
            <w:r w:rsidRPr="00D62008">
              <w:t>Simbolu, fotogrāfiju ievade</w:t>
            </w:r>
          </w:p>
        </w:tc>
      </w:tr>
      <w:tr w:rsidR="00270D8F" w:rsidTr="00270D8F">
        <w:tc>
          <w:tcPr>
            <w:tcW w:w="944" w:type="dxa"/>
            <w:vAlign w:val="center"/>
          </w:tcPr>
          <w:p w:rsidR="00270D8F" w:rsidRDefault="00270D8F" w:rsidP="00D62008">
            <w:pPr>
              <w:pStyle w:val="NormalWeb"/>
              <w:spacing w:before="0" w:beforeAutospacing="0" w:after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30" w:type="dxa"/>
          </w:tcPr>
          <w:p w:rsidR="00270D8F" w:rsidRPr="00270D8F" w:rsidRDefault="00270D8F" w:rsidP="00D62008">
            <w:pPr>
              <w:pStyle w:val="NormalWeb"/>
              <w:spacing w:before="0" w:beforeAutospacing="0" w:after="0" w:afterAutospacing="0" w:line="240" w:lineRule="atLeast"/>
            </w:pPr>
            <w:r>
              <w:t>12</w:t>
            </w:r>
            <w:r w:rsidRPr="00270D8F">
              <w:t>.maijs,</w:t>
            </w:r>
          </w:p>
          <w:p w:rsidR="00270D8F" w:rsidRPr="00270D8F" w:rsidRDefault="00270D8F" w:rsidP="00D62008">
            <w:pPr>
              <w:pStyle w:val="NormalWeb"/>
              <w:spacing w:before="0" w:beforeAutospacing="0" w:after="0" w:afterAutospacing="0" w:line="240" w:lineRule="atLeast"/>
            </w:pPr>
            <w:proofErr w:type="spellStart"/>
            <w:r w:rsidRPr="00270D8F">
              <w:t>pl</w:t>
            </w:r>
            <w:proofErr w:type="spellEnd"/>
            <w:r w:rsidRPr="00270D8F">
              <w:t xml:space="preserve">. 9.00 – 11.00 un </w:t>
            </w:r>
            <w:proofErr w:type="spellStart"/>
            <w:r w:rsidRPr="00270D8F">
              <w:t>pl</w:t>
            </w:r>
            <w:proofErr w:type="spellEnd"/>
            <w:r w:rsidRPr="00270D8F">
              <w:t>. 11.20 – 14.20</w:t>
            </w:r>
          </w:p>
        </w:tc>
        <w:tc>
          <w:tcPr>
            <w:tcW w:w="6332" w:type="dxa"/>
          </w:tcPr>
          <w:p w:rsidR="00270D8F" w:rsidRPr="000951A5" w:rsidRDefault="00270D8F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b/>
              </w:rPr>
            </w:pPr>
            <w:r w:rsidRPr="000951A5">
              <w:t>(</w:t>
            </w:r>
            <w:r w:rsidRPr="0021304B">
              <w:t>MS Word 2010</w:t>
            </w:r>
            <w:r>
              <w:t>)</w:t>
            </w:r>
          </w:p>
          <w:p w:rsidR="00270D8F" w:rsidRDefault="00270D8F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Metodisko materiālu izstrādes izveidošana</w:t>
            </w:r>
          </w:p>
          <w:p w:rsidR="00270D8F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Afišas izveide</w:t>
            </w:r>
          </w:p>
          <w:p w:rsidR="00270D8F" w:rsidRDefault="00270D8F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Bukletu izveide</w:t>
            </w:r>
          </w:p>
          <w:p w:rsidR="00270D8F" w:rsidRDefault="00270D8F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Diplomu izveide</w:t>
            </w:r>
          </w:p>
          <w:p w:rsidR="00270D8F" w:rsidRPr="00D62008" w:rsidRDefault="00270D8F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 w:rsidRPr="006567FB">
              <w:t>Sapludināto dokumentu veidošana</w:t>
            </w:r>
          </w:p>
        </w:tc>
      </w:tr>
      <w:tr w:rsidR="00270D8F" w:rsidTr="00270D8F">
        <w:tc>
          <w:tcPr>
            <w:tcW w:w="944" w:type="dxa"/>
            <w:vAlign w:val="center"/>
          </w:tcPr>
          <w:p w:rsidR="00270D8F" w:rsidRDefault="00270D8F" w:rsidP="00D62008">
            <w:pPr>
              <w:pStyle w:val="NormalWeb"/>
              <w:spacing w:before="0" w:beforeAutospacing="0" w:after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30" w:type="dxa"/>
          </w:tcPr>
          <w:p w:rsidR="00270D8F" w:rsidRPr="00270D8F" w:rsidRDefault="00270D8F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13</w:t>
            </w:r>
            <w:r w:rsidRPr="00270D8F">
              <w:t>.maijs,</w:t>
            </w:r>
          </w:p>
          <w:p w:rsidR="00270D8F" w:rsidRPr="00270D8F" w:rsidRDefault="00270D8F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proofErr w:type="spellStart"/>
            <w:r w:rsidRPr="00270D8F">
              <w:t>pl</w:t>
            </w:r>
            <w:proofErr w:type="spellEnd"/>
            <w:r w:rsidRPr="00270D8F">
              <w:t xml:space="preserve">. 9.00 – 11.00 un </w:t>
            </w:r>
            <w:proofErr w:type="spellStart"/>
            <w:r w:rsidRPr="00270D8F">
              <w:t>pl</w:t>
            </w:r>
            <w:proofErr w:type="spellEnd"/>
            <w:r w:rsidRPr="00270D8F">
              <w:t>. 11.20 – 14.20</w:t>
            </w:r>
          </w:p>
        </w:tc>
        <w:tc>
          <w:tcPr>
            <w:tcW w:w="6332" w:type="dxa"/>
          </w:tcPr>
          <w:p w:rsidR="00270D8F" w:rsidRDefault="00270D8F" w:rsidP="00D6200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951A5">
              <w:t>(MS Excel 2010)</w:t>
            </w:r>
          </w:p>
          <w:p w:rsidR="00D62008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Rīkjoslas</w:t>
            </w:r>
          </w:p>
          <w:p w:rsidR="00D62008" w:rsidRPr="001C56BD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Tabulas ievietošana – kolonas, rindas</w:t>
            </w:r>
          </w:p>
          <w:p w:rsidR="00D62008" w:rsidRPr="001C56BD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 w:rsidRPr="001C56BD">
              <w:t>Šūnu formatēšana</w:t>
            </w:r>
          </w:p>
          <w:p w:rsidR="00D62008" w:rsidRPr="001C56BD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Funkciju izmantošana</w:t>
            </w:r>
          </w:p>
          <w:p w:rsidR="00D62008" w:rsidRPr="00D62008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Diagrammas izveide</w:t>
            </w:r>
          </w:p>
        </w:tc>
      </w:tr>
      <w:tr w:rsidR="00270D8F" w:rsidRPr="00D62008" w:rsidTr="00270D8F">
        <w:tc>
          <w:tcPr>
            <w:tcW w:w="944" w:type="dxa"/>
            <w:vAlign w:val="center"/>
          </w:tcPr>
          <w:p w:rsidR="00270D8F" w:rsidRDefault="00270D8F" w:rsidP="00D62008">
            <w:pPr>
              <w:pStyle w:val="NormalWeb"/>
              <w:spacing w:before="0" w:beforeAutospacing="0" w:after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30" w:type="dxa"/>
          </w:tcPr>
          <w:p w:rsidR="00270D8F" w:rsidRPr="00270D8F" w:rsidRDefault="00270D8F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14</w:t>
            </w:r>
            <w:r w:rsidRPr="00270D8F">
              <w:t>.maijs pl.9.00 – 111.maijs,</w:t>
            </w:r>
          </w:p>
          <w:p w:rsidR="00270D8F" w:rsidRPr="00270D8F" w:rsidRDefault="00270D8F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proofErr w:type="spellStart"/>
            <w:r w:rsidRPr="00270D8F">
              <w:t>pl</w:t>
            </w:r>
            <w:proofErr w:type="spellEnd"/>
            <w:r w:rsidRPr="00270D8F">
              <w:t xml:space="preserve">. 9.00 – 11.00 un </w:t>
            </w:r>
            <w:proofErr w:type="spellStart"/>
            <w:r w:rsidRPr="00270D8F">
              <w:t>pl</w:t>
            </w:r>
            <w:proofErr w:type="spellEnd"/>
            <w:r w:rsidRPr="00270D8F">
              <w:t>. 11.20 – 14.20</w:t>
            </w:r>
          </w:p>
        </w:tc>
        <w:tc>
          <w:tcPr>
            <w:tcW w:w="6332" w:type="dxa"/>
          </w:tcPr>
          <w:p w:rsidR="00270D8F" w:rsidRDefault="00270D8F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 w:rsidRPr="000951A5">
              <w:t>(MS Excel 2010)</w:t>
            </w:r>
          </w:p>
          <w:p w:rsidR="00D62008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Protokolu izveide – skatēm, konkursiem, sacensībām</w:t>
            </w:r>
          </w:p>
          <w:p w:rsidR="00D62008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Tāmes sastādīšana pulciņa no</w:t>
            </w:r>
            <w:r w:rsidR="001F70EA">
              <w:t>darbībām, nometnēm</w:t>
            </w:r>
          </w:p>
          <w:p w:rsidR="00D62008" w:rsidRPr="00D62008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Metodiskās bāzes izveide</w:t>
            </w:r>
            <w:r w:rsidRPr="00D62008">
              <w:t xml:space="preserve"> </w:t>
            </w:r>
            <w:proofErr w:type="spellStart"/>
            <w:r w:rsidRPr="00B87B2F">
              <w:t>ex</w:t>
            </w:r>
            <w:r>
              <w:t>c</w:t>
            </w:r>
            <w:r w:rsidRPr="00B87B2F">
              <w:t>el</w:t>
            </w:r>
            <w:proofErr w:type="spellEnd"/>
          </w:p>
        </w:tc>
      </w:tr>
      <w:tr w:rsidR="00270D8F" w:rsidTr="00270D8F">
        <w:tc>
          <w:tcPr>
            <w:tcW w:w="944" w:type="dxa"/>
            <w:vAlign w:val="center"/>
          </w:tcPr>
          <w:p w:rsidR="00270D8F" w:rsidRDefault="00270D8F" w:rsidP="00D62008">
            <w:pPr>
              <w:pStyle w:val="NormalWeb"/>
              <w:spacing w:before="0" w:beforeAutospacing="0" w:after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30" w:type="dxa"/>
          </w:tcPr>
          <w:p w:rsidR="00270D8F" w:rsidRPr="00270D8F" w:rsidRDefault="00270D8F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18</w:t>
            </w:r>
            <w:r w:rsidRPr="00270D8F">
              <w:t>.maijs,</w:t>
            </w:r>
          </w:p>
          <w:p w:rsidR="00270D8F" w:rsidRPr="00270D8F" w:rsidRDefault="00270D8F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proofErr w:type="spellStart"/>
            <w:r w:rsidRPr="00270D8F">
              <w:t>pl</w:t>
            </w:r>
            <w:proofErr w:type="spellEnd"/>
            <w:r w:rsidRPr="00270D8F">
              <w:t xml:space="preserve">. 9.00 – 11.00 un </w:t>
            </w:r>
            <w:proofErr w:type="spellStart"/>
            <w:r w:rsidRPr="00270D8F">
              <w:t>pl</w:t>
            </w:r>
            <w:proofErr w:type="spellEnd"/>
            <w:r w:rsidRPr="00270D8F">
              <w:t>. 11.20 – 14.20</w:t>
            </w:r>
          </w:p>
        </w:tc>
        <w:tc>
          <w:tcPr>
            <w:tcW w:w="6332" w:type="dxa"/>
          </w:tcPr>
          <w:p w:rsidR="00270D8F" w:rsidRDefault="00270D8F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 w:rsidRPr="00BC1AA1">
              <w:t>(MS PowerPoint)</w:t>
            </w:r>
          </w:p>
          <w:p w:rsidR="00D62008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P</w:t>
            </w:r>
            <w:r w:rsidR="001F70EA">
              <w:t>rezentācijas struktūras izveide</w:t>
            </w:r>
          </w:p>
          <w:p w:rsidR="00D62008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Slaidi</w:t>
            </w:r>
          </w:p>
          <w:p w:rsidR="00D62008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Slaidu dizaina izvēles iespējas</w:t>
            </w:r>
          </w:p>
          <w:p w:rsidR="00D62008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Attēlu, simbolu ievietošana</w:t>
            </w:r>
          </w:p>
          <w:p w:rsidR="00D62008" w:rsidRDefault="001F70EA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Animācijas izmantošana</w:t>
            </w:r>
          </w:p>
          <w:p w:rsidR="00D62008" w:rsidRPr="00D62008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Vadības pogas un hipesaites slaidā.</w:t>
            </w:r>
          </w:p>
        </w:tc>
      </w:tr>
      <w:tr w:rsidR="00270D8F" w:rsidRPr="00D62008" w:rsidTr="00270D8F">
        <w:tc>
          <w:tcPr>
            <w:tcW w:w="944" w:type="dxa"/>
            <w:vAlign w:val="center"/>
          </w:tcPr>
          <w:p w:rsidR="00270D8F" w:rsidRPr="00D62008" w:rsidRDefault="00270D8F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 w:rsidRPr="00D62008">
              <w:t>6.</w:t>
            </w:r>
          </w:p>
        </w:tc>
        <w:tc>
          <w:tcPr>
            <w:tcW w:w="2330" w:type="dxa"/>
          </w:tcPr>
          <w:p w:rsidR="00270D8F" w:rsidRPr="00270D8F" w:rsidRDefault="00270D8F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19</w:t>
            </w:r>
            <w:r w:rsidRPr="00270D8F">
              <w:t>.maijs,</w:t>
            </w:r>
          </w:p>
          <w:p w:rsidR="00270D8F" w:rsidRPr="00270D8F" w:rsidRDefault="00270D8F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proofErr w:type="spellStart"/>
            <w:r w:rsidRPr="00270D8F">
              <w:t>pl</w:t>
            </w:r>
            <w:proofErr w:type="spellEnd"/>
            <w:r w:rsidRPr="00270D8F">
              <w:t xml:space="preserve">. 9.00 – 11.00 un </w:t>
            </w:r>
            <w:proofErr w:type="spellStart"/>
            <w:r w:rsidRPr="00270D8F">
              <w:t>pl</w:t>
            </w:r>
            <w:proofErr w:type="spellEnd"/>
            <w:r w:rsidRPr="00270D8F">
              <w:t>. 11.20 – 14.20</w:t>
            </w:r>
          </w:p>
        </w:tc>
        <w:tc>
          <w:tcPr>
            <w:tcW w:w="6332" w:type="dxa"/>
          </w:tcPr>
          <w:p w:rsidR="00270D8F" w:rsidRDefault="00270D8F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 w:rsidRPr="00BC1AA1">
              <w:t>(MS PowerPoint)</w:t>
            </w:r>
          </w:p>
          <w:p w:rsidR="00D62008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Tematisko prezentāciju izveide</w:t>
            </w:r>
          </w:p>
          <w:p w:rsidR="00D62008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Pulciņa darba atspoguļojums</w:t>
            </w:r>
          </w:p>
          <w:p w:rsidR="00D62008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Projekta pietiekama izveide</w:t>
            </w:r>
          </w:p>
          <w:p w:rsidR="00D62008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Atskaites sagatavošana</w:t>
            </w:r>
          </w:p>
          <w:p w:rsidR="00D62008" w:rsidRPr="00D62008" w:rsidRDefault="00D62008" w:rsidP="00D6200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</w:pPr>
            <w:r>
              <w:t>Pasākuma atskata prezentācija</w:t>
            </w:r>
          </w:p>
        </w:tc>
      </w:tr>
    </w:tbl>
    <w:p w:rsidR="00B20CC9" w:rsidRPr="00B20CC9" w:rsidRDefault="00B20CC9" w:rsidP="00D62008">
      <w:pPr>
        <w:pStyle w:val="NormalWeb"/>
        <w:shd w:val="clear" w:color="auto" w:fill="FFFFFF"/>
        <w:spacing w:before="0" w:beforeAutospacing="0" w:after="0" w:afterAutospacing="0" w:line="240" w:lineRule="atLeast"/>
      </w:pPr>
    </w:p>
    <w:p w:rsidR="00B20CC9" w:rsidRPr="00B20CC9" w:rsidRDefault="00B20CC9" w:rsidP="00B20CC9"/>
    <w:sectPr w:rsidR="00B20CC9" w:rsidRPr="00B20CC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F0" w:rsidRDefault="009950F0" w:rsidP="00EE3D8D">
      <w:r>
        <w:separator/>
      </w:r>
    </w:p>
  </w:endnote>
  <w:endnote w:type="continuationSeparator" w:id="0">
    <w:p w:rsidR="009950F0" w:rsidRDefault="009950F0" w:rsidP="00EE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C9" w:rsidRDefault="00D620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D.Lazdiņa</w:t>
    </w:r>
    <w:proofErr w:type="spellEnd"/>
    <w:r>
      <w:rPr>
        <w:rFonts w:asciiTheme="majorHAnsi" w:eastAsiaTheme="majorEastAsia" w:hAnsiTheme="majorHAnsi" w:cstheme="majorBidi"/>
      </w:rPr>
      <w:t xml:space="preserve"> 2015</w:t>
    </w:r>
  </w:p>
  <w:p w:rsidR="00934C65" w:rsidRDefault="00934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F0" w:rsidRDefault="009950F0" w:rsidP="00EE3D8D">
      <w:r>
        <w:separator/>
      </w:r>
    </w:p>
  </w:footnote>
  <w:footnote w:type="continuationSeparator" w:id="0">
    <w:p w:rsidR="009950F0" w:rsidRDefault="009950F0" w:rsidP="00EE3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65" w:rsidRDefault="009950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8075" o:spid="_x0000_s2062" type="#_x0000_t136" style="position:absolute;left:0;text-align:left;margin-left:0;margin-top:0;width:2in;height:36pt;rotation:315;z-index:-251653120;mso-position-horizontal:center;mso-position-horizontal-relative:margin;mso-position-vertical:center;mso-position-vertical-relative:margin" o:allowincell="f" fillcolor="#c9f" stroked="f">
          <v:fill opacity=".5"/>
          <v:textpath style="font-family:&quot;Batang&quot;" string="Kursi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8D" w:rsidRDefault="009950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8076" o:spid="_x0000_s2063" type="#_x0000_t136" style="position:absolute;left:0;text-align:left;margin-left:0;margin-top:0;width:2in;height:36pt;rotation:315;z-index:-251651072;mso-position-horizontal:center;mso-position-horizontal-relative:margin;mso-position-vertical:center;mso-position-vertical-relative:margin" o:allowincell="f" fillcolor="#c9f" stroked="f">
          <v:fill opacity=".5"/>
          <v:textpath style="font-family:&quot;Batang&quot;" string="Kursiem"/>
          <w10:wrap anchorx="margin" anchory="margin"/>
        </v:shape>
      </w:pict>
    </w:r>
  </w:p>
  <w:p w:rsidR="00EE3D8D" w:rsidRDefault="00EE3D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65" w:rsidRDefault="009950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8074" o:spid="_x0000_s2061" type="#_x0000_t136" style="position:absolute;left:0;text-align:left;margin-left:0;margin-top:0;width:2in;height:36pt;rotation:315;z-index:-251655168;mso-position-horizontal:center;mso-position-horizontal-relative:margin;mso-position-vertical:center;mso-position-vertical-relative:margin" o:allowincell="f" fillcolor="#c9f" stroked="f">
          <v:fill opacity=".5"/>
          <v:textpath style="font-family:&quot;Batang&quot;" string="Kursi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4E34"/>
    <w:rsid w:val="000951A5"/>
    <w:rsid w:val="000F1A14"/>
    <w:rsid w:val="001C56BD"/>
    <w:rsid w:val="001E3F26"/>
    <w:rsid w:val="001F70EA"/>
    <w:rsid w:val="00270D8F"/>
    <w:rsid w:val="00323889"/>
    <w:rsid w:val="00327920"/>
    <w:rsid w:val="00355D45"/>
    <w:rsid w:val="00371AF1"/>
    <w:rsid w:val="0044607F"/>
    <w:rsid w:val="00560E6C"/>
    <w:rsid w:val="005E2A82"/>
    <w:rsid w:val="006567FB"/>
    <w:rsid w:val="006E5A28"/>
    <w:rsid w:val="006F5337"/>
    <w:rsid w:val="00711A48"/>
    <w:rsid w:val="007666AE"/>
    <w:rsid w:val="007C4E34"/>
    <w:rsid w:val="007F660D"/>
    <w:rsid w:val="008B5432"/>
    <w:rsid w:val="008D3932"/>
    <w:rsid w:val="00903210"/>
    <w:rsid w:val="009327BD"/>
    <w:rsid w:val="00934C65"/>
    <w:rsid w:val="00960C6F"/>
    <w:rsid w:val="00962500"/>
    <w:rsid w:val="009950F0"/>
    <w:rsid w:val="009C20D0"/>
    <w:rsid w:val="00A83502"/>
    <w:rsid w:val="00B20CC9"/>
    <w:rsid w:val="00B564FF"/>
    <w:rsid w:val="00B753B2"/>
    <w:rsid w:val="00B87B2F"/>
    <w:rsid w:val="00BC1AA1"/>
    <w:rsid w:val="00BE66FF"/>
    <w:rsid w:val="00BF6320"/>
    <w:rsid w:val="00CD7E89"/>
    <w:rsid w:val="00CE2CFB"/>
    <w:rsid w:val="00D132AE"/>
    <w:rsid w:val="00D1410B"/>
    <w:rsid w:val="00D62008"/>
    <w:rsid w:val="00D96A44"/>
    <w:rsid w:val="00DD28AF"/>
    <w:rsid w:val="00E244B5"/>
    <w:rsid w:val="00EA0CE1"/>
    <w:rsid w:val="00EC4D05"/>
    <w:rsid w:val="00EE3D8D"/>
    <w:rsid w:val="00FA0A9C"/>
    <w:rsid w:val="00FE37B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spacing w:after="200"/>
      <w:jc w:val="center"/>
    </w:pPr>
  </w:style>
  <w:style w:type="paragraph" w:customStyle="1" w:styleId="ParaAttribute1">
    <w:name w:val="ParaAttribute1"/>
    <w:pPr>
      <w:wordWrap w:val="0"/>
      <w:jc w:val="center"/>
    </w:pPr>
  </w:style>
  <w:style w:type="paragraph" w:customStyle="1" w:styleId="ParaAttribute2">
    <w:name w:val="ParaAttribute2"/>
    <w:pPr>
      <w:wordWrap w:val="0"/>
      <w:spacing w:after="20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sz w:val="22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54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5432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B564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B564FF"/>
  </w:style>
  <w:style w:type="character" w:styleId="Hyperlink">
    <w:name w:val="Hyperlink"/>
    <w:basedOn w:val="DefaultParagraphFont"/>
    <w:uiPriority w:val="99"/>
    <w:unhideWhenUsed/>
    <w:rsid w:val="00B564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D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D8D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EE3D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D8D"/>
    <w:rPr>
      <w:rFonts w:ascii="Batang"/>
      <w:kern w:val="2"/>
      <w:lang w:val="en-US" w:eastAsia="ko-KR"/>
    </w:rPr>
  </w:style>
  <w:style w:type="character" w:styleId="PageNumber">
    <w:name w:val="page number"/>
    <w:basedOn w:val="DefaultParagraphFont"/>
    <w:uiPriority w:val="99"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B2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C9"/>
    <w:rPr>
      <w:rFonts w:ascii="Tahoma" w:hAnsi="Tahoma" w:cs="Tahoma"/>
      <w:kern w:val="2"/>
      <w:sz w:val="16"/>
      <w:szCs w:val="16"/>
      <w:lang w:val="en-US" w:eastAsia="ko-KR"/>
    </w:rPr>
  </w:style>
  <w:style w:type="table" w:styleId="TableGrid">
    <w:name w:val="Table Grid"/>
    <w:basedOn w:val="TableNormal"/>
    <w:uiPriority w:val="59"/>
    <w:rsid w:val="00270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spacing w:after="200"/>
      <w:jc w:val="center"/>
    </w:pPr>
  </w:style>
  <w:style w:type="paragraph" w:customStyle="1" w:styleId="ParaAttribute1">
    <w:name w:val="ParaAttribute1"/>
    <w:pPr>
      <w:wordWrap w:val="0"/>
      <w:jc w:val="center"/>
    </w:pPr>
  </w:style>
  <w:style w:type="paragraph" w:customStyle="1" w:styleId="ParaAttribute2">
    <w:name w:val="ParaAttribute2"/>
    <w:pPr>
      <w:wordWrap w:val="0"/>
      <w:spacing w:after="20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sz w:val="22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54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5432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B564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B564FF"/>
  </w:style>
  <w:style w:type="character" w:styleId="Hyperlink">
    <w:name w:val="Hyperlink"/>
    <w:basedOn w:val="DefaultParagraphFont"/>
    <w:uiPriority w:val="99"/>
    <w:unhideWhenUsed/>
    <w:rsid w:val="00B564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D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D8D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EE3D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D8D"/>
    <w:rPr>
      <w:rFonts w:ascii="Batang"/>
      <w:kern w:val="2"/>
      <w:lang w:val="en-US" w:eastAsia="ko-KR"/>
    </w:rPr>
  </w:style>
  <w:style w:type="character" w:styleId="PageNumber">
    <w:name w:val="page number"/>
    <w:basedOn w:val="DefaultParagraphFont"/>
    <w:uiPriority w:val="99"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B2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C9"/>
    <w:rPr>
      <w:rFonts w:ascii="Tahoma" w:hAnsi="Tahoma" w:cs="Tahoma"/>
      <w:kern w:val="2"/>
      <w:sz w:val="16"/>
      <w:szCs w:val="16"/>
      <w:lang w:val="en-US" w:eastAsia="ko-KR"/>
    </w:rPr>
  </w:style>
  <w:style w:type="table" w:styleId="TableGrid">
    <w:name w:val="Table Grid"/>
    <w:basedOn w:val="TableNormal"/>
    <w:uiPriority w:val="59"/>
    <w:rsid w:val="00270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5701-F92E-4045-A1E0-C8FBFC72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INGAMC</dc:creator>
  <cp:lastModifiedBy>Gunars</cp:lastModifiedBy>
  <cp:revision>2</cp:revision>
  <cp:lastPrinted>2015-04-13T08:19:00Z</cp:lastPrinted>
  <dcterms:created xsi:type="dcterms:W3CDTF">2015-04-13T08:55:00Z</dcterms:created>
  <dcterms:modified xsi:type="dcterms:W3CDTF">2015-04-13T08:55:00Z</dcterms:modified>
</cp:coreProperties>
</file>