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7" w:rsidRDefault="00121FF7" w:rsidP="00860432">
      <w:pPr>
        <w:ind w:left="7920"/>
        <w:jc w:val="right"/>
        <w:rPr>
          <w:sz w:val="22"/>
          <w:szCs w:val="22"/>
        </w:rPr>
      </w:pPr>
      <w:r>
        <w:rPr>
          <w:sz w:val="22"/>
          <w:szCs w:val="22"/>
        </w:rPr>
        <w:t>APSTIPRINU</w:t>
      </w:r>
    </w:p>
    <w:p w:rsidR="00121FF7" w:rsidRDefault="00121FF7" w:rsidP="00DF6EF2">
      <w:pPr>
        <w:ind w:left="6141" w:firstLine="339"/>
        <w:jc w:val="center"/>
        <w:rPr>
          <w:sz w:val="22"/>
          <w:szCs w:val="22"/>
        </w:rPr>
      </w:pPr>
      <w:r>
        <w:rPr>
          <w:sz w:val="22"/>
          <w:szCs w:val="22"/>
        </w:rPr>
        <w:t>BJC „Rīgas Skolēnu pils” direktors</w:t>
      </w:r>
    </w:p>
    <w:p w:rsidR="00121FF7" w:rsidRDefault="00121FF7" w:rsidP="00DF6EF2">
      <w:pPr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spellStart"/>
      <w:r>
        <w:rPr>
          <w:sz w:val="22"/>
          <w:szCs w:val="22"/>
        </w:rPr>
        <w:t>J.Bogdānovs</w:t>
      </w:r>
      <w:proofErr w:type="spellEnd"/>
    </w:p>
    <w:p w:rsidR="00121FF7" w:rsidRDefault="00121FF7" w:rsidP="00DF6EF2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9C013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8558E8">
        <w:rPr>
          <w:sz w:val="22"/>
          <w:szCs w:val="22"/>
        </w:rPr>
        <w:t xml:space="preserve"> </w:t>
      </w:r>
      <w:r>
        <w:rPr>
          <w:sz w:val="22"/>
          <w:szCs w:val="22"/>
        </w:rPr>
        <w:t>gada____._________</w:t>
      </w:r>
    </w:p>
    <w:p w:rsidR="00121FF7" w:rsidRDefault="00121FF7" w:rsidP="00DF6EF2">
      <w:pPr>
        <w:jc w:val="center"/>
        <w:rPr>
          <w:sz w:val="22"/>
          <w:szCs w:val="22"/>
        </w:rPr>
      </w:pPr>
    </w:p>
    <w:p w:rsidR="00121FF7" w:rsidRDefault="00121FF7" w:rsidP="00DF6EF2">
      <w:pPr>
        <w:jc w:val="center"/>
        <w:rPr>
          <w:sz w:val="22"/>
          <w:szCs w:val="22"/>
        </w:rPr>
      </w:pPr>
    </w:p>
    <w:p w:rsidR="00121FF7" w:rsidRDefault="00F80272" w:rsidP="00F80272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V</w:t>
      </w:r>
      <w:r w:rsidR="00121FF7">
        <w:rPr>
          <w:b/>
          <w:color w:val="000000"/>
          <w:szCs w:val="26"/>
        </w:rPr>
        <w:t xml:space="preserve">izuāli plastiskās mākslas </w:t>
      </w:r>
      <w:r w:rsidR="00121FF7" w:rsidRPr="005C0A26">
        <w:rPr>
          <w:b/>
          <w:color w:val="000000"/>
          <w:szCs w:val="26"/>
        </w:rPr>
        <w:t>pulciņu</w:t>
      </w:r>
      <w:r w:rsidR="008E41DA">
        <w:rPr>
          <w:b/>
          <w:color w:val="000000"/>
          <w:szCs w:val="26"/>
        </w:rPr>
        <w:t>/</w:t>
      </w:r>
      <w:r w:rsidR="002B2E4A">
        <w:rPr>
          <w:b/>
          <w:color w:val="000000"/>
          <w:szCs w:val="26"/>
        </w:rPr>
        <w:t xml:space="preserve">studiju </w:t>
      </w:r>
      <w:r w:rsidR="00121FF7" w:rsidRPr="005C0A26">
        <w:rPr>
          <w:b/>
          <w:color w:val="000000"/>
          <w:szCs w:val="26"/>
        </w:rPr>
        <w:t>audzēkņu</w:t>
      </w:r>
      <w:r>
        <w:rPr>
          <w:b/>
          <w:color w:val="000000"/>
          <w:szCs w:val="26"/>
        </w:rPr>
        <w:t xml:space="preserve"> </w:t>
      </w:r>
      <w:r w:rsidR="00121FF7" w:rsidRPr="005C0A26">
        <w:rPr>
          <w:b/>
          <w:color w:val="000000"/>
          <w:szCs w:val="26"/>
        </w:rPr>
        <w:t>modes skate</w:t>
      </w:r>
      <w:r w:rsidR="00121FF7">
        <w:rPr>
          <w:b/>
          <w:color w:val="000000"/>
          <w:szCs w:val="26"/>
        </w:rPr>
        <w:t>s</w:t>
      </w:r>
    </w:p>
    <w:p w:rsidR="00121FF7" w:rsidRPr="008558E8" w:rsidRDefault="00121FF7" w:rsidP="00F80272">
      <w:pPr>
        <w:jc w:val="center"/>
        <w:rPr>
          <w:b/>
          <w:sz w:val="28"/>
          <w:szCs w:val="28"/>
        </w:rPr>
      </w:pPr>
      <w:r w:rsidRPr="009805ED">
        <w:rPr>
          <w:b/>
          <w:sz w:val="28"/>
          <w:szCs w:val="28"/>
        </w:rPr>
        <w:t>„</w:t>
      </w:r>
      <w:r w:rsidR="00C77AA0">
        <w:rPr>
          <w:b/>
          <w:sz w:val="28"/>
          <w:szCs w:val="28"/>
        </w:rPr>
        <w:t>Pavasara s</w:t>
      </w:r>
      <w:r w:rsidRPr="009805ED">
        <w:rPr>
          <w:b/>
          <w:sz w:val="28"/>
          <w:szCs w:val="28"/>
        </w:rPr>
        <w:t>tila un krāsas vibrācija”</w:t>
      </w:r>
    </w:p>
    <w:p w:rsidR="00121FF7" w:rsidRDefault="00121FF7" w:rsidP="00DF6EF2">
      <w:pPr>
        <w:tabs>
          <w:tab w:val="left" w:pos="3960"/>
        </w:tabs>
        <w:jc w:val="both"/>
        <w:rPr>
          <w:sz w:val="20"/>
          <w:szCs w:val="20"/>
        </w:rPr>
      </w:pPr>
    </w:p>
    <w:p w:rsidR="00121FF7" w:rsidRPr="008558E8" w:rsidRDefault="00121FF7" w:rsidP="008558E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NOLIKUMS</w:t>
      </w:r>
    </w:p>
    <w:p w:rsidR="00121FF7" w:rsidRDefault="00121FF7" w:rsidP="00DF6EF2">
      <w:pPr>
        <w:jc w:val="center"/>
        <w:rPr>
          <w:b/>
          <w:bCs/>
        </w:rPr>
      </w:pPr>
      <w:r>
        <w:rPr>
          <w:b/>
          <w:bCs/>
        </w:rPr>
        <w:t>I</w:t>
      </w:r>
      <w:r w:rsidR="008558E8">
        <w:rPr>
          <w:b/>
          <w:bCs/>
        </w:rPr>
        <w:t>.</w:t>
      </w:r>
      <w:r>
        <w:rPr>
          <w:b/>
          <w:bCs/>
        </w:rPr>
        <w:t xml:space="preserve"> MĒRĶI</w:t>
      </w:r>
      <w:r w:rsidR="00171247">
        <w:rPr>
          <w:b/>
          <w:bCs/>
        </w:rPr>
        <w:t xml:space="preserve"> UN UZDEVUMI</w:t>
      </w:r>
    </w:p>
    <w:p w:rsidR="00171247" w:rsidRDefault="00121FF7" w:rsidP="008558E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Veici</w:t>
      </w:r>
      <w:r w:rsidR="00171247">
        <w:rPr>
          <w:bCs/>
        </w:rPr>
        <w:t>nāt š</w:t>
      </w:r>
      <w:r>
        <w:rPr>
          <w:bCs/>
        </w:rPr>
        <w:t xml:space="preserve">ūšanas un modelēšanas </w:t>
      </w:r>
      <w:r w:rsidR="00171247">
        <w:rPr>
          <w:bCs/>
        </w:rPr>
        <w:t>pulciņu</w:t>
      </w:r>
      <w:r w:rsidR="00536C33">
        <w:rPr>
          <w:bCs/>
        </w:rPr>
        <w:t>/</w:t>
      </w:r>
      <w:r w:rsidR="00171247">
        <w:rPr>
          <w:bCs/>
        </w:rPr>
        <w:t>studiju</w:t>
      </w:r>
      <w:r>
        <w:rPr>
          <w:bCs/>
        </w:rPr>
        <w:t xml:space="preserve"> radošās fantāzijas, tēlainās domāšanas attīstību, personības veidošanos</w:t>
      </w:r>
      <w:r w:rsidR="00171247">
        <w:rPr>
          <w:bCs/>
        </w:rPr>
        <w:t>.</w:t>
      </w:r>
    </w:p>
    <w:p w:rsidR="00121FF7" w:rsidRDefault="00171247" w:rsidP="008558E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Dot</w:t>
      </w:r>
      <w:r w:rsidR="00121FF7">
        <w:rPr>
          <w:bCs/>
        </w:rPr>
        <w:t xml:space="preserve"> ies</w:t>
      </w:r>
      <w:r w:rsidR="00040CF9">
        <w:rPr>
          <w:bCs/>
        </w:rPr>
        <w:t>p</w:t>
      </w:r>
      <w:r>
        <w:rPr>
          <w:bCs/>
        </w:rPr>
        <w:t>ēju audzēkņiem demonstrēt</w:t>
      </w:r>
      <w:r w:rsidR="00121FF7">
        <w:rPr>
          <w:bCs/>
        </w:rPr>
        <w:t xml:space="preserve"> </w:t>
      </w:r>
      <w:r>
        <w:rPr>
          <w:bCs/>
        </w:rPr>
        <w:t>kolekcijas</w:t>
      </w:r>
      <w:r w:rsidR="00536C33">
        <w:rPr>
          <w:bCs/>
        </w:rPr>
        <w:t xml:space="preserve"> vienotā</w:t>
      </w:r>
      <w:r>
        <w:rPr>
          <w:bCs/>
        </w:rPr>
        <w:t xml:space="preserve"> tērpu skatē.</w:t>
      </w:r>
    </w:p>
    <w:p w:rsidR="00121FF7" w:rsidRDefault="00121FF7" w:rsidP="008558E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Profesionāli novērtēt </w:t>
      </w:r>
      <w:r w:rsidR="00171247">
        <w:rPr>
          <w:bCs/>
        </w:rPr>
        <w:t>šūšanas un modelēšanas pulciņu un studiju</w:t>
      </w:r>
      <w:r>
        <w:rPr>
          <w:bCs/>
        </w:rPr>
        <w:t xml:space="preserve"> </w:t>
      </w:r>
      <w:r w:rsidR="00040CF9">
        <w:rPr>
          <w:bCs/>
        </w:rPr>
        <w:t xml:space="preserve">audzēkņu </w:t>
      </w:r>
      <w:r w:rsidR="00171247">
        <w:rPr>
          <w:bCs/>
        </w:rPr>
        <w:t>darbu</w:t>
      </w:r>
      <w:r>
        <w:rPr>
          <w:bCs/>
        </w:rPr>
        <w:t xml:space="preserve"> māksliniecisko sniegumu</w:t>
      </w:r>
      <w:r w:rsidR="00171247">
        <w:rPr>
          <w:bCs/>
        </w:rPr>
        <w:t xml:space="preserve"> un stila izjūtu</w:t>
      </w:r>
      <w:r>
        <w:rPr>
          <w:bCs/>
        </w:rPr>
        <w:t>.</w:t>
      </w:r>
    </w:p>
    <w:p w:rsidR="00067DDC" w:rsidRDefault="00067DDC" w:rsidP="00067DDC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Aktualizēt skolotāju pieredzes apmaiņu.</w:t>
      </w:r>
    </w:p>
    <w:p w:rsidR="00121FF7" w:rsidRDefault="00121FF7" w:rsidP="00DF6EF2">
      <w:pPr>
        <w:rPr>
          <w:bCs/>
        </w:rPr>
      </w:pPr>
    </w:p>
    <w:p w:rsidR="00121FF7" w:rsidRDefault="00121FF7" w:rsidP="00DF6EF2">
      <w:pPr>
        <w:jc w:val="center"/>
        <w:rPr>
          <w:b/>
          <w:bCs/>
        </w:rPr>
      </w:pPr>
      <w:r w:rsidRPr="00DF6EF2">
        <w:rPr>
          <w:b/>
          <w:bCs/>
        </w:rPr>
        <w:t>II</w:t>
      </w:r>
      <w:r w:rsidR="008558E8">
        <w:rPr>
          <w:b/>
          <w:bCs/>
        </w:rPr>
        <w:t>.</w:t>
      </w:r>
      <w:r w:rsidRPr="00DF6EF2">
        <w:rPr>
          <w:b/>
          <w:bCs/>
        </w:rPr>
        <w:t xml:space="preserve"> ORGANIZATORI</w:t>
      </w:r>
    </w:p>
    <w:p w:rsidR="00121FF7" w:rsidRPr="00F80272" w:rsidRDefault="00F80272" w:rsidP="00F80272">
      <w:pPr>
        <w:pStyle w:val="ListParagraph"/>
        <w:numPr>
          <w:ilvl w:val="0"/>
          <w:numId w:val="1"/>
        </w:numPr>
        <w:jc w:val="both"/>
        <w:rPr>
          <w:bCs/>
        </w:rPr>
      </w:pPr>
      <w:r w:rsidRPr="00F80272">
        <w:rPr>
          <w:bCs/>
        </w:rPr>
        <w:t>Vizuāli plastiskās mākslas pulciņu</w:t>
      </w:r>
      <w:r w:rsidR="00A04380">
        <w:rPr>
          <w:bCs/>
        </w:rPr>
        <w:t>/</w:t>
      </w:r>
      <w:r w:rsidR="002B2E4A">
        <w:rPr>
          <w:bCs/>
        </w:rPr>
        <w:t xml:space="preserve"> studiju </w:t>
      </w:r>
      <w:r w:rsidRPr="00F80272">
        <w:rPr>
          <w:bCs/>
        </w:rPr>
        <w:t xml:space="preserve">audzēkņu </w:t>
      </w:r>
      <w:r>
        <w:rPr>
          <w:bCs/>
        </w:rPr>
        <w:t>modes skati</w:t>
      </w:r>
      <w:r w:rsidRPr="00F80272">
        <w:rPr>
          <w:bCs/>
        </w:rPr>
        <w:t xml:space="preserve"> „</w:t>
      </w:r>
      <w:r w:rsidR="000A4898">
        <w:rPr>
          <w:bCs/>
        </w:rPr>
        <w:t>Pavasara s</w:t>
      </w:r>
      <w:r w:rsidRPr="00F80272">
        <w:rPr>
          <w:bCs/>
        </w:rPr>
        <w:t>tila un krāsas vibrācija”</w:t>
      </w:r>
      <w:r>
        <w:rPr>
          <w:bCs/>
        </w:rPr>
        <w:t xml:space="preserve"> (turpmāk – skate)</w:t>
      </w:r>
      <w:r w:rsidR="00121FF7" w:rsidRPr="00F80272">
        <w:rPr>
          <w:bCs/>
        </w:rPr>
        <w:t xml:space="preserve"> organizē Bērnu un jauniešu centrs „Rīgas Skolēnu pils”</w:t>
      </w:r>
      <w:r>
        <w:rPr>
          <w:bCs/>
        </w:rPr>
        <w:t xml:space="preserve"> (turpmāk – BJC „Rīgas Skolēnu pils) </w:t>
      </w:r>
      <w:r w:rsidR="00121FF7" w:rsidRPr="00F80272">
        <w:rPr>
          <w:bCs/>
        </w:rPr>
        <w:t>sadarbībā ar Rīgas domes Izglītības, kultūras un sporta departamenta Sporta un jaunatnes pārvaldi.</w:t>
      </w:r>
    </w:p>
    <w:p w:rsidR="00121FF7" w:rsidRDefault="00121FF7" w:rsidP="00A22955">
      <w:pPr>
        <w:pStyle w:val="ListParagraph"/>
        <w:rPr>
          <w:bCs/>
        </w:rPr>
      </w:pPr>
    </w:p>
    <w:p w:rsidR="00121FF7" w:rsidRDefault="00121FF7" w:rsidP="00A22955">
      <w:pPr>
        <w:jc w:val="center"/>
        <w:rPr>
          <w:b/>
          <w:bCs/>
        </w:rPr>
      </w:pPr>
      <w:r w:rsidRPr="00A22955">
        <w:rPr>
          <w:b/>
          <w:bCs/>
        </w:rPr>
        <w:t>III</w:t>
      </w:r>
      <w:r w:rsidR="00F80272">
        <w:rPr>
          <w:b/>
          <w:bCs/>
        </w:rPr>
        <w:t>.</w:t>
      </w:r>
      <w:r w:rsidRPr="00A22955">
        <w:rPr>
          <w:b/>
          <w:bCs/>
        </w:rPr>
        <w:t xml:space="preserve"> DALĪBNIEKI</w:t>
      </w:r>
    </w:p>
    <w:p w:rsidR="00121FF7" w:rsidRDefault="0032120C" w:rsidP="00F8027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Rīgas intereš</w:t>
      </w:r>
      <w:r w:rsidR="00121FF7">
        <w:rPr>
          <w:bCs/>
        </w:rPr>
        <w:t xml:space="preserve">u </w:t>
      </w:r>
      <w:r w:rsidR="00F80272">
        <w:rPr>
          <w:bCs/>
        </w:rPr>
        <w:t xml:space="preserve">un vispārējās </w:t>
      </w:r>
      <w:r w:rsidR="00121FF7">
        <w:rPr>
          <w:bCs/>
        </w:rPr>
        <w:t xml:space="preserve">izglītības iestāžu </w:t>
      </w:r>
      <w:r w:rsidR="00F80272">
        <w:rPr>
          <w:bCs/>
        </w:rPr>
        <w:t xml:space="preserve"> </w:t>
      </w:r>
      <w:r w:rsidR="00121FF7">
        <w:rPr>
          <w:bCs/>
        </w:rPr>
        <w:t>audzēkņi.</w:t>
      </w:r>
      <w:r w:rsidR="00E76DDA">
        <w:rPr>
          <w:bCs/>
        </w:rPr>
        <w:t xml:space="preserve"> Dalībnieku skaits no katras izglītības iestādes – 10.</w:t>
      </w:r>
    </w:p>
    <w:p w:rsidR="00121FF7" w:rsidRDefault="00121FF7" w:rsidP="00A22955">
      <w:pPr>
        <w:pStyle w:val="ListParagraph"/>
        <w:rPr>
          <w:bCs/>
        </w:rPr>
      </w:pPr>
    </w:p>
    <w:p w:rsidR="00121FF7" w:rsidRPr="00A22955" w:rsidRDefault="00121FF7" w:rsidP="00F80272">
      <w:pPr>
        <w:jc w:val="center"/>
        <w:rPr>
          <w:b/>
          <w:bCs/>
        </w:rPr>
      </w:pPr>
      <w:r w:rsidRPr="00A22955">
        <w:rPr>
          <w:b/>
          <w:bCs/>
        </w:rPr>
        <w:t>IV</w:t>
      </w:r>
      <w:r w:rsidR="00F80272">
        <w:rPr>
          <w:b/>
          <w:bCs/>
        </w:rPr>
        <w:t>.</w:t>
      </w:r>
      <w:r w:rsidRPr="00A22955">
        <w:rPr>
          <w:b/>
          <w:bCs/>
        </w:rPr>
        <w:t xml:space="preserve"> LAIKS UN VIETA</w:t>
      </w:r>
    </w:p>
    <w:p w:rsidR="00121FF7" w:rsidRDefault="00384147" w:rsidP="00F80272">
      <w:pPr>
        <w:pStyle w:val="ListParagraph"/>
        <w:numPr>
          <w:ilvl w:val="0"/>
          <w:numId w:val="1"/>
        </w:numPr>
        <w:jc w:val="both"/>
      </w:pPr>
      <w:r>
        <w:t>Skate notiks</w:t>
      </w:r>
      <w:r w:rsidR="00121FF7">
        <w:t xml:space="preserve"> 201</w:t>
      </w:r>
      <w:r w:rsidR="00853156">
        <w:t>4</w:t>
      </w:r>
      <w:r w:rsidR="00374551">
        <w:t>.</w:t>
      </w:r>
      <w:r w:rsidR="00067DDC">
        <w:t> </w:t>
      </w:r>
      <w:r w:rsidR="00853156">
        <w:t>gada 21</w:t>
      </w:r>
      <w:r w:rsidR="00121FF7">
        <w:t>.</w:t>
      </w:r>
      <w:r w:rsidR="00067DDC">
        <w:t> aprīlī,</w:t>
      </w:r>
      <w:r w:rsidR="00121FF7">
        <w:t xml:space="preserve"> plk</w:t>
      </w:r>
      <w:r w:rsidR="00F80272">
        <w:t>st.</w:t>
      </w:r>
      <w:r w:rsidR="00121FF7">
        <w:t xml:space="preserve">16.00 </w:t>
      </w:r>
      <w:r w:rsidR="00F80272">
        <w:t>BJC „Rīgas Skolēnu pils”</w:t>
      </w:r>
      <w:r w:rsidR="00121FF7">
        <w:t xml:space="preserve"> </w:t>
      </w:r>
      <w:r w:rsidR="00F80272">
        <w:t>Svētku zālē, K.Barona ielā 99</w:t>
      </w:r>
      <w:r w:rsidR="00121FF7">
        <w:t>.</w:t>
      </w:r>
    </w:p>
    <w:p w:rsidR="00121FF7" w:rsidRDefault="00121FF7" w:rsidP="00A22955"/>
    <w:p w:rsidR="00121FF7" w:rsidRDefault="00121FF7" w:rsidP="00A22955">
      <w:pPr>
        <w:jc w:val="center"/>
        <w:rPr>
          <w:b/>
        </w:rPr>
      </w:pPr>
      <w:r w:rsidRPr="00A22955">
        <w:rPr>
          <w:b/>
        </w:rPr>
        <w:t>V</w:t>
      </w:r>
      <w:r w:rsidR="00A751C3">
        <w:rPr>
          <w:b/>
        </w:rPr>
        <w:t xml:space="preserve">. </w:t>
      </w:r>
      <w:r w:rsidRPr="00A22955">
        <w:rPr>
          <w:b/>
        </w:rPr>
        <w:t>NO</w:t>
      </w:r>
      <w:r w:rsidR="00A751C3">
        <w:rPr>
          <w:b/>
        </w:rPr>
        <w:t>SACĪJUMI</w:t>
      </w:r>
    </w:p>
    <w:p w:rsidR="00121FF7" w:rsidRDefault="00F80272" w:rsidP="00384147">
      <w:pPr>
        <w:pStyle w:val="ListParagraph"/>
        <w:numPr>
          <w:ilvl w:val="0"/>
          <w:numId w:val="1"/>
        </w:numPr>
        <w:jc w:val="both"/>
      </w:pPr>
      <w:r>
        <w:t>Katra</w:t>
      </w:r>
      <w:r w:rsidR="00121FF7" w:rsidRPr="00A22955">
        <w:t xml:space="preserve"> iest</w:t>
      </w:r>
      <w:r w:rsidR="00AD6D74">
        <w:t xml:space="preserve">āde var pieteikt </w:t>
      </w:r>
      <w:r w:rsidR="00A751C3">
        <w:t>divas</w:t>
      </w:r>
      <w:r w:rsidR="00A751C3" w:rsidRPr="00A22955">
        <w:t xml:space="preserve"> tērpu kolekcijas</w:t>
      </w:r>
      <w:r w:rsidR="00AD6D74">
        <w:t>:</w:t>
      </w:r>
    </w:p>
    <w:p w:rsidR="00121FF7" w:rsidRDefault="00F80272" w:rsidP="00384147">
      <w:pPr>
        <w:pStyle w:val="ListParagraph"/>
        <w:numPr>
          <w:ilvl w:val="1"/>
          <w:numId w:val="1"/>
        </w:numPr>
        <w:jc w:val="both"/>
      </w:pPr>
      <w:r>
        <w:t>Ikdienas tērps;</w:t>
      </w:r>
    </w:p>
    <w:p w:rsidR="00121FF7" w:rsidRDefault="00121FF7" w:rsidP="00384147">
      <w:pPr>
        <w:pStyle w:val="ListParagraph"/>
        <w:numPr>
          <w:ilvl w:val="1"/>
          <w:numId w:val="1"/>
        </w:numPr>
        <w:jc w:val="both"/>
      </w:pPr>
      <w:r>
        <w:t>Svētku tērps.</w:t>
      </w:r>
    </w:p>
    <w:p w:rsidR="00121FF7" w:rsidRDefault="00A751C3" w:rsidP="00384147">
      <w:pPr>
        <w:pStyle w:val="ListParagraph"/>
        <w:numPr>
          <w:ilvl w:val="0"/>
          <w:numId w:val="1"/>
        </w:numPr>
        <w:jc w:val="both"/>
      </w:pPr>
      <w:r>
        <w:t>Skates</w:t>
      </w:r>
      <w:r w:rsidR="00121FF7">
        <w:t xml:space="preserve"> d</w:t>
      </w:r>
      <w:r>
        <w:t xml:space="preserve">alībnieki iestādē veido tērpu kolekciju. Pirms </w:t>
      </w:r>
      <w:r w:rsidR="004B4B66">
        <w:t xml:space="preserve">kolekcijas </w:t>
      </w:r>
      <w:r>
        <w:t>demonstrēš</w:t>
      </w:r>
      <w:r w:rsidR="004B4B66">
        <w:t>anas pulciņa skolotājs prezentē kolekciju, demonstrēšanas</w:t>
      </w:r>
      <w:r>
        <w:t xml:space="preserve"> ilgums 3 </w:t>
      </w:r>
      <w:proofErr w:type="spellStart"/>
      <w:r>
        <w:t>min</w:t>
      </w:r>
      <w:proofErr w:type="spellEnd"/>
      <w:r>
        <w:t>.</w:t>
      </w:r>
      <w:r w:rsidR="00484954">
        <w:t xml:space="preserve"> Muzikālo pavadī</w:t>
      </w:r>
      <w:r w:rsidR="00121FF7">
        <w:t>jumu</w:t>
      </w:r>
      <w:r w:rsidR="00405371">
        <w:t xml:space="preserve"> (ierakstu CD-formātā)</w:t>
      </w:r>
      <w:r w:rsidR="00121FF7">
        <w:t xml:space="preserve"> no</w:t>
      </w:r>
      <w:r w:rsidR="00405371">
        <w:t>drošina skates dalībni</w:t>
      </w:r>
      <w:r w:rsidR="00AA76D4">
        <w:t>eks, kuru pirms uzstāšanās nodod</w:t>
      </w:r>
      <w:r w:rsidR="00405371">
        <w:t xml:space="preserve"> atbildīgajai mūzikas atskaņošanas personai.</w:t>
      </w:r>
    </w:p>
    <w:p w:rsidR="00121FF7" w:rsidRDefault="00121FF7" w:rsidP="00A751C3"/>
    <w:p w:rsidR="00121FF7" w:rsidRDefault="00121FF7" w:rsidP="00476DE2">
      <w:pPr>
        <w:ind w:left="720"/>
        <w:jc w:val="center"/>
        <w:rPr>
          <w:b/>
        </w:rPr>
      </w:pPr>
      <w:r w:rsidRPr="00476DE2">
        <w:rPr>
          <w:b/>
        </w:rPr>
        <w:t>VI</w:t>
      </w:r>
      <w:r w:rsidR="004B4B66">
        <w:rPr>
          <w:b/>
        </w:rPr>
        <w:t>.</w:t>
      </w:r>
      <w:r w:rsidRPr="00476DE2">
        <w:rPr>
          <w:b/>
        </w:rPr>
        <w:t xml:space="preserve"> PIETEIKŠANĀS </w:t>
      </w:r>
      <w:r w:rsidR="004B4B66">
        <w:rPr>
          <w:b/>
        </w:rPr>
        <w:t xml:space="preserve">SKATEI </w:t>
      </w:r>
      <w:r w:rsidRPr="00476DE2">
        <w:rPr>
          <w:b/>
        </w:rPr>
        <w:t>UN DARBA NOFORMĒJUMS</w:t>
      </w:r>
    </w:p>
    <w:p w:rsidR="00121FF7" w:rsidRPr="008558E8" w:rsidRDefault="004B4B66" w:rsidP="004B4B66">
      <w:pPr>
        <w:pStyle w:val="ListParagraph"/>
        <w:numPr>
          <w:ilvl w:val="0"/>
          <w:numId w:val="1"/>
        </w:numPr>
        <w:jc w:val="both"/>
        <w:rPr>
          <w:b/>
        </w:rPr>
      </w:pPr>
      <w:r>
        <w:t>Dalībnieki skatei</w:t>
      </w:r>
      <w:r w:rsidR="00121FF7">
        <w:t xml:space="preserve"> jāpiesaka līdz 201</w:t>
      </w:r>
      <w:r w:rsidR="00F35E4A">
        <w:t>4</w:t>
      </w:r>
      <w:r w:rsidR="00121FF7">
        <w:t>.</w:t>
      </w:r>
      <w:r>
        <w:t xml:space="preserve"> </w:t>
      </w:r>
      <w:r w:rsidR="00121FF7">
        <w:t xml:space="preserve">gada </w:t>
      </w:r>
      <w:r w:rsidR="00A55354">
        <w:t>10</w:t>
      </w:r>
      <w:r w:rsidR="00121FF7">
        <w:t>.</w:t>
      </w:r>
      <w:r>
        <w:t xml:space="preserve"> </w:t>
      </w:r>
      <w:r w:rsidR="0052031A">
        <w:t>a</w:t>
      </w:r>
      <w:r w:rsidR="00A55354">
        <w:t>prīlim</w:t>
      </w:r>
      <w:r w:rsidR="0052031A">
        <w:t>,</w:t>
      </w:r>
      <w:r w:rsidR="00121FF7">
        <w:t xml:space="preserve"> ai</w:t>
      </w:r>
      <w:r w:rsidR="00A15CDB">
        <w:t xml:space="preserve">zpildot anketu (Pielikums) un </w:t>
      </w:r>
      <w:r>
        <w:t>no</w:t>
      </w:r>
      <w:r w:rsidR="00A15CDB">
        <w:t>sū</w:t>
      </w:r>
      <w:r>
        <w:t>tot elektroniski pa</w:t>
      </w:r>
      <w:r w:rsidR="00121FF7">
        <w:t xml:space="preserve"> e-pastu </w:t>
      </w:r>
      <w:hyperlink r:id="rId6" w:history="1">
        <w:r w:rsidR="00A75755" w:rsidRPr="00DB13BE">
          <w:rPr>
            <w:rStyle w:val="Hyperlink"/>
          </w:rPr>
          <w:t>tamara.kalvane@gmail.com</w:t>
        </w:r>
      </w:hyperlink>
      <w:r w:rsidR="00A75755">
        <w:t xml:space="preserve"> </w:t>
      </w:r>
      <w:r w:rsidR="00A63B09">
        <w:t xml:space="preserve">vai </w:t>
      </w:r>
      <w:r>
        <w:t>no</w:t>
      </w:r>
      <w:r w:rsidR="00A63B09">
        <w:t>sū</w:t>
      </w:r>
      <w:r w:rsidR="00121FF7">
        <w:t xml:space="preserve">tot uz faksu 67279205. </w:t>
      </w:r>
    </w:p>
    <w:p w:rsidR="008558E8" w:rsidRDefault="008558E8" w:rsidP="008558E8">
      <w:pPr>
        <w:pStyle w:val="ListParagraph"/>
        <w:ind w:left="900"/>
        <w:rPr>
          <w:b/>
        </w:rPr>
      </w:pPr>
    </w:p>
    <w:p w:rsidR="00384147" w:rsidRPr="000C2928" w:rsidRDefault="00384147" w:rsidP="008558E8">
      <w:pPr>
        <w:pStyle w:val="ListParagraph"/>
        <w:ind w:left="900"/>
        <w:rPr>
          <w:b/>
        </w:rPr>
      </w:pPr>
    </w:p>
    <w:p w:rsidR="00121FF7" w:rsidRDefault="00121FF7" w:rsidP="004B4B66">
      <w:pPr>
        <w:pStyle w:val="ListParagraph"/>
        <w:ind w:left="360"/>
        <w:jc w:val="center"/>
        <w:rPr>
          <w:b/>
        </w:rPr>
      </w:pPr>
      <w:r w:rsidRPr="00476DE2">
        <w:rPr>
          <w:b/>
        </w:rPr>
        <w:t>VII</w:t>
      </w:r>
      <w:r w:rsidR="004B4B66">
        <w:rPr>
          <w:b/>
        </w:rPr>
        <w:t>.</w:t>
      </w:r>
      <w:r w:rsidRPr="00476DE2">
        <w:rPr>
          <w:b/>
        </w:rPr>
        <w:t xml:space="preserve"> </w:t>
      </w:r>
      <w:r w:rsidR="004B4B66">
        <w:rPr>
          <w:b/>
        </w:rPr>
        <w:t>ŽŪRIJA, KRITĒRIJI</w:t>
      </w:r>
    </w:p>
    <w:p w:rsidR="004B4B66" w:rsidRDefault="00121FF7" w:rsidP="004B4B66">
      <w:pPr>
        <w:pStyle w:val="ListParagraph"/>
        <w:numPr>
          <w:ilvl w:val="0"/>
          <w:numId w:val="1"/>
        </w:numPr>
      </w:pPr>
      <w:r w:rsidRPr="00476DE2">
        <w:t xml:space="preserve">Kolekciju vērtēs BJC </w:t>
      </w:r>
      <w:r w:rsidR="004B4B66">
        <w:t>„</w:t>
      </w:r>
      <w:r w:rsidRPr="00476DE2">
        <w:t>Rīgas Skolēnu pils”</w:t>
      </w:r>
      <w:r>
        <w:t xml:space="preserve"> </w:t>
      </w:r>
      <w:r w:rsidRPr="00476DE2">
        <w:t xml:space="preserve">izveidota </w:t>
      </w:r>
      <w:r w:rsidR="00067DDC">
        <w:t>un Rīgas Interešu izglītības metodiskajā centrā</w:t>
      </w:r>
      <w:r w:rsidR="004B4B66">
        <w:t xml:space="preserve"> apstiprināta </w:t>
      </w:r>
      <w:r w:rsidRPr="00476DE2">
        <w:t>žūrija</w:t>
      </w:r>
      <w:r w:rsidR="004B4B66">
        <w:t>.</w:t>
      </w:r>
    </w:p>
    <w:p w:rsidR="004B4B66" w:rsidRDefault="004B4B66" w:rsidP="004B4B66">
      <w:pPr>
        <w:pStyle w:val="ListParagraph"/>
        <w:numPr>
          <w:ilvl w:val="0"/>
          <w:numId w:val="1"/>
        </w:numPr>
      </w:pPr>
      <w:r>
        <w:t xml:space="preserve">Skates darbu </w:t>
      </w:r>
      <w:r w:rsidR="00121FF7">
        <w:t>vērtē</w:t>
      </w:r>
      <w:r>
        <w:t>šanas kritēriji:</w:t>
      </w:r>
    </w:p>
    <w:p w:rsidR="00121FF7" w:rsidRDefault="00121FF7" w:rsidP="004B4B66">
      <w:pPr>
        <w:pStyle w:val="ListParagraph"/>
        <w:numPr>
          <w:ilvl w:val="1"/>
          <w:numId w:val="1"/>
        </w:numPr>
      </w:pPr>
      <w:r>
        <w:t>Tē</w:t>
      </w:r>
      <w:r w:rsidR="004B4B66">
        <w:t>rpu stila vienotība (10 punkti);</w:t>
      </w:r>
    </w:p>
    <w:p w:rsidR="00121FF7" w:rsidRDefault="00121FF7" w:rsidP="004B4B66">
      <w:pPr>
        <w:pStyle w:val="ListParagraph"/>
        <w:numPr>
          <w:ilvl w:val="1"/>
          <w:numId w:val="1"/>
        </w:numPr>
      </w:pPr>
      <w:r>
        <w:t>Auduma un</w:t>
      </w:r>
      <w:r w:rsidR="004B4B66">
        <w:t xml:space="preserve"> krāsu kombinācija (10 punkti);</w:t>
      </w:r>
    </w:p>
    <w:p w:rsidR="00121FF7" w:rsidRDefault="00121FF7" w:rsidP="004B4B66">
      <w:pPr>
        <w:pStyle w:val="ListParagraph"/>
        <w:numPr>
          <w:ilvl w:val="1"/>
          <w:numId w:val="1"/>
        </w:numPr>
      </w:pPr>
      <w:r>
        <w:t>Kolekcijas tērpu izp</w:t>
      </w:r>
      <w:r w:rsidR="004B4B66">
        <w:t>ildījuma kvalitāte (10 punkti);</w:t>
      </w:r>
    </w:p>
    <w:p w:rsidR="00121FF7" w:rsidRPr="00476DE2" w:rsidRDefault="00121FF7" w:rsidP="004B4B66">
      <w:pPr>
        <w:pStyle w:val="ListParagraph"/>
        <w:numPr>
          <w:ilvl w:val="1"/>
          <w:numId w:val="1"/>
        </w:numPr>
      </w:pPr>
      <w:r>
        <w:t xml:space="preserve">Kolekcijas demonstrējums </w:t>
      </w:r>
      <w:r w:rsidR="004B4B66">
        <w:t>kopumā (10 punkti</w:t>
      </w:r>
      <w:r>
        <w:t>).</w:t>
      </w:r>
    </w:p>
    <w:p w:rsidR="00121FF7" w:rsidRPr="004B3674" w:rsidRDefault="00121FF7" w:rsidP="00476DE2">
      <w:pPr>
        <w:jc w:val="center"/>
        <w:rPr>
          <w:b/>
        </w:rPr>
      </w:pPr>
    </w:p>
    <w:p w:rsidR="00121FF7" w:rsidRPr="004B3674" w:rsidRDefault="00121FF7" w:rsidP="00787DA8">
      <w:pPr>
        <w:jc w:val="center"/>
        <w:rPr>
          <w:b/>
        </w:rPr>
      </w:pPr>
      <w:r w:rsidRPr="004B3674">
        <w:rPr>
          <w:b/>
        </w:rPr>
        <w:t>VIII</w:t>
      </w:r>
      <w:r w:rsidR="004B4B66">
        <w:rPr>
          <w:b/>
        </w:rPr>
        <w:t>.</w:t>
      </w:r>
      <w:r w:rsidR="007F64A7">
        <w:rPr>
          <w:b/>
        </w:rPr>
        <w:t xml:space="preserve"> APBALVOŠ</w:t>
      </w:r>
      <w:r w:rsidR="004B4B66">
        <w:rPr>
          <w:b/>
        </w:rPr>
        <w:t>ANA</w:t>
      </w:r>
    </w:p>
    <w:p w:rsidR="00121FF7" w:rsidRDefault="0053208E" w:rsidP="0053208E">
      <w:pPr>
        <w:pStyle w:val="ListParagraph"/>
        <w:numPr>
          <w:ilvl w:val="0"/>
          <w:numId w:val="1"/>
        </w:numPr>
      </w:pPr>
      <w:r>
        <w:t>Pēc skates notiks apbalvošana - 1., 2., 3. vietu ieg</w:t>
      </w:r>
      <w:r w:rsidR="00247045">
        <w:t>uvēji saņems diplomus un balvas.</w:t>
      </w:r>
      <w:r>
        <w:t xml:space="preserve"> . Skolotāji saņems atzinības.</w:t>
      </w:r>
    </w:p>
    <w:p w:rsidR="00121FF7" w:rsidRDefault="00121FF7" w:rsidP="00F86453">
      <w:pPr>
        <w:ind w:hanging="357"/>
        <w:jc w:val="center"/>
        <w:rPr>
          <w:b/>
          <w:szCs w:val="26"/>
        </w:rPr>
      </w:pPr>
    </w:p>
    <w:p w:rsidR="00121FF7" w:rsidRPr="00C06CF9" w:rsidRDefault="007F64A7" w:rsidP="00F86453">
      <w:pPr>
        <w:ind w:hanging="357"/>
        <w:jc w:val="center"/>
        <w:rPr>
          <w:b/>
          <w:szCs w:val="26"/>
        </w:rPr>
      </w:pPr>
      <w:r>
        <w:rPr>
          <w:b/>
          <w:szCs w:val="26"/>
        </w:rPr>
        <w:t>IX</w:t>
      </w:r>
      <w:r w:rsidR="0053208E">
        <w:rPr>
          <w:b/>
          <w:szCs w:val="26"/>
        </w:rPr>
        <w:t>.</w:t>
      </w:r>
      <w:r w:rsidR="00121FF7">
        <w:rPr>
          <w:b/>
          <w:szCs w:val="26"/>
        </w:rPr>
        <w:t xml:space="preserve"> CITI NOTEIKUMI</w:t>
      </w:r>
    </w:p>
    <w:p w:rsidR="00121FF7" w:rsidRPr="00C06CF9" w:rsidRDefault="00121FF7" w:rsidP="00F86453">
      <w:pPr>
        <w:numPr>
          <w:ilvl w:val="0"/>
          <w:numId w:val="1"/>
        </w:numPr>
        <w:tabs>
          <w:tab w:val="left" w:pos="993"/>
        </w:tabs>
        <w:jc w:val="both"/>
        <w:rPr>
          <w:szCs w:val="26"/>
        </w:rPr>
      </w:pPr>
      <w:r w:rsidRPr="00C06CF9">
        <w:rPr>
          <w:szCs w:val="26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121FF7" w:rsidRPr="00C06CF9" w:rsidRDefault="00121FF7" w:rsidP="00F86453">
      <w:pPr>
        <w:pStyle w:val="ListParagraph"/>
        <w:numPr>
          <w:ilvl w:val="0"/>
          <w:numId w:val="1"/>
        </w:numPr>
        <w:jc w:val="both"/>
        <w:rPr>
          <w:szCs w:val="26"/>
        </w:rPr>
      </w:pPr>
      <w:r w:rsidRPr="002D4863">
        <w:rPr>
          <w:szCs w:val="26"/>
        </w:rPr>
        <w:t>Konkursa organizatori nodrošina Fizisko personu datu aizsardzības likuma prasības.</w:t>
      </w:r>
    </w:p>
    <w:p w:rsidR="00121FF7" w:rsidRPr="007F64A7" w:rsidRDefault="00121FF7" w:rsidP="007F64A7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6"/>
          <w:szCs w:val="26"/>
        </w:rPr>
      </w:pPr>
      <w:r>
        <w:rPr>
          <w:szCs w:val="26"/>
        </w:rPr>
        <w:t>BJC „</w:t>
      </w:r>
      <w:r w:rsidR="000573DE">
        <w:rPr>
          <w:szCs w:val="26"/>
        </w:rPr>
        <w:t>Rīgas Skolē</w:t>
      </w:r>
      <w:r>
        <w:rPr>
          <w:szCs w:val="26"/>
        </w:rPr>
        <w:t>nu pils” patur tiesības izvietot skate</w:t>
      </w:r>
      <w:r w:rsidR="007F64A7">
        <w:rPr>
          <w:szCs w:val="26"/>
        </w:rPr>
        <w:t xml:space="preserve">s norises fotogrāfijas interneta vietnē </w:t>
      </w:r>
      <w:hyperlink r:id="rId7" w:history="1">
        <w:r w:rsidR="007F64A7" w:rsidRPr="00E17DDC">
          <w:rPr>
            <w:rStyle w:val="Hyperlink"/>
            <w:szCs w:val="26"/>
          </w:rPr>
          <w:t>www.rsp.lv</w:t>
        </w:r>
      </w:hyperlink>
      <w:r w:rsidR="007F64A7">
        <w:rPr>
          <w:szCs w:val="26"/>
        </w:rPr>
        <w:t xml:space="preserve"> .</w:t>
      </w:r>
    </w:p>
    <w:p w:rsidR="00121FF7" w:rsidRPr="00C8482D" w:rsidRDefault="00121FF7" w:rsidP="00F8645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6"/>
          <w:szCs w:val="26"/>
        </w:rPr>
      </w:pPr>
      <w:r w:rsidRPr="004B51EC">
        <w:rPr>
          <w:szCs w:val="26"/>
        </w:rPr>
        <w:t xml:space="preserve">Atbildīgā par </w:t>
      </w:r>
      <w:r w:rsidR="000573DE">
        <w:rPr>
          <w:szCs w:val="26"/>
        </w:rPr>
        <w:t>skates norisi BJC „Rīgas Skolēnu pils” interešu izglītības skolotāja E.Šmite, tā</w:t>
      </w:r>
      <w:r>
        <w:rPr>
          <w:szCs w:val="26"/>
        </w:rPr>
        <w:t>lrunis 29479095.</w:t>
      </w:r>
    </w:p>
    <w:p w:rsidR="00121FF7" w:rsidRDefault="00121FF7" w:rsidP="00F86453">
      <w:pPr>
        <w:jc w:val="both"/>
        <w:rPr>
          <w:szCs w:val="26"/>
        </w:rPr>
      </w:pPr>
    </w:p>
    <w:p w:rsidR="007F64A7" w:rsidRDefault="007F64A7" w:rsidP="00F86453">
      <w:pPr>
        <w:jc w:val="both"/>
        <w:rPr>
          <w:szCs w:val="26"/>
        </w:rPr>
      </w:pPr>
    </w:p>
    <w:p w:rsidR="007F64A7" w:rsidRPr="004B51EC" w:rsidRDefault="007F64A7" w:rsidP="00F86453">
      <w:pPr>
        <w:jc w:val="both"/>
        <w:rPr>
          <w:szCs w:val="26"/>
        </w:rPr>
      </w:pPr>
    </w:p>
    <w:p w:rsidR="00121FF7" w:rsidRDefault="000573DE" w:rsidP="00664E8A">
      <w:pPr>
        <w:pStyle w:val="BodyTex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Kalvā</w:t>
      </w:r>
      <w:r w:rsidR="00121FF7">
        <w:rPr>
          <w:b w:val="0"/>
          <w:sz w:val="26"/>
          <w:szCs w:val="26"/>
        </w:rPr>
        <w:t>ne</w:t>
      </w:r>
      <w:proofErr w:type="spellEnd"/>
      <w:r w:rsidR="00121FF7">
        <w:rPr>
          <w:b w:val="0"/>
          <w:sz w:val="26"/>
          <w:szCs w:val="26"/>
        </w:rPr>
        <w:t xml:space="preserve"> 27006035</w:t>
      </w:r>
    </w:p>
    <w:p w:rsidR="00121FF7" w:rsidRDefault="00121FF7" w:rsidP="00664E8A">
      <w:pPr>
        <w:pStyle w:val="BodyText"/>
        <w:rPr>
          <w:b w:val="0"/>
          <w:sz w:val="26"/>
          <w:szCs w:val="26"/>
        </w:rPr>
      </w:pPr>
    </w:p>
    <w:p w:rsidR="00121FF7" w:rsidRPr="00C06CF9" w:rsidRDefault="00121FF7" w:rsidP="00664E8A">
      <w:pPr>
        <w:pStyle w:val="BodyText"/>
        <w:rPr>
          <w:b w:val="0"/>
          <w:sz w:val="26"/>
          <w:szCs w:val="26"/>
        </w:rPr>
      </w:pPr>
    </w:p>
    <w:p w:rsidR="00121FF7" w:rsidRDefault="00121FF7" w:rsidP="00664E8A">
      <w:pPr>
        <w:tabs>
          <w:tab w:val="left" w:pos="360"/>
        </w:tabs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121FF7" w:rsidRPr="007F64A7" w:rsidTr="003B668A">
        <w:tc>
          <w:tcPr>
            <w:tcW w:w="4608" w:type="dxa"/>
          </w:tcPr>
          <w:p w:rsidR="00121FF7" w:rsidRPr="007F64A7" w:rsidRDefault="00121FF7" w:rsidP="003B668A">
            <w:pPr>
              <w:jc w:val="both"/>
              <w:rPr>
                <w:sz w:val="24"/>
              </w:rPr>
            </w:pPr>
            <w:r w:rsidRPr="007F64A7">
              <w:rPr>
                <w:sz w:val="24"/>
              </w:rPr>
              <w:t>SASKAŅOTS</w:t>
            </w:r>
          </w:p>
        </w:tc>
        <w:tc>
          <w:tcPr>
            <w:tcW w:w="4962" w:type="dxa"/>
          </w:tcPr>
          <w:p w:rsidR="00121FF7" w:rsidRPr="007F64A7" w:rsidRDefault="00121FF7" w:rsidP="003B668A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121FF7" w:rsidRPr="007F64A7" w:rsidTr="003B668A">
        <w:tc>
          <w:tcPr>
            <w:tcW w:w="4608" w:type="dxa"/>
          </w:tcPr>
          <w:p w:rsidR="00067DDC" w:rsidRDefault="00121FF7" w:rsidP="00975EA9">
            <w:pPr>
              <w:rPr>
                <w:sz w:val="24"/>
              </w:rPr>
            </w:pPr>
            <w:r w:rsidRPr="007F64A7">
              <w:rPr>
                <w:sz w:val="24"/>
              </w:rPr>
              <w:t xml:space="preserve">Rīgas Interešu izglītības metodiskā centra Vizuāli plastiskās mākslas pulciņu skolotāju </w:t>
            </w:r>
            <w:r w:rsidR="00067DDC">
              <w:rPr>
                <w:sz w:val="24"/>
              </w:rPr>
              <w:t xml:space="preserve">metodiskās apvienības vadītāja </w:t>
            </w:r>
            <w:proofErr w:type="spellStart"/>
            <w:r w:rsidRPr="007F64A7">
              <w:rPr>
                <w:sz w:val="24"/>
              </w:rPr>
              <w:t>D.Ramane</w:t>
            </w:r>
            <w:proofErr w:type="spellEnd"/>
            <w:r w:rsidRPr="007F64A7">
              <w:rPr>
                <w:sz w:val="24"/>
              </w:rPr>
              <w:t xml:space="preserve"> elektroniski akceptēja</w:t>
            </w:r>
          </w:p>
          <w:p w:rsidR="00121FF7" w:rsidRPr="007F64A7" w:rsidRDefault="00121FF7" w:rsidP="00975EA9">
            <w:pPr>
              <w:rPr>
                <w:sz w:val="24"/>
              </w:rPr>
            </w:pPr>
            <w:r w:rsidRPr="007F64A7">
              <w:rPr>
                <w:sz w:val="24"/>
              </w:rPr>
              <w:t>201</w:t>
            </w:r>
            <w:r w:rsidR="00067DDC">
              <w:rPr>
                <w:sz w:val="24"/>
              </w:rPr>
              <w:t>4.gada 19.februāri</w:t>
            </w:r>
          </w:p>
        </w:tc>
        <w:tc>
          <w:tcPr>
            <w:tcW w:w="4962" w:type="dxa"/>
          </w:tcPr>
          <w:p w:rsidR="00121FF7" w:rsidRPr="007F64A7" w:rsidRDefault="00121FF7" w:rsidP="00156D58">
            <w:pPr>
              <w:rPr>
                <w:sz w:val="24"/>
              </w:rPr>
            </w:pPr>
          </w:p>
        </w:tc>
      </w:tr>
    </w:tbl>
    <w:p w:rsidR="00AF3139" w:rsidRDefault="00AF3139" w:rsidP="004B3674"/>
    <w:p w:rsidR="00AF3139" w:rsidRDefault="00AF3139">
      <w:r>
        <w:br w:type="page"/>
      </w:r>
    </w:p>
    <w:p w:rsidR="00121FF7" w:rsidRDefault="00121FF7" w:rsidP="00B412E6">
      <w:pPr>
        <w:pStyle w:val="BodyTex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Pielikums</w:t>
      </w:r>
    </w:p>
    <w:p w:rsidR="00AF3139" w:rsidRPr="00AF3139" w:rsidRDefault="00AF3139" w:rsidP="00AF3139">
      <w:pPr>
        <w:jc w:val="right"/>
        <w:rPr>
          <w:color w:val="000000"/>
          <w:sz w:val="22"/>
          <w:szCs w:val="22"/>
        </w:rPr>
      </w:pPr>
      <w:r w:rsidRPr="00AF3139">
        <w:rPr>
          <w:color w:val="000000"/>
          <w:sz w:val="22"/>
          <w:szCs w:val="22"/>
        </w:rPr>
        <w:t>Vizuāli plastiskās mākslas pulciņu</w:t>
      </w:r>
      <w:r w:rsidR="00BB4B78">
        <w:rPr>
          <w:color w:val="000000"/>
          <w:sz w:val="22"/>
          <w:szCs w:val="22"/>
        </w:rPr>
        <w:t>/</w:t>
      </w:r>
      <w:r w:rsidR="00384147">
        <w:rPr>
          <w:color w:val="000000"/>
          <w:sz w:val="22"/>
          <w:szCs w:val="22"/>
        </w:rPr>
        <w:t xml:space="preserve"> studiju </w:t>
      </w:r>
      <w:r w:rsidRPr="00AF3139">
        <w:rPr>
          <w:color w:val="000000"/>
          <w:sz w:val="22"/>
          <w:szCs w:val="22"/>
        </w:rPr>
        <w:t>audzēkņu modes skates</w:t>
      </w:r>
    </w:p>
    <w:p w:rsidR="00121FF7" w:rsidRPr="00AF3139" w:rsidRDefault="00AF3139" w:rsidP="00AF3139">
      <w:pPr>
        <w:jc w:val="right"/>
        <w:rPr>
          <w:sz w:val="22"/>
          <w:szCs w:val="22"/>
        </w:rPr>
      </w:pPr>
      <w:r w:rsidRPr="00AF3139">
        <w:rPr>
          <w:sz w:val="22"/>
          <w:szCs w:val="22"/>
        </w:rPr>
        <w:t>„</w:t>
      </w:r>
      <w:r w:rsidR="00C54E0C">
        <w:rPr>
          <w:sz w:val="22"/>
          <w:szCs w:val="22"/>
        </w:rPr>
        <w:t>Pavasara s</w:t>
      </w:r>
      <w:r w:rsidRPr="00AF3139">
        <w:rPr>
          <w:sz w:val="22"/>
          <w:szCs w:val="22"/>
        </w:rPr>
        <w:t>tila un krāsas vibrācija”</w:t>
      </w:r>
    </w:p>
    <w:p w:rsidR="00121FF7" w:rsidRDefault="00AF3139" w:rsidP="00B412E6">
      <w:pPr>
        <w:pStyle w:val="BodyText"/>
        <w:spacing w:line="360" w:lineRule="auto"/>
        <w:jc w:val="right"/>
        <w:rPr>
          <w:b w:val="0"/>
        </w:rPr>
      </w:pPr>
      <w:r>
        <w:rPr>
          <w:b w:val="0"/>
        </w:rPr>
        <w:t>nolikumam</w:t>
      </w:r>
    </w:p>
    <w:p w:rsidR="00121FF7" w:rsidRDefault="00121FF7" w:rsidP="00B412E6">
      <w:pPr>
        <w:pStyle w:val="BodyTex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PIETEIKUMS</w:t>
      </w:r>
    </w:p>
    <w:p w:rsidR="00121FF7" w:rsidRDefault="00121FF7" w:rsidP="00B412E6">
      <w:pPr>
        <w:pStyle w:val="BodyText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Pieteikumu lūdzam iesūtīt līdz 201</w:t>
      </w:r>
      <w:r w:rsidR="004E1C2A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. gada </w:t>
      </w:r>
      <w:r w:rsidR="004E1C2A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0</w:t>
      </w:r>
      <w:r w:rsidR="008507A8">
        <w:rPr>
          <w:b w:val="0"/>
          <w:sz w:val="26"/>
          <w:szCs w:val="26"/>
        </w:rPr>
        <w:t>.</w:t>
      </w:r>
      <w:r w:rsidR="00C82B0D">
        <w:rPr>
          <w:b w:val="0"/>
          <w:sz w:val="26"/>
          <w:szCs w:val="26"/>
        </w:rPr>
        <w:t> </w:t>
      </w:r>
      <w:r w:rsidR="004E1C2A">
        <w:rPr>
          <w:b w:val="0"/>
          <w:sz w:val="26"/>
          <w:szCs w:val="26"/>
        </w:rPr>
        <w:t>aprīlim</w:t>
      </w:r>
      <w:r w:rsidR="00AF3139">
        <w:rPr>
          <w:b w:val="0"/>
          <w:sz w:val="26"/>
          <w:szCs w:val="26"/>
        </w:rPr>
        <w:t xml:space="preserve"> </w:t>
      </w:r>
      <w:r w:rsidR="00C82B0D">
        <w:rPr>
          <w:b w:val="0"/>
          <w:sz w:val="26"/>
          <w:szCs w:val="26"/>
        </w:rPr>
        <w:t>BJC</w:t>
      </w:r>
      <w:r w:rsidR="008507A8">
        <w:rPr>
          <w:b w:val="0"/>
          <w:sz w:val="26"/>
          <w:szCs w:val="26"/>
        </w:rPr>
        <w:t xml:space="preserve"> „Rīgas Skolē</w:t>
      </w:r>
      <w:r>
        <w:rPr>
          <w:b w:val="0"/>
          <w:sz w:val="26"/>
          <w:szCs w:val="26"/>
        </w:rPr>
        <w:t>nu</w:t>
      </w:r>
      <w:r w:rsidR="008507A8">
        <w:rPr>
          <w:b w:val="0"/>
          <w:sz w:val="26"/>
          <w:szCs w:val="26"/>
        </w:rPr>
        <w:t xml:space="preserve"> pils” direktora vietniecei Tamārai </w:t>
      </w:r>
      <w:proofErr w:type="spellStart"/>
      <w:r w:rsidR="008507A8">
        <w:rPr>
          <w:b w:val="0"/>
          <w:sz w:val="26"/>
          <w:szCs w:val="26"/>
        </w:rPr>
        <w:t>Kalvā</w:t>
      </w:r>
      <w:r w:rsidR="00AF3139">
        <w:rPr>
          <w:b w:val="0"/>
          <w:sz w:val="26"/>
          <w:szCs w:val="26"/>
        </w:rPr>
        <w:t>nei</w:t>
      </w:r>
      <w:proofErr w:type="spellEnd"/>
      <w:r w:rsidR="00AF3139">
        <w:rPr>
          <w:b w:val="0"/>
          <w:sz w:val="26"/>
          <w:szCs w:val="26"/>
        </w:rPr>
        <w:t xml:space="preserve"> pa faksu 67279205 vai pa</w:t>
      </w:r>
      <w:r>
        <w:rPr>
          <w:b w:val="0"/>
          <w:sz w:val="26"/>
          <w:szCs w:val="26"/>
        </w:rPr>
        <w:t xml:space="preserve"> e-pastu </w:t>
      </w:r>
      <w:hyperlink r:id="rId8" w:history="1">
        <w:r w:rsidR="00752B57" w:rsidRPr="00DB13BE">
          <w:rPr>
            <w:rStyle w:val="Hyperlink"/>
            <w:b w:val="0"/>
            <w:sz w:val="26"/>
            <w:szCs w:val="26"/>
          </w:rPr>
          <w:t>tamara.kalvanr@gmail.com</w:t>
        </w:r>
      </w:hyperlink>
    </w:p>
    <w:p w:rsidR="005243A5" w:rsidRDefault="005243A5" w:rsidP="00B412E6">
      <w:pPr>
        <w:pStyle w:val="BodyText"/>
        <w:spacing w:line="480" w:lineRule="auto"/>
        <w:rPr>
          <w:b w:val="0"/>
          <w:color w:val="000000"/>
          <w:sz w:val="26"/>
          <w:szCs w:val="26"/>
        </w:rPr>
      </w:pPr>
    </w:p>
    <w:p w:rsidR="00121FF7" w:rsidRDefault="00121FF7" w:rsidP="00B412E6">
      <w:pPr>
        <w:pStyle w:val="BodyText"/>
        <w:spacing w:line="48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Izglītības iestāde: ___________________________________________________________ </w:t>
      </w:r>
    </w:p>
    <w:p w:rsidR="00121FF7" w:rsidRDefault="00121FF7" w:rsidP="00B412E6">
      <w:pPr>
        <w:pStyle w:val="BodyText"/>
        <w:spacing w:line="48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Pulciņa nosaukums: _________________________________________________________ </w:t>
      </w:r>
    </w:p>
    <w:p w:rsidR="00121FF7" w:rsidRDefault="00AF3139" w:rsidP="00B412E6">
      <w:pPr>
        <w:pStyle w:val="BodyText"/>
        <w:spacing w:line="48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Skolotāja</w:t>
      </w:r>
      <w:r w:rsidR="00121FF7">
        <w:rPr>
          <w:b w:val="0"/>
          <w:color w:val="000000"/>
          <w:sz w:val="26"/>
          <w:szCs w:val="26"/>
        </w:rPr>
        <w:t xml:space="preserve"> vārds, uzvārds: _____________________________________________________</w:t>
      </w:r>
    </w:p>
    <w:p w:rsidR="00121FF7" w:rsidRDefault="00121FF7" w:rsidP="00B412E6">
      <w:pPr>
        <w:pStyle w:val="BodyText"/>
        <w:spacing w:line="48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tālrunis:_________________</w:t>
      </w:r>
      <w:r w:rsidR="00C61367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e-pasts:_________________ </w:t>
      </w:r>
    </w:p>
    <w:p w:rsidR="00121FF7" w:rsidRDefault="00121FF7" w:rsidP="00B412E6">
      <w:pPr>
        <w:pStyle w:val="BodyText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Audzēkņu saraksts: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14"/>
        <w:gridCol w:w="3302"/>
      </w:tblGrid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spacing w:line="360" w:lineRule="auto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BF3D90">
              <w:rPr>
                <w:b w:val="0"/>
                <w:color w:val="000000"/>
                <w:sz w:val="26"/>
                <w:szCs w:val="26"/>
              </w:rPr>
              <w:t>Nr.p.k</w:t>
            </w:r>
            <w:proofErr w:type="spellEnd"/>
            <w:r w:rsidRPr="00BF3D90">
              <w:rPr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360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BF3D90">
              <w:rPr>
                <w:b w:val="0"/>
                <w:color w:val="000000"/>
                <w:sz w:val="26"/>
                <w:szCs w:val="26"/>
              </w:rPr>
              <w:t>Audzēkņa vārds, uzvārds</w:t>
            </w: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360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Kolekcijas nosaukums</w:t>
            </w: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RPr="00BF3D90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RPr="00BF3D90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121FF7" w:rsidTr="003B668A">
        <w:tc>
          <w:tcPr>
            <w:tcW w:w="1188" w:type="dxa"/>
          </w:tcPr>
          <w:p w:rsidR="00121FF7" w:rsidRPr="00BF3D90" w:rsidRDefault="00121FF7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121FF7" w:rsidRPr="00BF3D90" w:rsidRDefault="00121FF7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BA178A" w:rsidTr="003B668A">
        <w:tc>
          <w:tcPr>
            <w:tcW w:w="1188" w:type="dxa"/>
          </w:tcPr>
          <w:p w:rsidR="00BA178A" w:rsidRPr="00BF3D90" w:rsidRDefault="00BA178A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BA178A" w:rsidRPr="00BF3D90" w:rsidRDefault="00BA178A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BA178A" w:rsidRPr="00BF3D90" w:rsidRDefault="00BA178A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BA178A" w:rsidTr="003B668A">
        <w:tc>
          <w:tcPr>
            <w:tcW w:w="1188" w:type="dxa"/>
          </w:tcPr>
          <w:p w:rsidR="00BA178A" w:rsidRPr="00BF3D90" w:rsidRDefault="00BA178A" w:rsidP="003B668A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</w:tcPr>
          <w:p w:rsidR="00BA178A" w:rsidRPr="00BF3D90" w:rsidRDefault="00BA178A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302" w:type="dxa"/>
          </w:tcPr>
          <w:p w:rsidR="00BA178A" w:rsidRPr="00BF3D90" w:rsidRDefault="00BA178A" w:rsidP="003B668A">
            <w:pPr>
              <w:pStyle w:val="BodyText"/>
              <w:spacing w:line="480" w:lineRule="auto"/>
              <w:rPr>
                <w:b w:val="0"/>
                <w:color w:val="000000"/>
                <w:sz w:val="26"/>
                <w:szCs w:val="26"/>
              </w:rPr>
            </w:pPr>
          </w:p>
        </w:tc>
      </w:tr>
    </w:tbl>
    <w:p w:rsidR="00121FF7" w:rsidRDefault="00AF3139" w:rsidP="00B412E6">
      <w:pPr>
        <w:pStyle w:val="BodyText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Datums</w:t>
      </w:r>
    </w:p>
    <w:p w:rsidR="00AF3139" w:rsidRDefault="00AF3139" w:rsidP="00B412E6">
      <w:pPr>
        <w:pStyle w:val="BodyText"/>
        <w:spacing w:line="360" w:lineRule="auto"/>
        <w:rPr>
          <w:b w:val="0"/>
          <w:color w:val="000000"/>
          <w:sz w:val="26"/>
          <w:szCs w:val="26"/>
        </w:rPr>
      </w:pPr>
    </w:p>
    <w:p w:rsidR="00121FF7" w:rsidRPr="00492EF4" w:rsidRDefault="00127C99" w:rsidP="00492EF4">
      <w:pPr>
        <w:pStyle w:val="BodyText"/>
        <w:spacing w:line="360" w:lineRule="auto"/>
        <w:jc w:val="left"/>
        <w:rPr>
          <w:b w:val="0"/>
        </w:rPr>
      </w:pPr>
      <w:proofErr w:type="spellStart"/>
      <w:r>
        <w:rPr>
          <w:b w:val="0"/>
        </w:rPr>
        <w:t>Kalvā</w:t>
      </w:r>
      <w:r w:rsidR="00AF3139">
        <w:rPr>
          <w:b w:val="0"/>
        </w:rPr>
        <w:t>ne</w:t>
      </w:r>
      <w:proofErr w:type="spellEnd"/>
      <w:r w:rsidR="00121FF7" w:rsidRPr="00492EF4">
        <w:rPr>
          <w:b w:val="0"/>
        </w:rPr>
        <w:t xml:space="preserve"> 27006035</w:t>
      </w:r>
    </w:p>
    <w:sectPr w:rsidR="00121FF7" w:rsidRPr="00492EF4" w:rsidSect="004B4B66">
      <w:pgSz w:w="12240" w:h="15840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4B5"/>
    <w:multiLevelType w:val="multilevel"/>
    <w:tmpl w:val="09B843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EDA0A4E"/>
    <w:multiLevelType w:val="hybridMultilevel"/>
    <w:tmpl w:val="F086E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F5A16"/>
    <w:multiLevelType w:val="hybridMultilevel"/>
    <w:tmpl w:val="C2D05916"/>
    <w:lvl w:ilvl="0" w:tplc="722C6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95289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2EA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442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98A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0C5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8CF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96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442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A174285"/>
    <w:multiLevelType w:val="hybridMultilevel"/>
    <w:tmpl w:val="ACCEF33A"/>
    <w:lvl w:ilvl="0" w:tplc="1D360F2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2"/>
    <w:rsid w:val="000263AC"/>
    <w:rsid w:val="00036815"/>
    <w:rsid w:val="00040CF9"/>
    <w:rsid w:val="000522F7"/>
    <w:rsid w:val="000573DE"/>
    <w:rsid w:val="0006754E"/>
    <w:rsid w:val="00067DDC"/>
    <w:rsid w:val="00094814"/>
    <w:rsid w:val="0009628F"/>
    <w:rsid w:val="000A4898"/>
    <w:rsid w:val="000B7FC8"/>
    <w:rsid w:val="000C2928"/>
    <w:rsid w:val="000E3248"/>
    <w:rsid w:val="000F0080"/>
    <w:rsid w:val="0010136E"/>
    <w:rsid w:val="00121FF7"/>
    <w:rsid w:val="00127B3D"/>
    <w:rsid w:val="00127C99"/>
    <w:rsid w:val="00155650"/>
    <w:rsid w:val="00156D58"/>
    <w:rsid w:val="00171247"/>
    <w:rsid w:val="001A6486"/>
    <w:rsid w:val="001D4542"/>
    <w:rsid w:val="00247045"/>
    <w:rsid w:val="00257325"/>
    <w:rsid w:val="002B2E4A"/>
    <w:rsid w:val="002C658E"/>
    <w:rsid w:val="002D4863"/>
    <w:rsid w:val="0032120C"/>
    <w:rsid w:val="00354489"/>
    <w:rsid w:val="00372E4B"/>
    <w:rsid w:val="00374551"/>
    <w:rsid w:val="00384147"/>
    <w:rsid w:val="003B03D4"/>
    <w:rsid w:val="003B2CF7"/>
    <w:rsid w:val="003B668A"/>
    <w:rsid w:val="003D4CD1"/>
    <w:rsid w:val="003D7D9E"/>
    <w:rsid w:val="003E2E19"/>
    <w:rsid w:val="003F3762"/>
    <w:rsid w:val="00405371"/>
    <w:rsid w:val="004077AB"/>
    <w:rsid w:val="00476DE2"/>
    <w:rsid w:val="00484954"/>
    <w:rsid w:val="00490DD9"/>
    <w:rsid w:val="00492EF4"/>
    <w:rsid w:val="004A4567"/>
    <w:rsid w:val="004B252A"/>
    <w:rsid w:val="004B3674"/>
    <w:rsid w:val="004B4B66"/>
    <w:rsid w:val="004B51EC"/>
    <w:rsid w:val="004E1C2A"/>
    <w:rsid w:val="005123B9"/>
    <w:rsid w:val="0052031A"/>
    <w:rsid w:val="00520417"/>
    <w:rsid w:val="005243A5"/>
    <w:rsid w:val="00530419"/>
    <w:rsid w:val="0053208E"/>
    <w:rsid w:val="00536C33"/>
    <w:rsid w:val="00561F49"/>
    <w:rsid w:val="00591B08"/>
    <w:rsid w:val="005B1333"/>
    <w:rsid w:val="005C0A26"/>
    <w:rsid w:val="005C17AA"/>
    <w:rsid w:val="0061778C"/>
    <w:rsid w:val="0062243F"/>
    <w:rsid w:val="00641B50"/>
    <w:rsid w:val="00664E8A"/>
    <w:rsid w:val="00692D91"/>
    <w:rsid w:val="006A612B"/>
    <w:rsid w:val="00716409"/>
    <w:rsid w:val="00752B57"/>
    <w:rsid w:val="0077385A"/>
    <w:rsid w:val="00782FD9"/>
    <w:rsid w:val="00787DA8"/>
    <w:rsid w:val="00796393"/>
    <w:rsid w:val="007A077F"/>
    <w:rsid w:val="007F3305"/>
    <w:rsid w:val="007F64A7"/>
    <w:rsid w:val="008507A8"/>
    <w:rsid w:val="00853156"/>
    <w:rsid w:val="008558E8"/>
    <w:rsid w:val="00860432"/>
    <w:rsid w:val="00865170"/>
    <w:rsid w:val="008D2242"/>
    <w:rsid w:val="008D4533"/>
    <w:rsid w:val="008D519B"/>
    <w:rsid w:val="008E41DA"/>
    <w:rsid w:val="008F3A5D"/>
    <w:rsid w:val="009028D5"/>
    <w:rsid w:val="009100ED"/>
    <w:rsid w:val="00975EA9"/>
    <w:rsid w:val="009805ED"/>
    <w:rsid w:val="00987477"/>
    <w:rsid w:val="009C013A"/>
    <w:rsid w:val="00A04380"/>
    <w:rsid w:val="00A15CDB"/>
    <w:rsid w:val="00A22955"/>
    <w:rsid w:val="00A26CC0"/>
    <w:rsid w:val="00A55354"/>
    <w:rsid w:val="00A573BB"/>
    <w:rsid w:val="00A63B09"/>
    <w:rsid w:val="00A751C3"/>
    <w:rsid w:val="00A75755"/>
    <w:rsid w:val="00AA76D4"/>
    <w:rsid w:val="00AD6D74"/>
    <w:rsid w:val="00AE70E5"/>
    <w:rsid w:val="00AF3139"/>
    <w:rsid w:val="00AF6D0E"/>
    <w:rsid w:val="00B2636C"/>
    <w:rsid w:val="00B377B2"/>
    <w:rsid w:val="00B412E6"/>
    <w:rsid w:val="00B47DEC"/>
    <w:rsid w:val="00BA178A"/>
    <w:rsid w:val="00BB4B78"/>
    <w:rsid w:val="00BF3D90"/>
    <w:rsid w:val="00C06CF9"/>
    <w:rsid w:val="00C54E0C"/>
    <w:rsid w:val="00C61367"/>
    <w:rsid w:val="00C71C05"/>
    <w:rsid w:val="00C77AA0"/>
    <w:rsid w:val="00C77C2A"/>
    <w:rsid w:val="00C82B0D"/>
    <w:rsid w:val="00C8482D"/>
    <w:rsid w:val="00CA59E9"/>
    <w:rsid w:val="00CA6FAC"/>
    <w:rsid w:val="00CC7039"/>
    <w:rsid w:val="00CD4E2A"/>
    <w:rsid w:val="00D01003"/>
    <w:rsid w:val="00D417E7"/>
    <w:rsid w:val="00D57556"/>
    <w:rsid w:val="00DE06A4"/>
    <w:rsid w:val="00DF6EF2"/>
    <w:rsid w:val="00E25D7D"/>
    <w:rsid w:val="00E4432C"/>
    <w:rsid w:val="00E76DDA"/>
    <w:rsid w:val="00EA124E"/>
    <w:rsid w:val="00EA3C24"/>
    <w:rsid w:val="00F24EFE"/>
    <w:rsid w:val="00F35E4A"/>
    <w:rsid w:val="00F80272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2"/>
    <w:rPr>
      <w:rFonts w:ascii="Times New Roman" w:eastAsia="Times New Roman" w:hAnsi="Times New Roman"/>
      <w:sz w:val="26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F2"/>
    <w:pPr>
      <w:keepNext/>
      <w:jc w:val="center"/>
      <w:outlineLvl w:val="0"/>
    </w:pPr>
    <w:rPr>
      <w:b/>
      <w:bCs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EF2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Caption">
    <w:name w:val="caption"/>
    <w:basedOn w:val="Normal"/>
    <w:next w:val="Normal"/>
    <w:uiPriority w:val="99"/>
    <w:qFormat/>
    <w:rsid w:val="00DF6EF2"/>
    <w:pPr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99"/>
    <w:qFormat/>
    <w:rsid w:val="00DF6E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25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4E8A"/>
    <w:pPr>
      <w:jc w:val="both"/>
    </w:pPr>
    <w:rPr>
      <w:rFonts w:eastAsia="Calibri"/>
      <w:b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A56"/>
    <w:rPr>
      <w:rFonts w:ascii="Times New Roman" w:eastAsia="Times New Roman" w:hAnsi="Times New Roman"/>
      <w:sz w:val="26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2"/>
    <w:rPr>
      <w:rFonts w:ascii="Times New Roman" w:eastAsia="Times New Roman" w:hAnsi="Times New Roman"/>
      <w:sz w:val="26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F2"/>
    <w:pPr>
      <w:keepNext/>
      <w:jc w:val="center"/>
      <w:outlineLvl w:val="0"/>
    </w:pPr>
    <w:rPr>
      <w:b/>
      <w:bCs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EF2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Caption">
    <w:name w:val="caption"/>
    <w:basedOn w:val="Normal"/>
    <w:next w:val="Normal"/>
    <w:uiPriority w:val="99"/>
    <w:qFormat/>
    <w:rsid w:val="00DF6EF2"/>
    <w:pPr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99"/>
    <w:qFormat/>
    <w:rsid w:val="00DF6E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25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4E8A"/>
    <w:pPr>
      <w:jc w:val="both"/>
    </w:pPr>
    <w:rPr>
      <w:rFonts w:eastAsia="Calibri"/>
      <w:b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A56"/>
    <w:rPr>
      <w:rFonts w:ascii="Times New Roman" w:eastAsia="Times New Roman" w:hAnsi="Times New Roman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kalvan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kalva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</vt:lpstr>
    </vt:vector>
  </TitlesOfParts>
  <Company>RSP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Laima</dc:creator>
  <cp:lastModifiedBy>Admins</cp:lastModifiedBy>
  <cp:revision>4</cp:revision>
  <cp:lastPrinted>2012-10-10T08:39:00Z</cp:lastPrinted>
  <dcterms:created xsi:type="dcterms:W3CDTF">2014-02-12T07:22:00Z</dcterms:created>
  <dcterms:modified xsi:type="dcterms:W3CDTF">2014-02-19T11:15:00Z</dcterms:modified>
</cp:coreProperties>
</file>